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8.40011596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02180" cy="110032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100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371600" cy="1371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479736328125" w:line="239.9040412902832" w:lineRule="auto"/>
        <w:ind w:left="722.0259094238281" w:right="4389.354248046875" w:firstLine="6.71997070312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96"/>
          <w:szCs w:val="96"/>
          <w:u w:val="none"/>
          <w:shd w:fill="auto" w:val="clear"/>
          <w:vertAlign w:val="baseline"/>
          <w:rtl w:val="0"/>
        </w:rPr>
        <w:t xml:space="preserve">Нейронные сети в обработке  изображений. Вводный курс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2808837890625" w:line="240" w:lineRule="auto"/>
        <w:ind w:left="660.269165039062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92278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92278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Александр Хвостиков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8074951171875" w:line="290.8835220336914" w:lineRule="auto"/>
        <w:ind w:left="664.6778869628906" w:right="5067.537841796875" w:firstLine="3.60717773437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Московский государственный университет имени М.В. Ломоносова Факультет вычислительной математики и кибернетики Лаборатория математических методов обработки изображений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2.0968627929688" w:line="240" w:lineRule="auto"/>
        <w:ind w:left="674.2971801757812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92278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92278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Осенний семестр 2020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29.4660186767578" w:right="3.985595703125" w:hanging="163.7475585937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План2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Лекция №7.1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0.382080078125" w:line="240" w:lineRule="auto"/>
        <w:ind w:left="453.7059783935547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Практическое задания №1: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437744140625" w:line="240" w:lineRule="auto"/>
        <w:ind w:left="1165.478668212890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предыстория задачи;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466064453125" w:line="240" w:lineRule="auto"/>
        <w:ind w:left="1165.478668212890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формулировка задания;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868408203125" w:line="240" w:lineRule="auto"/>
        <w:ind w:left="1165.478668212890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предоставляемые наборы данных;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4642333984375" w:line="240" w:lineRule="auto"/>
        <w:ind w:left="1165.478668212890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шаблон решения и советы;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4691162109375" w:line="240" w:lineRule="auto"/>
        <w:ind w:left="1165.478668212890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критерии оценки, правила сдачи;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7.011566162109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Предыстория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1.998291015625" w:hanging="205.50758361816406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Предыстория 4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Digital Pathology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24951171875" w:line="240" w:lineRule="auto"/>
        <w:ind w:left="536.1479187011719" w:right="0" w:firstLine="0"/>
        <w:jc w:val="left"/>
        <w:rPr>
          <w:rFonts w:ascii="Trebuchet MS" w:cs="Trebuchet MS" w:eastAsia="Trebuchet MS" w:hAnsi="Trebuchet MS"/>
          <w:b w:val="0"/>
          <w:i w:val="1"/>
          <w:smallCaps w:val="0"/>
          <w:strike w:val="0"/>
          <w:color w:val="5982d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Цифровая патология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5982db"/>
          <w:sz w:val="36"/>
          <w:szCs w:val="36"/>
          <w:u w:val="none"/>
          <w:shd w:fill="auto" w:val="clear"/>
          <w:vertAlign w:val="baseline"/>
          <w:rtl w:val="0"/>
        </w:rPr>
        <w:t xml:space="preserve">(Digital Pathology)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5433220</wp:posOffset>
            </wp:positionH>
            <wp:positionV relativeFrom="paragraph">
              <wp:posOffset>-21155</wp:posOffset>
            </wp:positionV>
            <wp:extent cx="5257800" cy="3505199"/>
            <wp:effectExtent b="0" l="0" r="0" t="0"/>
            <wp:wrapSquare wrapText="left" distB="19050" distT="19050" distL="19050" distR="1905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533.627929687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включает в себя сбор, управление, обмен и 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533.627929687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интерпретацию патологической информации, 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533.627929687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включая слайды и цифровые данные.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9600830078125" w:line="240" w:lineRule="auto"/>
        <w:ind w:left="523.9079284667969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Основные этапы проведения исследования: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599853515625" w:line="240" w:lineRule="auto"/>
        <w:ind w:left="1160.239105224609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биопсия (взятие биоптата);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3359375" w:line="240" w:lineRule="auto"/>
        <w:ind w:left="1160.239105224609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нарезка, помещение на стекла;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0938720703125" w:line="240" w:lineRule="auto"/>
        <w:ind w:left="1160.239105224609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окрашивание красителями;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3359375" w:line="240" w:lineRule="auto"/>
        <w:ind w:left="1160.239105224609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сканирование стекол;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366455078125" w:line="240" w:lineRule="auto"/>
        <w:ind w:left="1160.239105224609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анализ изображения специалистом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139404296875" w:line="240" w:lineRule="auto"/>
        <w:ind w:left="1610.9350585937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гистологом;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9776916503906" w:line="239.90398406982422" w:lineRule="auto"/>
        <w:ind w:left="519.2259216308594" w:right="1136.697998046875" w:firstLine="16.92001342773437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Изображения, полученные сканером, используются специалистами-гистологами для проведения  морфологической диагностики (анализа клеточных структур и нахождения нарушений строения).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9.505615234375" w:hanging="205.50758361816406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Предыстория 5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Digital Pathology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63761615753174" w:lineRule="auto"/>
        <w:ind w:left="273.5999298095703" w:right="924.63256835937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3499104" cy="412699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4126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3792475" cy="412851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75" cy="4128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3040243" cy="463905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0243" cy="4639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Визуализация различных задач морфологической диагностики.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5.751953125" w:hanging="205.50758361816406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Предыстория 6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Digital Pathology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758544921875" w:line="240" w:lineRule="auto"/>
        <w:ind w:left="0" w:right="3479.0856933593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Пример полнокадрового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-21267</wp:posOffset>
            </wp:positionV>
            <wp:extent cx="6315456" cy="5108448"/>
            <wp:effectExtent b="0" l="0" r="0" t="0"/>
            <wp:wrapSquare wrapText="right" distB="19050" distT="19050" distL="19050" distR="1905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456" cy="5108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1369.9157714843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гистологического изображения (WSI):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4796142578125" w:line="240" w:lineRule="auto"/>
        <w:ind w:left="0" w:right="3000.828857421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оптическое увеличение 40x;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4915771484375" w:line="240" w:lineRule="auto"/>
        <w:ind w:left="0" w:right="757.059326171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разрешение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111552 × 90473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10 ∗ 10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8.80000114440918"/>
          <w:szCs w:val="38.80000114440918"/>
          <w:u w:val="none"/>
          <w:shd w:fill="auto" w:val="clear"/>
          <w:vertAlign w:val="superscript"/>
          <w:rtl w:val="0"/>
        </w:rPr>
        <w:t xml:space="preserve">9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px);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4852294921875" w:line="240" w:lineRule="auto"/>
        <w:ind w:left="0" w:right="3584.07226562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размер tiff файла: ~3ГБ;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09326171875" w:line="240" w:lineRule="auto"/>
        <w:ind w:left="0" w:right="2178.73046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даже после уменьшения в 16 раз 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10888671875" w:line="240" w:lineRule="auto"/>
        <w:ind w:left="0" w:right="1280.40527343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разрешение составляет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6972 × 5654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px;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0.010986328125" w:hanging="205.50758361816406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Предыстория 7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Digital Pathology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758544921875" w:line="240" w:lineRule="auto"/>
        <w:ind w:left="0" w:right="3164.07226562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Основные типы тканей (+ фон):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-21267</wp:posOffset>
            </wp:positionV>
            <wp:extent cx="5646419" cy="5417820"/>
            <wp:effectExtent b="0" l="0" r="0" t="0"/>
            <wp:wrapSquare wrapText="right" distB="19050" distT="19050" distL="19050" distR="1905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419" cy="5417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7119140625" w:line="240" w:lineRule="auto"/>
        <w:ind w:left="0" w:right="5766.619873046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adipose (ADI)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7119140625" w:line="240" w:lineRule="auto"/>
        <w:ind w:left="0" w:right="4831.0876464843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background (BACK)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796142578125" w:line="240" w:lineRule="auto"/>
        <w:ind w:left="0" w:right="5925.379638671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debris (DEB)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7119140625" w:line="240" w:lineRule="auto"/>
        <w:ind w:left="0" w:right="4917.272949218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lymphocytes (LYM)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7119140625" w:line="240" w:lineRule="auto"/>
        <w:ind w:left="0" w:right="5805.3552246093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mucus (MUC)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7991943359375" w:line="240" w:lineRule="auto"/>
        <w:ind w:left="0" w:right="4466.3708496093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smooth muscle (MUS)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80322265625" w:line="240" w:lineRule="auto"/>
        <w:ind w:left="0" w:right="3182.575683593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normal colon mucosa (NORM)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8001708984375" w:line="240" w:lineRule="auto"/>
        <w:ind w:left="0" w:right="2824.9157714843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cancer-associated stroma (STR)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80224609375" w:line="240" w:lineRule="auto"/>
        <w:ind w:left="0" w:right="607.568359375" w:firstLine="0"/>
        <w:jc w:val="righ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colorectal adenocarcinoma epithelium (TUM)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7.958984375" w:hanging="205.50758361816406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Предыстория 8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Digital Pathology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662841796875" w:line="208.28267097473145" w:lineRule="auto"/>
        <w:ind w:left="0" w:right="651.03271484375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305044" cy="426262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044" cy="4262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311140" cy="426262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262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Пример «сегментации» WSI изображения через классификацию патчей.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7.4411773681640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Формулировка задания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44.5860290527344" w:right="2.869873046875" w:hanging="185.9331512451172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Формулировка задания 10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Формулировка задания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24951171875" w:line="239.90405559539795" w:lineRule="auto"/>
        <w:ind w:left="442.42462158203125" w:right="1153.55712890625" w:firstLine="2.521362304687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Ваша цель – реализовать модель для классификации фрагментов полнокадровых гистологических  изображений (патчей) на 9 классов: [ADI, BACK, DEB, LYM, MUC, MUS, NORM, STR, TUM]. Каждый  патч представляет собой цветное (8-bit) изображение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224 × 224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px.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35.9459686279297" w:right="34.66552734375" w:hanging="177.293090820312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  <w:sectPr>
          <w:pgSz w:h="10800" w:w="19200" w:orient="landscape"/>
          <w:pgMar w:bottom="7.94000006862916E-4" w:top="137.906494140625" w:left="791.9999694824219" w:right="140.968017578125" w:header="0" w:footer="720"/>
          <w:pgNumType w:start="1"/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Формулировка задания 11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Jupyter Notebook &amp; Google Colab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66748046875" w:line="240" w:lineRule="auto"/>
        <w:ind w:left="2409.091262817383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Jupyter Notebook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79003906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веб-приложение с открытым исходным кодом;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506103515625" w:line="239.30405616760254" w:lineRule="auto"/>
        <w:ind w:left="538.9415740966797" w:right="1610.9844970703125" w:hanging="538.9415740966797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позволяет создавать документы, содержащие  «живой» код, уравнения, текст и визуализации;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203125" w:line="239.30405616760254" w:lineRule="auto"/>
        <w:ind w:left="530.2367401123047" w:right="884.69482421875" w:hanging="530.2367401123047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используется для прототипирования исследований в  области анализа данных, машинного обучения,  численного моделирования и т.п.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Google Colab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80224609375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бесплатный облачный сервис на основе Jupyter Notebook;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5054931640625" w:line="239.30405616760254" w:lineRule="auto"/>
        <w:ind w:left="673.116455078125" w:right="44.027099609375" w:hanging="539.78393554687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предоставляет всё необходимое для машинного обучения  в браузере;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203125" w:line="240" w:lineRule="auto"/>
        <w:ind w:left="133.332519531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даёт бесплатный доступ к GPU и TPU ускорителям;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906005859375" w:line="239.30405616760254" w:lineRule="auto"/>
        <w:ind w:left="673.397216796875" w:right="9.4873046875" w:hanging="540.06469726562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.94000006862916E-4" w:top="137.906494140625" w:left="1229.416732788086" w:right="1180.07080078125" w:header="0" w:footer="720"/>
          <w:cols w:equalWidth="0" w:num="2">
            <w:col w:space="0" w:w="8400"/>
            <w:col w:space="0" w:w="8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может использовать Google Drive для хранения моделей и  результатов обучения;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.94000006862916E-4" w:top="137.906494140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73651" cy="245364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3651" cy="245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431791" cy="313944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791" cy="313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3.973388671875" w:hanging="212.5731658935547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Формулировка задания 12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Предоставляемые данные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24951171875" w:line="240" w:lineRule="auto"/>
        <w:ind w:left="442.857971191406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Наборы для обучения: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7717285156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train (2000 патчей каждого класса -&gt; 18000 патчей)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45800781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train_small (800 патчей каждого класса -&gt; 7200 патчей)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396972656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train_tiny (100 патчей каждого класса -&gt; 900 патчей)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8951416015625" w:line="240" w:lineRule="auto"/>
        <w:ind w:left="442.857971191406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Наборы для тестирования: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8022460937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test (500 патчей каждого класса -&gt; 4500 патчей)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093566894531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test_small (200 патчей каждого класса -&gt; 1800 патчей)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1223144531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test_tiny (10 патчей каждого класса -&gt; 90 патчей)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8940734863281" w:line="239.9040126800537" w:lineRule="auto"/>
        <w:ind w:left="965.8659362792969" w:right="2015.057373046875" w:hanging="523.0079650878906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Стартовый ноутбук Google Colab с реализованной загрузкой данных, шаблоном решения и  демонстрацией основных приемов работы с изображениями и библиотеками машинного  обучения;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11.70166015625" w:hanging="212.5731658935547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.94000006862916E-4" w:top="137.906494140625" w:left="791.9999694824219" w:right="140.968017578125" w:header="0" w:footer="720"/>
          <w:cols w:equalWidth="0" w:num="1">
            <w:col w:space="0" w:w="18267.032012939453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Формулировка задания 13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Предоставляемые данные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2495117187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Наборы для обучения: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771728515625" w:line="365.26780128479004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train (2000 патчей каждого класса -&gt; 18000 патчей)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train_small (800 патчей каждого класса -&gt; 7200 патчей)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train_tiny (100 патчей каждого класса -&gt; 900 патчей)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28869628906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Наборы для тестирования: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80224609375" w:line="366.0180187225342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test (500 патчей каждого класса -&gt; 4500 патчей)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test_small (200 патчей каждого класса -&gt; 1800 патчей)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test_tiny (10 патчей каждого класса -&gt; 90 патчей)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5559539795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Дополнительные тестовые наборы  (не предоставляются):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6212158203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test2 (2700 патчей)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458007812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test3 (7180 патчей, 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16992187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7.94000006862916E-4" w:top="137.906494140625" w:left="1234.8579406738281" w:right="758.73046875" w:header="0" w:footer="720"/>
          <w:cols w:equalWidth="0" w:num="2">
            <w:col w:space="0" w:w="8620"/>
            <w:col w:space="0" w:w="8620"/>
          </w:cols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несбалансированный по классам)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5.89599609375" w:line="239.9040126800537" w:lineRule="auto"/>
        <w:ind w:left="965.8659362792969" w:right="2015.057373046875" w:hanging="523.0079650878906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Стартовый ноутбук Google Colab с реализованной загрузкой данных, шаблоном решения и  демонстрацией основных приемов работы с изображениями и библиотеками машинного  обучения;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1.9873046875" w:hanging="213.01475524902344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Сдача задания и критерии оценивания 14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Критерии оценивания. Основная часть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24951171875" w:line="239.90405559539795" w:lineRule="auto"/>
        <w:ind w:left="452.5080108642578" w:right="4021.561279296875" w:hanging="31.32003784179687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Успешно сданное решение должно попадать под критерии хотя бы одного пункта  (в случае выполнения нескольких выбирается максимальный):</w:t>
      </w:r>
    </w:p>
    <w:tbl>
      <w:tblPr>
        <w:tblStyle w:val="Table1"/>
        <w:tblW w:w="17064.998779296875" w:type="dxa"/>
        <w:jc w:val="left"/>
        <w:tblInd w:w="355.500030517578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8.3299255371094"/>
        <w:gridCol w:w="14786.666412353516"/>
        <w:gridCol w:w="1480.00244140625"/>
        <w:tblGridChange w:id="0">
          <w:tblGrid>
            <w:gridCol w:w="798.3299255371094"/>
            <w:gridCol w:w="14786.666412353516"/>
            <w:gridCol w:w="1480.00244140625"/>
          </w:tblGrid>
        </w:tblGridChange>
      </w:tblGrid>
      <w:tr>
        <w:trPr>
          <w:trHeight w:val="1573.2513427734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№ 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9.7393798828125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91729736328125" w:right="0" w:firstLine="0"/>
              <w:jc w:val="left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Основная часть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9.7393798828125" w:line="239.30405616760254" w:lineRule="auto"/>
              <w:ind w:left="190.36239624023438" w:right="1838.529052734375" w:hanging="5.89691162109375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Реализация модели классификации, использующей «классические» методы машинного обучения (минимальная точность ACC на предоставленной тестовой выборке – 0.75)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Баллы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9.7393798828125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</w:tr>
      <w:tr>
        <w:trPr>
          <w:trHeight w:val="985.853881835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.30427074432373" w:lineRule="auto"/>
              <w:ind w:left="190.361328125" w:right="1838.5595703125" w:hanging="5.89691162109375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Реализация модели классификации, использующей «классические» методы машинного обучения (минимальная точность ACC на предоставленной тестовой выборке – 0.9)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</w:tr>
      <w:tr>
        <w:trPr>
          <w:trHeight w:val="985.853881835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46441650390625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Реализация модели классификации, основанной на свёрточных нейронных сетях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424072265625" w:line="240" w:lineRule="auto"/>
              <w:ind w:left="190.361328125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(минимальная точность ACC на предоставленной тестовой выборке – 0.75)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</w:tr>
      <w:tr>
        <w:trPr>
          <w:trHeight w:val="985.8543395996094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46441650390625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Реализация модели классификации, основанной на свёрточных нейронных сетях 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42437744140625" w:line="240" w:lineRule="auto"/>
              <w:ind w:left="190.361328125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(минимальная точность ACC на предоставленной тестовой выборке – 0.95)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</w:tr>
      <w:tr>
        <w:trPr>
          <w:trHeight w:val="1979.1898727416992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.3044137954712" w:lineRule="auto"/>
              <w:ind w:left="171.26693725585938" w:right="807.972412109375" w:firstLine="13.197479248046875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Реализация модели классификации, основанной на совместном использовании «классических» методов  машинного обучения и свёрточных нейронных сетях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.238128662109375" w:line="240" w:lineRule="auto"/>
              <w:ind w:left="190.361328125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(минимальная точность ACC на предоставленной тестовой выборке – 0.85) 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2.2776794433594" w:line="240" w:lineRule="auto"/>
              <w:ind w:left="184.46456909179688" w:right="0" w:firstLine="0"/>
              <w:jc w:val="left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Итоговый максимальный балл за основную часть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30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4.2323303222656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9.493408203125" w:hanging="213.01475524902344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Сдача задания и критерии оценивания 15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Критерии оценивания. Дополнения </w:t>
      </w:r>
    </w:p>
    <w:tbl>
      <w:tblPr>
        <w:tblStyle w:val="Table2"/>
        <w:tblW w:w="17358.33023071289" w:type="dxa"/>
        <w:jc w:val="left"/>
        <w:tblInd w:w="356.336059570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2.052001953125"/>
        <w:gridCol w:w="15278.18130493164"/>
        <w:gridCol w:w="1268.096923828125"/>
        <w:tblGridChange w:id="0">
          <w:tblGrid>
            <w:gridCol w:w="812.052001953125"/>
            <w:gridCol w:w="15278.18130493164"/>
            <w:gridCol w:w="1268.096923828125"/>
          </w:tblGrid>
        </w:tblGridChange>
      </w:tblGrid>
      <w:tr>
        <w:trPr>
          <w:trHeight w:val="972.391357421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 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6.1602783203125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7.52410888671875" w:right="0" w:firstLine="0"/>
              <w:jc w:val="left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Дополнения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6.1602783203125" w:line="240" w:lineRule="auto"/>
              <w:ind w:left="181.44485473632812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Валидация модели на части обучающей выборки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Баллы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6.1602783203125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486.1944580078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4.88479614257812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Автоматическая кросс-валидация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486.195678710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4.88296508789062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Автоматическое сохранение модели при обучении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486.1968994140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1629638671875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Загрузка модели с какой-то конкретной итерации обучения (если используется итеративное обучение)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486.19323730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44119262695312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Вывод различных показателей в процессе обучения (например, значение функции потерь на каждой эпохе)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636.4739990234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Построение графиков, визуализирующих процесс обучения (график зависимости функции потерь от номера эпохи обучения, и т.п.)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1-2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.90389823913574" w:lineRule="auto"/>
              <w:ind w:left="171.60125732421875" w:right="114.2431640625" w:hanging="6.720123291015625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Автоматическое тестирование на тестовом наборе/наборах данных после каждой эпохи обучения (при использовании итеративного  обучения)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486.19598388671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44119262695312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Построение матрицы ошибок, оценивание чувствительности и специфичности модели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486.19598388671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4.88113403320312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Автоматический выбор гиперпараметров модели во время обучения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1-3</w:t>
            </w:r>
          </w:p>
        </w:tc>
      </w:tr>
      <w:tr>
        <w:trPr>
          <w:trHeight w:val="486.1941528320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4.88250732421875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Автоматическое сохранение и визуализация результатов тестирования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1-2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.90389823913574" w:lineRule="auto"/>
              <w:ind w:left="171.60263061523438" w:right="1047.784423828125" w:firstLine="9.839935302734375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Использование аугментации и других способов синтетического расширения набора данных (дополнительным плюсом будет  обоснование необходимости и обоснование выбора конкретных типов аугментации)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1-3</w:t>
            </w:r>
          </w:p>
        </w:tc>
      </w:tr>
      <w:tr>
        <w:trPr>
          <w:trHeight w:val="486.1958312988281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44256591796875" w:right="0" w:firstLine="0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Реализация возможности дообучения модели (на новом наборе данных, или, например, при экстренном закрытии Google Colab)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trHeight w:val="1206.1960983276367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.90389823913574" w:lineRule="auto"/>
              <w:ind w:left="170.16250610351562" w:right="214.94384765625" w:hanging="2.639923095703125"/>
              <w:jc w:val="left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Любое дополнительное улучшение не из списка, улучшающее результаты классификации или улучшающее опыт взаимодействия с  моделью (не более 2 улучшений) 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2.01622009277344" w:line="240" w:lineRule="auto"/>
              <w:ind w:left="181.67999267578125" w:right="0" w:firstLine="0"/>
              <w:jc w:val="left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Итоговый максимальный балл за дополнения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1-2 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39.9199676513672" w:line="240" w:lineRule="auto"/>
              <w:ind w:left="0" w:right="0" w:firstLine="0"/>
              <w:jc w:val="center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5.73974609375" w:hanging="213.01475524902344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Сдача задания и критерии оценивания 16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Критерии оценивания. Результаты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24951171875" w:line="240" w:lineRule="auto"/>
        <w:ind w:left="427.3059844970703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Максимальный балл за задание: 50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9600830078125" w:line="240" w:lineRule="auto"/>
        <w:ind w:left="421.1859893798828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Условная шкала пересчёта: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59924316406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[35, 50] – отлично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213867187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[25, 34] – хорошо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095092773437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[15-24] – удовлетворительно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45800781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[0, 14] – неудовлетворительно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366455078125" w:line="240" w:lineRule="auto"/>
        <w:ind w:left="423.7059783935547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Для допуска к экзамену по курсу необходимо получить за задание не менее 15 баллов.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28.74603271484375" w:right="0" w:hanging="170.5347442626953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Сдача задания и критерии оценивания 17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Дополнительное тестирование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24951171875" w:line="240" w:lineRule="auto"/>
        <w:ind w:left="444.9479675292969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Независимо от полученной оценки за задание, Ваше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6349143</wp:posOffset>
            </wp:positionH>
            <wp:positionV relativeFrom="paragraph">
              <wp:posOffset>-21155</wp:posOffset>
            </wp:positionV>
            <wp:extent cx="4399787" cy="4410456"/>
            <wp:effectExtent b="0" l="0" r="0" t="0"/>
            <wp:wrapSquare wrapText="left" distB="19050" distT="19050" distL="19050" distR="1905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787" cy="44104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442.4279785156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решение также будет протестировано на наборах данных 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432.7079772949219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test2 и test3, на основе чего будет вычисляться 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442.4279785156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рейтинговая оценка модели: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8798828125" w:line="240" w:lineRule="auto"/>
        <w:ind w:left="1908.1083679199219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�������������������� = 0.3 ������������ ������������������ + 0.7 ���������������� ������������������ .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2775268554688" w:line="240" w:lineRule="auto"/>
        <w:ind w:left="444.9479675292969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На основе чего будет формироваться рейтинговая 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429.4680023193359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таблица моделей.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5.999755859375" w:line="240" w:lineRule="auto"/>
        <w:ind w:left="420.107955932617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Авторы 3 моделей с лучшим рейтингом получат приятный 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432.348022460937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бонус: +1 балл к итоговой оценке на экзамене.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7.947998046875" w:hanging="213.01475524902344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Сдача задания и критерии оценивания 18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Правила сдачи задания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24951171875" w:line="239.90405559539795" w:lineRule="auto"/>
        <w:ind w:left="442.42462158203125" w:right="1175.506591796875" w:hanging="18.718643188476562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Для сдачи задания необходимо прислать личным сообщением в MS Teams ссылку на github репозиторий (если сделали приватный, тогда пригласите @xubiker) в котором должны находиться: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213134765625" w:line="240" w:lineRule="auto"/>
        <w:ind w:left="446.8900299072265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Ноутбук Google Colab c решением;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7119140625" w:line="351.8594741821289" w:lineRule="auto"/>
        <w:ind w:left="433.9299774169922" w:right="2849.940185546875" w:hanging="6.9120025634765625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Pdf распечатка ноутбука с выполненными ячейками, результатами, графиками и т.п.;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README.md с кратким описанием результатов и списком выполненных пунктов;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8.0926513671875" w:line="239.90405559539795" w:lineRule="auto"/>
        <w:ind w:left="969.4659423828125" w:right="1801.72607421875" w:hanging="526.6079711914062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(!) Все реализованные опции должны быть помечены в коде метками #LBL1, #LBL2, и т.д. с  текстовой расшифровкой в README.md;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221923828125" w:line="239.90398406982422" w:lineRule="auto"/>
        <w:ind w:left="982.4259948730469" w:right="1691.038818359375" w:hanging="539.5680236816406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Любые дополнительные используемые файлы и директории (например, директория с  изображениями, полученными в результате тестирования) должны быть также упомянуты в  README.md;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7.50732421875" w:hanging="213.01475524902344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Сдача задания и критерии оценивания 19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Правила сдачи задания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1824951171875" w:line="240" w:lineRule="auto"/>
        <w:ind w:left="442.859954833984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Все необходимые для выполнения задания файлы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6467818</wp:posOffset>
            </wp:positionH>
            <wp:positionV relativeFrom="paragraph">
              <wp:posOffset>-21155</wp:posOffset>
            </wp:positionV>
            <wp:extent cx="4282439" cy="2855976"/>
            <wp:effectExtent b="0" l="0" r="0" t="0"/>
            <wp:wrapSquare wrapText="left" distB="19050" distT="19050" distL="19050" distR="1905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439" cy="2855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982.4279785156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находятся в директории «Практическое задание № 1» 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982.42797851562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 канале спецкурса в MS Teams.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1015625" w:line="240" w:lineRule="auto"/>
        <w:ind w:left="442.859954833984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Вопросы по заданию можно задавать в закрепленной 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972.3478698730469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беседе в канале спецкурса в MS Teams.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797119140625" w:line="240" w:lineRule="auto"/>
        <w:ind w:left="442.859954833984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Совместное выполнение данного задания не 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965.867919921875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допускается.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7.080078125" w:line="240" w:lineRule="auto"/>
        <w:ind w:left="447.92640686035156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Крайний срок сдачи задания: 9 февраля 2021.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28.74603271484375" w:right="2.869873046875" w:hanging="163.02757263183594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План 20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Далее в курсе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514404296875" w:line="240" w:lineRule="auto"/>
        <w:ind w:left="424.425964355468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Лекция №8: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7961425781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перенос обучения и дообучение;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45800781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свёрточные нейронные сети для сегментации и детекции изображений;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3.8934326171875" w:line="240" w:lineRule="auto"/>
        <w:ind w:left="424.42596435546875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Лекция №9: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7717285156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рекуррентные нейронные сети. ResNet, DenseNet;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9366455078125" w:line="240" w:lineRule="auto"/>
        <w:ind w:left="1160.237121582031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2278f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программирование и использование нейронных сетей на примере TensorFlow 2;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91.7595291137695" w:lineRule="auto"/>
        <w:ind w:left="471.2260437011719" w:right="34.66552734375" w:hanging="213.01475524902344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О курсе 21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72"/>
          <w:szCs w:val="72"/>
          <w:u w:val="none"/>
          <w:shd w:fill="auto" w:val="clear"/>
          <w:vertAlign w:val="baseline"/>
          <w:rtl w:val="0"/>
        </w:rPr>
        <w:t xml:space="preserve">Информация 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7801513671875" w:line="240" w:lineRule="auto"/>
        <w:ind w:left="424.6779632568359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Лекции данного курса доступны по ссылке: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7430339</wp:posOffset>
            </wp:positionH>
            <wp:positionV relativeFrom="paragraph">
              <wp:posOffset>-19630</wp:posOffset>
            </wp:positionV>
            <wp:extent cx="3358895" cy="3358895"/>
            <wp:effectExtent b="0" l="0" r="0" t="0"/>
            <wp:wrapSquare wrapText="left" distB="19050" distT="19050" distL="19050" distR="1905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8895" cy="3358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4678955078125" w:line="240" w:lineRule="auto"/>
        <w:ind w:left="445.1187896728515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66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66ff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https://cutt.ly/mmip_nn_fall2020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66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3.0645751953125" w:line="240" w:lineRule="auto"/>
        <w:ind w:left="447.92442321777344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По вопросам можете обращаться: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468505859375" w:line="240" w:lineRule="auto"/>
        <w:ind w:left="445.11878967285156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66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66ff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khvostikov@cs.msu.ru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66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7.2001647949219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108"/>
          <w:szCs w:val="108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66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765803" cy="37658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803" cy="376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2278f"/>
          <w:sz w:val="108"/>
          <w:szCs w:val="108"/>
          <w:u w:val="none"/>
          <w:shd w:fill="auto" w:val="clear"/>
          <w:vertAlign w:val="baseline"/>
          <w:rtl w:val="0"/>
        </w:rPr>
        <w:t xml:space="preserve">Вопросы?</w:t>
      </w:r>
    </w:p>
    <w:sectPr>
      <w:type w:val="continuous"/>
      <w:pgSz w:h="10800" w:w="19200" w:orient="landscape"/>
      <w:pgMar w:bottom="7.94000006862916E-4" w:top="137.906494140625" w:left="791.9999694824219" w:right="140.968017578125" w:header="0" w:footer="720"/>
      <w:cols w:equalWidth="0" w:num="1">
        <w:col w:space="0" w:w="18267.032012939453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rebuchet MS"/>
  <w:font w:name="Arial Unicode MS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21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6.png"/><Relationship Id="rId18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