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5D9C2" w14:textId="136A44CE" w:rsidR="0051015F" w:rsidRPr="0051015F" w:rsidRDefault="0051015F" w:rsidP="0051015F">
      <w:r w:rsidRPr="0051015F">
        <w:rPr>
          <w:b/>
          <w:bCs/>
        </w:rPr>
        <w:t xml:space="preserve">Návod pro splnění požadavků v APQP / </w:t>
      </w:r>
      <w:proofErr w:type="spellStart"/>
      <w:r w:rsidRPr="0051015F">
        <w:rPr>
          <w:b/>
          <w:bCs/>
        </w:rPr>
        <w:t>Milestone</w:t>
      </w:r>
      <w:proofErr w:type="spellEnd"/>
      <w:r w:rsidRPr="0051015F">
        <w:rPr>
          <w:b/>
          <w:bCs/>
        </w:rPr>
        <w:t xml:space="preserve"> Management (ML1–ML10)</w:t>
      </w:r>
    </w:p>
    <w:p w14:paraId="60DFDDF0" w14:textId="77777777" w:rsidR="0051015F" w:rsidRPr="0051015F" w:rsidRDefault="0051015F" w:rsidP="0051015F">
      <w:r w:rsidRPr="0051015F">
        <w:pict w14:anchorId="6FCA3D4A">
          <v:rect id="_x0000_i1097" style="width:0;height:1.5pt" o:hralign="center" o:hrstd="t" o:hr="t" fillcolor="#a0a0a0" stroked="f"/>
        </w:pict>
      </w:r>
    </w:p>
    <w:p w14:paraId="075220B3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Obsah</w:t>
      </w:r>
    </w:p>
    <w:p w14:paraId="74BD24B4" w14:textId="77777777" w:rsidR="0051015F" w:rsidRPr="0051015F" w:rsidRDefault="0051015F" w:rsidP="0051015F">
      <w:pPr>
        <w:numPr>
          <w:ilvl w:val="0"/>
          <w:numId w:val="1"/>
        </w:numPr>
      </w:pPr>
      <w:r w:rsidRPr="0051015F">
        <w:rPr>
          <w:b/>
          <w:bCs/>
        </w:rPr>
        <w:t xml:space="preserve">ML1: </w:t>
      </w:r>
      <w:proofErr w:type="spellStart"/>
      <w:r w:rsidRPr="0051015F">
        <w:rPr>
          <w:b/>
          <w:bCs/>
        </w:rPr>
        <w:t>Review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Confirmation</w:t>
      </w:r>
      <w:proofErr w:type="spellEnd"/>
      <w:r w:rsidRPr="0051015F">
        <w:rPr>
          <w:b/>
          <w:bCs/>
        </w:rPr>
        <w:t xml:space="preserve"> / </w:t>
      </w:r>
      <w:proofErr w:type="spellStart"/>
      <w:r w:rsidRPr="0051015F">
        <w:rPr>
          <w:b/>
          <w:bCs/>
        </w:rPr>
        <w:t>Contracts</w:t>
      </w:r>
      <w:proofErr w:type="spellEnd"/>
      <w:r w:rsidRPr="0051015F">
        <w:br/>
        <w:t>1.1 Klíčové kroky</w:t>
      </w:r>
      <w:r w:rsidRPr="0051015F">
        <w:br/>
        <w:t>1.2 Doporučení pro splnění</w:t>
      </w:r>
    </w:p>
    <w:p w14:paraId="1735F7A4" w14:textId="77777777" w:rsidR="0051015F" w:rsidRPr="0051015F" w:rsidRDefault="0051015F" w:rsidP="0051015F">
      <w:pPr>
        <w:numPr>
          <w:ilvl w:val="0"/>
          <w:numId w:val="1"/>
        </w:numPr>
      </w:pPr>
      <w:r w:rsidRPr="0051015F">
        <w:rPr>
          <w:b/>
          <w:bCs/>
        </w:rPr>
        <w:t xml:space="preserve">ML2: </w:t>
      </w:r>
      <w:proofErr w:type="spellStart"/>
      <w:r w:rsidRPr="0051015F">
        <w:rPr>
          <w:b/>
          <w:bCs/>
        </w:rPr>
        <w:t>Review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Quality</w:t>
      </w:r>
      <w:proofErr w:type="spellEnd"/>
      <w:r w:rsidRPr="0051015F">
        <w:rPr>
          <w:b/>
          <w:bCs/>
        </w:rPr>
        <w:t xml:space="preserve"> Program / </w:t>
      </w:r>
      <w:proofErr w:type="spellStart"/>
      <w:r w:rsidRPr="0051015F">
        <w:rPr>
          <w:b/>
          <w:bCs/>
        </w:rPr>
        <w:t>Product</w:t>
      </w:r>
      <w:proofErr w:type="spellEnd"/>
      <w:r w:rsidRPr="0051015F">
        <w:rPr>
          <w:b/>
          <w:bCs/>
        </w:rPr>
        <w:t xml:space="preserve"> Design</w:t>
      </w:r>
      <w:r w:rsidRPr="0051015F">
        <w:br/>
        <w:t>2.1 Klíčové kroky</w:t>
      </w:r>
      <w:r w:rsidRPr="0051015F">
        <w:br/>
        <w:t>2.2 Doporučení pro splnění</w:t>
      </w:r>
    </w:p>
    <w:p w14:paraId="0C6A17F0" w14:textId="77777777" w:rsidR="0051015F" w:rsidRPr="0051015F" w:rsidRDefault="0051015F" w:rsidP="0051015F">
      <w:pPr>
        <w:numPr>
          <w:ilvl w:val="0"/>
          <w:numId w:val="1"/>
        </w:numPr>
      </w:pPr>
      <w:r w:rsidRPr="0051015F">
        <w:rPr>
          <w:b/>
          <w:bCs/>
        </w:rPr>
        <w:t xml:space="preserve">ML3: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Planning</w:t>
      </w:r>
      <w:proofErr w:type="spellEnd"/>
      <w:r w:rsidRPr="0051015F">
        <w:br/>
        <w:t>3.1 Klíčové kroky</w:t>
      </w:r>
      <w:r w:rsidRPr="0051015F">
        <w:br/>
        <w:t>3.2 Doporučení pro splnění</w:t>
      </w:r>
    </w:p>
    <w:p w14:paraId="5D24FEFE" w14:textId="77777777" w:rsidR="0051015F" w:rsidRPr="0051015F" w:rsidRDefault="0051015F" w:rsidP="0051015F">
      <w:pPr>
        <w:numPr>
          <w:ilvl w:val="0"/>
          <w:numId w:val="1"/>
        </w:numPr>
      </w:pPr>
      <w:r w:rsidRPr="0051015F">
        <w:rPr>
          <w:b/>
          <w:bCs/>
        </w:rPr>
        <w:t xml:space="preserve">ML4: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Verification</w:t>
      </w:r>
      <w:proofErr w:type="spellEnd"/>
      <w:r w:rsidRPr="0051015F">
        <w:br/>
        <w:t>4.1 Klíčové kroky</w:t>
      </w:r>
      <w:r w:rsidRPr="0051015F">
        <w:br/>
        <w:t>4.2 Doporučení pro splnění</w:t>
      </w:r>
    </w:p>
    <w:p w14:paraId="6F5747F0" w14:textId="77777777" w:rsidR="0051015F" w:rsidRPr="0051015F" w:rsidRDefault="0051015F" w:rsidP="0051015F">
      <w:pPr>
        <w:numPr>
          <w:ilvl w:val="0"/>
          <w:numId w:val="1"/>
        </w:numPr>
      </w:pPr>
      <w:r w:rsidRPr="0051015F">
        <w:rPr>
          <w:b/>
          <w:bCs/>
        </w:rPr>
        <w:t xml:space="preserve">ML5: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Validation</w:t>
      </w:r>
      <w:proofErr w:type="spellEnd"/>
      <w:r w:rsidRPr="0051015F">
        <w:rPr>
          <w:b/>
          <w:bCs/>
        </w:rPr>
        <w:t xml:space="preserve"> / </w:t>
      </w:r>
      <w:proofErr w:type="spellStart"/>
      <w:r w:rsidRPr="0051015F">
        <w:rPr>
          <w:b/>
          <w:bCs/>
        </w:rPr>
        <w:t>Conditions</w:t>
      </w:r>
      <w:proofErr w:type="spellEnd"/>
      <w:r w:rsidRPr="0051015F">
        <w:br/>
        <w:t>5.1 Klíčové kroky</w:t>
      </w:r>
      <w:r w:rsidRPr="0051015F">
        <w:br/>
        <w:t>5.2 Doporučení pro splnění</w:t>
      </w:r>
    </w:p>
    <w:p w14:paraId="026FB116" w14:textId="77777777" w:rsidR="0051015F" w:rsidRPr="0051015F" w:rsidRDefault="0051015F" w:rsidP="0051015F">
      <w:pPr>
        <w:numPr>
          <w:ilvl w:val="0"/>
          <w:numId w:val="1"/>
        </w:numPr>
      </w:pPr>
      <w:r w:rsidRPr="0051015F">
        <w:rPr>
          <w:b/>
          <w:bCs/>
        </w:rPr>
        <w:t xml:space="preserve">ML6 (I–IV): </w:t>
      </w:r>
      <w:proofErr w:type="spellStart"/>
      <w:r w:rsidRPr="0051015F">
        <w:rPr>
          <w:b/>
          <w:bCs/>
        </w:rPr>
        <w:t>Review</w:t>
      </w:r>
      <w:proofErr w:type="spellEnd"/>
      <w:r w:rsidRPr="0051015F">
        <w:rPr>
          <w:b/>
          <w:bCs/>
        </w:rPr>
        <w:t xml:space="preserve"> CP (</w:t>
      </w:r>
      <w:proofErr w:type="spellStart"/>
      <w:r w:rsidRPr="0051015F">
        <w:rPr>
          <w:b/>
          <w:bCs/>
        </w:rPr>
        <w:t>Control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Plan</w:t>
      </w:r>
      <w:proofErr w:type="spellEnd"/>
      <w:r w:rsidRPr="0051015F">
        <w:rPr>
          <w:b/>
          <w:bCs/>
        </w:rPr>
        <w:t xml:space="preserve">) &amp; </w:t>
      </w:r>
      <w:proofErr w:type="spellStart"/>
      <w:r w:rsidRPr="0051015F">
        <w:rPr>
          <w:b/>
          <w:bCs/>
        </w:rPr>
        <w:t>Review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Parts</w:t>
      </w:r>
      <w:proofErr w:type="spellEnd"/>
      <w:r w:rsidRPr="0051015F">
        <w:rPr>
          <w:b/>
          <w:bCs/>
        </w:rPr>
        <w:t>/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Quality</w:t>
      </w:r>
      <w:proofErr w:type="spellEnd"/>
      <w:r w:rsidRPr="0051015F">
        <w:br/>
        <w:t>6.1 Klíčové kroky</w:t>
      </w:r>
      <w:r w:rsidRPr="0051015F">
        <w:br/>
        <w:t>6.2 Doporučení pro splnění</w:t>
      </w:r>
    </w:p>
    <w:p w14:paraId="11E945E1" w14:textId="77777777" w:rsidR="0051015F" w:rsidRPr="0051015F" w:rsidRDefault="0051015F" w:rsidP="0051015F">
      <w:pPr>
        <w:numPr>
          <w:ilvl w:val="0"/>
          <w:numId w:val="1"/>
        </w:numPr>
      </w:pPr>
      <w:r w:rsidRPr="0051015F">
        <w:rPr>
          <w:b/>
          <w:bCs/>
        </w:rPr>
        <w:t xml:space="preserve">ML7 (I–III): Trial </w:t>
      </w:r>
      <w:proofErr w:type="spellStart"/>
      <w:r w:rsidRPr="0051015F">
        <w:rPr>
          <w:b/>
          <w:bCs/>
        </w:rPr>
        <w:t>Runs</w:t>
      </w:r>
      <w:proofErr w:type="spellEnd"/>
      <w:r w:rsidRPr="0051015F">
        <w:rPr>
          <w:b/>
          <w:bCs/>
        </w:rPr>
        <w:t xml:space="preserve"> / PV </w:t>
      </w:r>
      <w:proofErr w:type="spellStart"/>
      <w:r w:rsidRPr="0051015F">
        <w:rPr>
          <w:b/>
          <w:bCs/>
        </w:rPr>
        <w:t>Samples</w:t>
      </w:r>
      <w:proofErr w:type="spellEnd"/>
      <w:r w:rsidRPr="0051015F">
        <w:br/>
        <w:t>7.1 Klíčové kroky</w:t>
      </w:r>
      <w:r w:rsidRPr="0051015F">
        <w:br/>
        <w:t>7.2 Doporučení pro splnění</w:t>
      </w:r>
    </w:p>
    <w:p w14:paraId="3D2A74A6" w14:textId="77777777" w:rsidR="0051015F" w:rsidRPr="0051015F" w:rsidRDefault="0051015F" w:rsidP="0051015F">
      <w:pPr>
        <w:numPr>
          <w:ilvl w:val="0"/>
          <w:numId w:val="1"/>
        </w:numPr>
      </w:pPr>
      <w:r w:rsidRPr="0051015F">
        <w:rPr>
          <w:b/>
          <w:bCs/>
        </w:rPr>
        <w:t xml:space="preserve">ML8 (I–III): PPAP/PPF </w:t>
      </w:r>
      <w:proofErr w:type="spellStart"/>
      <w:r w:rsidRPr="0051015F">
        <w:rPr>
          <w:b/>
          <w:bCs/>
        </w:rPr>
        <w:t>Submission</w:t>
      </w:r>
      <w:proofErr w:type="spellEnd"/>
      <w:r w:rsidRPr="0051015F">
        <w:rPr>
          <w:b/>
          <w:bCs/>
        </w:rPr>
        <w:t xml:space="preserve"> &amp; </w:t>
      </w:r>
      <w:proofErr w:type="spellStart"/>
      <w:r w:rsidRPr="0051015F">
        <w:rPr>
          <w:b/>
          <w:bCs/>
        </w:rPr>
        <w:t>Short</w:t>
      </w:r>
      <w:proofErr w:type="spellEnd"/>
      <w:r w:rsidRPr="0051015F">
        <w:rPr>
          <w:b/>
          <w:bCs/>
        </w:rPr>
        <w:t xml:space="preserve">-term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Capability</w:t>
      </w:r>
      <w:proofErr w:type="spellEnd"/>
      <w:r w:rsidRPr="0051015F">
        <w:br/>
        <w:t>8.1 Klíčové kroky</w:t>
      </w:r>
      <w:r w:rsidRPr="0051015F">
        <w:br/>
        <w:t>8.2 Doporučení pro splnění</w:t>
      </w:r>
    </w:p>
    <w:p w14:paraId="20C9DFB8" w14:textId="77777777" w:rsidR="0051015F" w:rsidRPr="0051015F" w:rsidRDefault="0051015F" w:rsidP="0051015F">
      <w:pPr>
        <w:numPr>
          <w:ilvl w:val="0"/>
          <w:numId w:val="1"/>
        </w:numPr>
      </w:pPr>
      <w:r w:rsidRPr="0051015F">
        <w:rPr>
          <w:b/>
          <w:bCs/>
        </w:rPr>
        <w:t xml:space="preserve">ML9: </w:t>
      </w:r>
      <w:proofErr w:type="spellStart"/>
      <w:r w:rsidRPr="0051015F">
        <w:rPr>
          <w:b/>
          <w:bCs/>
        </w:rPr>
        <w:t>Review</w:t>
      </w:r>
      <w:proofErr w:type="spellEnd"/>
      <w:r w:rsidRPr="0051015F">
        <w:rPr>
          <w:b/>
          <w:bCs/>
        </w:rPr>
        <w:t xml:space="preserve"> KOSTAL PPAP/PPF </w:t>
      </w:r>
      <w:proofErr w:type="spellStart"/>
      <w:r w:rsidRPr="0051015F">
        <w:rPr>
          <w:b/>
          <w:bCs/>
        </w:rPr>
        <w:t>Decision</w:t>
      </w:r>
      <w:proofErr w:type="spellEnd"/>
      <w:r w:rsidRPr="0051015F">
        <w:br/>
        <w:t>9.1 Klíčové kroky</w:t>
      </w:r>
      <w:r w:rsidRPr="0051015F">
        <w:br/>
        <w:t>9.2 Doporučení pro splnění</w:t>
      </w:r>
    </w:p>
    <w:p w14:paraId="7B986065" w14:textId="77777777" w:rsidR="0051015F" w:rsidRPr="0051015F" w:rsidRDefault="0051015F" w:rsidP="0051015F">
      <w:pPr>
        <w:numPr>
          <w:ilvl w:val="0"/>
          <w:numId w:val="1"/>
        </w:numPr>
      </w:pPr>
      <w:r w:rsidRPr="0051015F">
        <w:rPr>
          <w:b/>
          <w:bCs/>
        </w:rPr>
        <w:t>ML10 (</w:t>
      </w:r>
      <w:proofErr w:type="spellStart"/>
      <w:r w:rsidRPr="0051015F">
        <w:rPr>
          <w:b/>
          <w:bCs/>
        </w:rPr>
        <w:t>Active</w:t>
      </w:r>
      <w:proofErr w:type="spellEnd"/>
      <w:r w:rsidRPr="0051015F">
        <w:rPr>
          <w:b/>
          <w:bCs/>
        </w:rPr>
        <w:t xml:space="preserve">): Long-term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Capability</w:t>
      </w:r>
      <w:proofErr w:type="spellEnd"/>
      <w:r w:rsidRPr="0051015F">
        <w:br/>
        <w:t>10.1 Klíčové kroky</w:t>
      </w:r>
      <w:r w:rsidRPr="0051015F">
        <w:br/>
        <w:t>10.2 Doporučení pro splnění</w:t>
      </w:r>
    </w:p>
    <w:p w14:paraId="1FB6F8A1" w14:textId="77777777" w:rsidR="0051015F" w:rsidRPr="0051015F" w:rsidRDefault="0051015F" w:rsidP="0051015F">
      <w:r w:rsidRPr="0051015F">
        <w:pict w14:anchorId="3C9E3200">
          <v:rect id="_x0000_i1098" style="width:0;height:1.5pt" o:hralign="center" o:hrstd="t" o:hr="t" fillcolor="#a0a0a0" stroked="f"/>
        </w:pict>
      </w:r>
    </w:p>
    <w:p w14:paraId="496D0EBB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 xml:space="preserve">1. ML1: </w:t>
      </w:r>
      <w:proofErr w:type="spellStart"/>
      <w:r w:rsidRPr="0051015F">
        <w:rPr>
          <w:b/>
          <w:bCs/>
        </w:rPr>
        <w:t>Review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Confirmation</w:t>
      </w:r>
      <w:proofErr w:type="spellEnd"/>
      <w:r w:rsidRPr="0051015F">
        <w:rPr>
          <w:b/>
          <w:bCs/>
        </w:rPr>
        <w:t xml:space="preserve"> / </w:t>
      </w:r>
      <w:proofErr w:type="spellStart"/>
      <w:r w:rsidRPr="0051015F">
        <w:rPr>
          <w:b/>
          <w:bCs/>
        </w:rPr>
        <w:t>Contracts</w:t>
      </w:r>
      <w:proofErr w:type="spellEnd"/>
    </w:p>
    <w:p w14:paraId="77DAF864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1.1 Klíčové kroky</w:t>
      </w:r>
    </w:p>
    <w:p w14:paraId="26781A14" w14:textId="77777777" w:rsidR="0051015F" w:rsidRPr="0051015F" w:rsidRDefault="0051015F" w:rsidP="0051015F">
      <w:pPr>
        <w:numPr>
          <w:ilvl w:val="0"/>
          <w:numId w:val="2"/>
        </w:numPr>
      </w:pPr>
      <w:r w:rsidRPr="0051015F">
        <w:t xml:space="preserve">Přijetí a potvrzení </w:t>
      </w:r>
      <w:r w:rsidRPr="0051015F">
        <w:rPr>
          <w:b/>
          <w:bCs/>
        </w:rPr>
        <w:t>smluvních podmínek</w:t>
      </w:r>
      <w:r w:rsidRPr="0051015F">
        <w:t xml:space="preserve"> (NDA, </w:t>
      </w:r>
      <w:proofErr w:type="spellStart"/>
      <w:r w:rsidRPr="0051015F">
        <w:t>TCs</w:t>
      </w:r>
      <w:proofErr w:type="spellEnd"/>
      <w:r w:rsidRPr="0051015F">
        <w:t>, WA, smlouvy o pronájmu nástrojů atd.).</w:t>
      </w:r>
    </w:p>
    <w:p w14:paraId="688D2D95" w14:textId="77777777" w:rsidR="0051015F" w:rsidRPr="0051015F" w:rsidRDefault="0051015F" w:rsidP="0051015F">
      <w:pPr>
        <w:numPr>
          <w:ilvl w:val="0"/>
          <w:numId w:val="2"/>
        </w:numPr>
      </w:pPr>
      <w:r w:rsidRPr="0051015F">
        <w:t xml:space="preserve">Vypracování počátečního </w:t>
      </w:r>
      <w:r w:rsidRPr="0051015F">
        <w:rPr>
          <w:b/>
          <w:bCs/>
        </w:rPr>
        <w:t>APQP plánu</w:t>
      </w:r>
      <w:r w:rsidRPr="0051015F">
        <w:t>: definice rozsahu, nástrojů a týmu.</w:t>
      </w:r>
    </w:p>
    <w:p w14:paraId="0B1A8F70" w14:textId="77777777" w:rsidR="0051015F" w:rsidRPr="0051015F" w:rsidRDefault="0051015F" w:rsidP="0051015F">
      <w:pPr>
        <w:numPr>
          <w:ilvl w:val="0"/>
          <w:numId w:val="2"/>
        </w:numPr>
      </w:pPr>
      <w:r w:rsidRPr="0051015F">
        <w:lastRenderedPageBreak/>
        <w:t xml:space="preserve">Kontrola </w:t>
      </w:r>
      <w:r w:rsidRPr="0051015F">
        <w:rPr>
          <w:b/>
          <w:bCs/>
        </w:rPr>
        <w:t>speciálních charakteristik</w:t>
      </w:r>
      <w:r w:rsidRPr="0051015F">
        <w:t xml:space="preserve"> (KOSTAL + vlastní dodavatele).</w:t>
      </w:r>
    </w:p>
    <w:p w14:paraId="14FD7B28" w14:textId="77777777" w:rsidR="0051015F" w:rsidRPr="0051015F" w:rsidRDefault="0051015F" w:rsidP="0051015F">
      <w:pPr>
        <w:numPr>
          <w:ilvl w:val="0"/>
          <w:numId w:val="2"/>
        </w:numPr>
      </w:pPr>
      <w:r w:rsidRPr="0051015F">
        <w:t xml:space="preserve">Potvrzení, že dodavatel rozumí a přijímá </w:t>
      </w:r>
      <w:r w:rsidRPr="0051015F">
        <w:rPr>
          <w:b/>
          <w:bCs/>
        </w:rPr>
        <w:t>kvalitativní a logistické směrnice</w:t>
      </w:r>
      <w:r w:rsidRPr="0051015F">
        <w:t>.</w:t>
      </w:r>
    </w:p>
    <w:p w14:paraId="5B6A5B3C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1.2 Doporučení pro splnění</w:t>
      </w:r>
    </w:p>
    <w:p w14:paraId="1A3B055C" w14:textId="77777777" w:rsidR="0051015F" w:rsidRPr="0051015F" w:rsidRDefault="0051015F" w:rsidP="0051015F">
      <w:pPr>
        <w:numPr>
          <w:ilvl w:val="0"/>
          <w:numId w:val="3"/>
        </w:numPr>
      </w:pPr>
      <w:r w:rsidRPr="0051015F">
        <w:t xml:space="preserve">Vytvořte </w:t>
      </w:r>
      <w:proofErr w:type="spellStart"/>
      <w:r w:rsidRPr="0051015F">
        <w:rPr>
          <w:b/>
          <w:bCs/>
        </w:rPr>
        <w:t>check</w:t>
      </w:r>
      <w:proofErr w:type="spellEnd"/>
      <w:r w:rsidRPr="0051015F">
        <w:rPr>
          <w:b/>
          <w:bCs/>
        </w:rPr>
        <w:t>-list</w:t>
      </w:r>
      <w:r w:rsidRPr="0051015F">
        <w:t xml:space="preserve"> smluvních dokumentů a nechte je písemně odsouhlasit (manažer projektu, právní oddělení, kvalita).</w:t>
      </w:r>
    </w:p>
    <w:p w14:paraId="654957DC" w14:textId="77777777" w:rsidR="0051015F" w:rsidRPr="0051015F" w:rsidRDefault="0051015F" w:rsidP="0051015F">
      <w:pPr>
        <w:numPr>
          <w:ilvl w:val="0"/>
          <w:numId w:val="3"/>
        </w:numPr>
      </w:pPr>
      <w:r w:rsidRPr="0051015F">
        <w:t xml:space="preserve">Zajistěte, aby byl </w:t>
      </w:r>
      <w:r w:rsidRPr="0051015F">
        <w:rPr>
          <w:b/>
          <w:bCs/>
        </w:rPr>
        <w:t>APQP tým</w:t>
      </w:r>
      <w:r w:rsidRPr="0051015F">
        <w:t xml:space="preserve"> sestaven a rozuměl svým úkolům (projektový manažer, kvalita, výroba, nákup, logistika).</w:t>
      </w:r>
    </w:p>
    <w:p w14:paraId="49BC9107" w14:textId="77777777" w:rsidR="0051015F" w:rsidRPr="0051015F" w:rsidRDefault="0051015F" w:rsidP="0051015F">
      <w:pPr>
        <w:numPr>
          <w:ilvl w:val="0"/>
          <w:numId w:val="3"/>
        </w:numPr>
      </w:pPr>
      <w:r w:rsidRPr="0051015F">
        <w:t xml:space="preserve">Identifikujte a označte </w:t>
      </w:r>
      <w:r w:rsidRPr="0051015F">
        <w:rPr>
          <w:b/>
          <w:bCs/>
        </w:rPr>
        <w:t>speciální charakteristiky</w:t>
      </w:r>
      <w:r w:rsidRPr="0051015F">
        <w:t xml:space="preserve"> na výkresech (</w:t>
      </w:r>
      <w:proofErr w:type="spellStart"/>
      <w:r w:rsidRPr="0051015F">
        <w:t>Critical</w:t>
      </w:r>
      <w:proofErr w:type="spellEnd"/>
      <w:r w:rsidRPr="0051015F">
        <w:t xml:space="preserve">, </w:t>
      </w:r>
      <w:proofErr w:type="spellStart"/>
      <w:r w:rsidRPr="0051015F">
        <w:t>Significant</w:t>
      </w:r>
      <w:proofErr w:type="spellEnd"/>
      <w:r w:rsidRPr="0051015F">
        <w:t xml:space="preserve">, </w:t>
      </w:r>
      <w:proofErr w:type="spellStart"/>
      <w:r w:rsidRPr="0051015F">
        <w:t>Key</w:t>
      </w:r>
      <w:proofErr w:type="spellEnd"/>
      <w:r w:rsidRPr="0051015F">
        <w:t>).</w:t>
      </w:r>
    </w:p>
    <w:p w14:paraId="621487EB" w14:textId="77777777" w:rsidR="0051015F" w:rsidRPr="0051015F" w:rsidRDefault="0051015F" w:rsidP="0051015F">
      <w:pPr>
        <w:numPr>
          <w:ilvl w:val="0"/>
          <w:numId w:val="3"/>
        </w:numPr>
      </w:pPr>
      <w:r w:rsidRPr="0051015F">
        <w:t xml:space="preserve">V případě nejasností nebo konfliktů s firemními směrnicemi </w:t>
      </w:r>
      <w:r w:rsidRPr="0051015F">
        <w:rPr>
          <w:b/>
          <w:bCs/>
        </w:rPr>
        <w:t>vyžádejte objasnění</w:t>
      </w:r>
      <w:r w:rsidRPr="0051015F">
        <w:t xml:space="preserve"> (nejlépe e-mailem s potvrzením).</w:t>
      </w:r>
    </w:p>
    <w:p w14:paraId="48AF1C0F" w14:textId="77777777" w:rsidR="0051015F" w:rsidRPr="0051015F" w:rsidRDefault="0051015F" w:rsidP="0051015F">
      <w:r w:rsidRPr="0051015F">
        <w:pict w14:anchorId="1BF0F60E">
          <v:rect id="_x0000_i1099" style="width:0;height:1.5pt" o:hralign="center" o:hrstd="t" o:hr="t" fillcolor="#a0a0a0" stroked="f"/>
        </w:pict>
      </w:r>
    </w:p>
    <w:p w14:paraId="00D4558D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 xml:space="preserve">2. ML2: </w:t>
      </w:r>
      <w:proofErr w:type="spellStart"/>
      <w:r w:rsidRPr="0051015F">
        <w:rPr>
          <w:b/>
          <w:bCs/>
        </w:rPr>
        <w:t>Review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Quality</w:t>
      </w:r>
      <w:proofErr w:type="spellEnd"/>
      <w:r w:rsidRPr="0051015F">
        <w:rPr>
          <w:b/>
          <w:bCs/>
        </w:rPr>
        <w:t xml:space="preserve"> Program / </w:t>
      </w:r>
      <w:proofErr w:type="spellStart"/>
      <w:r w:rsidRPr="0051015F">
        <w:rPr>
          <w:b/>
          <w:bCs/>
        </w:rPr>
        <w:t>Product</w:t>
      </w:r>
      <w:proofErr w:type="spellEnd"/>
      <w:r w:rsidRPr="0051015F">
        <w:rPr>
          <w:b/>
          <w:bCs/>
        </w:rPr>
        <w:t xml:space="preserve"> Design</w:t>
      </w:r>
    </w:p>
    <w:p w14:paraId="6CE2BD7D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2.1 Klíčové kroky</w:t>
      </w:r>
    </w:p>
    <w:p w14:paraId="518C5840" w14:textId="77777777" w:rsidR="0051015F" w:rsidRPr="0051015F" w:rsidRDefault="0051015F" w:rsidP="0051015F">
      <w:pPr>
        <w:numPr>
          <w:ilvl w:val="0"/>
          <w:numId w:val="4"/>
        </w:numPr>
      </w:pPr>
      <w:r w:rsidRPr="0051015F">
        <w:rPr>
          <w:b/>
          <w:bCs/>
        </w:rPr>
        <w:t>Posouzení designu</w:t>
      </w:r>
      <w:r w:rsidRPr="0051015F">
        <w:t xml:space="preserve"> z hlediska nákladů, proveditelnosti, rizik a potenciálních zlepšení.</w:t>
      </w:r>
    </w:p>
    <w:p w14:paraId="10226D97" w14:textId="77777777" w:rsidR="0051015F" w:rsidRPr="0051015F" w:rsidRDefault="0051015F" w:rsidP="0051015F">
      <w:pPr>
        <w:numPr>
          <w:ilvl w:val="0"/>
          <w:numId w:val="4"/>
        </w:numPr>
      </w:pPr>
      <w:r w:rsidRPr="0051015F">
        <w:t xml:space="preserve">Kontrola kompletnosti </w:t>
      </w:r>
      <w:r w:rsidRPr="0051015F">
        <w:rPr>
          <w:b/>
          <w:bCs/>
        </w:rPr>
        <w:t>konstrukčních dat</w:t>
      </w:r>
      <w:r w:rsidRPr="0051015F">
        <w:t xml:space="preserve"> (výkresy, materiálové specifikace, rozhraní).</w:t>
      </w:r>
    </w:p>
    <w:p w14:paraId="13D2E145" w14:textId="77777777" w:rsidR="0051015F" w:rsidRPr="0051015F" w:rsidRDefault="0051015F" w:rsidP="0051015F">
      <w:pPr>
        <w:numPr>
          <w:ilvl w:val="0"/>
          <w:numId w:val="4"/>
        </w:numPr>
      </w:pPr>
      <w:r w:rsidRPr="0051015F">
        <w:t xml:space="preserve">Naplánování </w:t>
      </w:r>
      <w:r w:rsidRPr="0051015F">
        <w:rPr>
          <w:b/>
          <w:bCs/>
        </w:rPr>
        <w:t>re-kvalifikačních testů</w:t>
      </w:r>
      <w:r w:rsidRPr="0051015F">
        <w:t>, termínů a odpovědností.</w:t>
      </w:r>
    </w:p>
    <w:p w14:paraId="1C18DC60" w14:textId="77777777" w:rsidR="0051015F" w:rsidRPr="0051015F" w:rsidRDefault="0051015F" w:rsidP="0051015F">
      <w:pPr>
        <w:numPr>
          <w:ilvl w:val="0"/>
          <w:numId w:val="4"/>
        </w:numPr>
      </w:pPr>
      <w:r w:rsidRPr="0051015F">
        <w:rPr>
          <w:b/>
          <w:bCs/>
        </w:rPr>
        <w:t>Řízení rizik</w:t>
      </w:r>
      <w:r w:rsidRPr="0051015F">
        <w:t>: identifikace rizik spojených se subdodavateli a včasné zapojení subdodavatelů.</w:t>
      </w:r>
    </w:p>
    <w:p w14:paraId="00CB0D38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2.2 Doporučení pro splnění</w:t>
      </w:r>
    </w:p>
    <w:p w14:paraId="08C6D59E" w14:textId="77777777" w:rsidR="0051015F" w:rsidRPr="0051015F" w:rsidRDefault="0051015F" w:rsidP="0051015F">
      <w:pPr>
        <w:numPr>
          <w:ilvl w:val="0"/>
          <w:numId w:val="5"/>
        </w:numPr>
      </w:pPr>
      <w:r w:rsidRPr="0051015F">
        <w:t xml:space="preserve">Proveďte týmovou </w:t>
      </w:r>
      <w:proofErr w:type="spellStart"/>
      <w:r w:rsidRPr="0051015F">
        <w:rPr>
          <w:b/>
          <w:bCs/>
        </w:rPr>
        <w:t>Feasibility</w:t>
      </w:r>
      <w:proofErr w:type="spellEnd"/>
      <w:r w:rsidRPr="0051015F">
        <w:rPr>
          <w:b/>
          <w:bCs/>
        </w:rPr>
        <w:t xml:space="preserve"> study</w:t>
      </w:r>
      <w:r w:rsidRPr="0051015F">
        <w:t xml:space="preserve"> (výroba, technologie, kvalita, nákup).</w:t>
      </w:r>
    </w:p>
    <w:p w14:paraId="4EFDD1AF" w14:textId="77777777" w:rsidR="0051015F" w:rsidRPr="0051015F" w:rsidRDefault="0051015F" w:rsidP="0051015F">
      <w:pPr>
        <w:numPr>
          <w:ilvl w:val="0"/>
          <w:numId w:val="5"/>
        </w:numPr>
      </w:pPr>
      <w:r w:rsidRPr="0051015F">
        <w:t xml:space="preserve">Vytvořte nebo aktualizujte </w:t>
      </w:r>
      <w:r w:rsidRPr="0051015F">
        <w:rPr>
          <w:b/>
          <w:bCs/>
        </w:rPr>
        <w:t>Plán kvality</w:t>
      </w:r>
      <w:r w:rsidRPr="0051015F">
        <w:t xml:space="preserve"> (</w:t>
      </w:r>
      <w:proofErr w:type="spellStart"/>
      <w:r w:rsidRPr="0051015F">
        <w:t>Quality</w:t>
      </w:r>
      <w:proofErr w:type="spellEnd"/>
      <w:r w:rsidRPr="0051015F">
        <w:t xml:space="preserve"> </w:t>
      </w:r>
      <w:proofErr w:type="spellStart"/>
      <w:r w:rsidRPr="0051015F">
        <w:t>Plan</w:t>
      </w:r>
      <w:proofErr w:type="spellEnd"/>
      <w:r w:rsidRPr="0051015F">
        <w:t>) zahrnující re-kvalifikační testy.</w:t>
      </w:r>
    </w:p>
    <w:p w14:paraId="7A621042" w14:textId="77777777" w:rsidR="0051015F" w:rsidRPr="0051015F" w:rsidRDefault="0051015F" w:rsidP="0051015F">
      <w:pPr>
        <w:numPr>
          <w:ilvl w:val="0"/>
          <w:numId w:val="5"/>
        </w:numPr>
      </w:pPr>
      <w:r w:rsidRPr="0051015F">
        <w:t xml:space="preserve">Pokud jsou subdodavatelé kritičtí, </w:t>
      </w:r>
      <w:r w:rsidRPr="0051015F">
        <w:rPr>
          <w:b/>
          <w:bCs/>
        </w:rPr>
        <w:t>zajišťujte soulad</w:t>
      </w:r>
      <w:r w:rsidRPr="0051015F">
        <w:t xml:space="preserve"> jejich APQP dokumentace s KOSTAL požadavky.</w:t>
      </w:r>
    </w:p>
    <w:p w14:paraId="1F16A8DE" w14:textId="77777777" w:rsidR="0051015F" w:rsidRPr="0051015F" w:rsidRDefault="0051015F" w:rsidP="0051015F">
      <w:pPr>
        <w:numPr>
          <w:ilvl w:val="0"/>
          <w:numId w:val="5"/>
        </w:numPr>
      </w:pPr>
      <w:r w:rsidRPr="0051015F">
        <w:t xml:space="preserve">Dokumentujte a sdílejte </w:t>
      </w:r>
      <w:r w:rsidRPr="0051015F">
        <w:rPr>
          <w:b/>
          <w:bCs/>
        </w:rPr>
        <w:t xml:space="preserve">výsledky designového </w:t>
      </w:r>
      <w:proofErr w:type="spellStart"/>
      <w:r w:rsidRPr="0051015F">
        <w:rPr>
          <w:b/>
          <w:bCs/>
        </w:rPr>
        <w:t>review</w:t>
      </w:r>
      <w:proofErr w:type="spellEnd"/>
      <w:r w:rsidRPr="0051015F">
        <w:t xml:space="preserve"> (</w:t>
      </w:r>
      <w:proofErr w:type="spellStart"/>
      <w:r w:rsidRPr="0051015F">
        <w:t>minutes</w:t>
      </w:r>
      <w:proofErr w:type="spellEnd"/>
      <w:r w:rsidRPr="0051015F">
        <w:t xml:space="preserve"> </w:t>
      </w:r>
      <w:proofErr w:type="spellStart"/>
      <w:r w:rsidRPr="0051015F">
        <w:t>of</w:t>
      </w:r>
      <w:proofErr w:type="spellEnd"/>
      <w:r w:rsidRPr="0051015F">
        <w:t xml:space="preserve"> meeting, akční plán).</w:t>
      </w:r>
    </w:p>
    <w:p w14:paraId="43590DE9" w14:textId="77777777" w:rsidR="0051015F" w:rsidRPr="0051015F" w:rsidRDefault="0051015F" w:rsidP="0051015F">
      <w:r w:rsidRPr="0051015F">
        <w:pict w14:anchorId="061C3894">
          <v:rect id="_x0000_i1100" style="width:0;height:1.5pt" o:hralign="center" o:hrstd="t" o:hr="t" fillcolor="#a0a0a0" stroked="f"/>
        </w:pict>
      </w:r>
    </w:p>
    <w:p w14:paraId="4A778580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 xml:space="preserve">3. ML3: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Planning</w:t>
      </w:r>
      <w:proofErr w:type="spellEnd"/>
    </w:p>
    <w:p w14:paraId="664961E1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3.1 Klíčové kroky</w:t>
      </w:r>
    </w:p>
    <w:p w14:paraId="283CE189" w14:textId="77777777" w:rsidR="0051015F" w:rsidRPr="0051015F" w:rsidRDefault="0051015F" w:rsidP="0051015F">
      <w:pPr>
        <w:numPr>
          <w:ilvl w:val="0"/>
          <w:numId w:val="6"/>
        </w:numPr>
      </w:pPr>
      <w:r w:rsidRPr="0051015F">
        <w:t xml:space="preserve">Tvorba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Flow</w:t>
      </w:r>
      <w:proofErr w:type="spellEnd"/>
      <w:r w:rsidRPr="0051015F">
        <w:rPr>
          <w:b/>
          <w:bCs/>
        </w:rPr>
        <w:t xml:space="preserve"> Diagramu</w:t>
      </w:r>
      <w:r w:rsidRPr="0051015F">
        <w:t xml:space="preserve"> včetně všech výrobních a kontrolních kroků.</w:t>
      </w:r>
    </w:p>
    <w:p w14:paraId="42A514B8" w14:textId="77777777" w:rsidR="0051015F" w:rsidRPr="0051015F" w:rsidRDefault="0051015F" w:rsidP="0051015F">
      <w:pPr>
        <w:numPr>
          <w:ilvl w:val="0"/>
          <w:numId w:val="6"/>
        </w:numPr>
      </w:pPr>
      <w:r w:rsidRPr="0051015F">
        <w:rPr>
          <w:b/>
          <w:bCs/>
        </w:rPr>
        <w:t>Kapacitní studie</w:t>
      </w:r>
      <w:r w:rsidRPr="0051015F">
        <w:t>: ověření, zda je výrobce schopen pokrýt plánované objemy.</w:t>
      </w:r>
    </w:p>
    <w:p w14:paraId="5218A96A" w14:textId="77777777" w:rsidR="0051015F" w:rsidRPr="0051015F" w:rsidRDefault="0051015F" w:rsidP="0051015F">
      <w:pPr>
        <w:numPr>
          <w:ilvl w:val="0"/>
          <w:numId w:val="6"/>
        </w:numPr>
      </w:pPr>
      <w:r w:rsidRPr="0051015F">
        <w:rPr>
          <w:b/>
          <w:bCs/>
        </w:rPr>
        <w:t>Časový plán</w:t>
      </w:r>
      <w:r w:rsidRPr="0051015F">
        <w:t xml:space="preserve"> dodavatele musí být ve shodě s časovým plánem KOSTAL.</w:t>
      </w:r>
    </w:p>
    <w:p w14:paraId="172827CB" w14:textId="77777777" w:rsidR="0051015F" w:rsidRPr="0051015F" w:rsidRDefault="0051015F" w:rsidP="0051015F">
      <w:pPr>
        <w:numPr>
          <w:ilvl w:val="0"/>
          <w:numId w:val="6"/>
        </w:numPr>
      </w:pPr>
      <w:r w:rsidRPr="0051015F">
        <w:t xml:space="preserve">Definice potřebného </w:t>
      </w:r>
      <w:r w:rsidRPr="0051015F">
        <w:rPr>
          <w:b/>
          <w:bCs/>
        </w:rPr>
        <w:t>vybavení, strojů, nástrojů</w:t>
      </w:r>
      <w:r w:rsidRPr="0051015F">
        <w:t>, personálu.</w:t>
      </w:r>
    </w:p>
    <w:p w14:paraId="7A8B59E1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3.2 Doporučení pro splnění</w:t>
      </w:r>
    </w:p>
    <w:p w14:paraId="4F040359" w14:textId="77777777" w:rsidR="0051015F" w:rsidRPr="0051015F" w:rsidRDefault="0051015F" w:rsidP="0051015F">
      <w:pPr>
        <w:numPr>
          <w:ilvl w:val="0"/>
          <w:numId w:val="7"/>
        </w:numPr>
      </w:pPr>
      <w:r w:rsidRPr="0051015F">
        <w:t xml:space="preserve">Zpracujte detailní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Flow</w:t>
      </w:r>
      <w:proofErr w:type="spellEnd"/>
      <w:r w:rsidRPr="0051015F">
        <w:t>, ověřte jej přímo na místě (</w:t>
      </w:r>
      <w:proofErr w:type="spellStart"/>
      <w:r w:rsidRPr="0051015F">
        <w:t>Gemba</w:t>
      </w:r>
      <w:proofErr w:type="spellEnd"/>
      <w:r w:rsidRPr="0051015F">
        <w:t xml:space="preserve"> </w:t>
      </w:r>
      <w:proofErr w:type="spellStart"/>
      <w:r w:rsidRPr="0051015F">
        <w:t>walk</w:t>
      </w:r>
      <w:proofErr w:type="spellEnd"/>
      <w:r w:rsidRPr="0051015F">
        <w:t>).</w:t>
      </w:r>
    </w:p>
    <w:p w14:paraId="68015BD9" w14:textId="77777777" w:rsidR="0051015F" w:rsidRPr="0051015F" w:rsidRDefault="0051015F" w:rsidP="0051015F">
      <w:pPr>
        <w:numPr>
          <w:ilvl w:val="0"/>
          <w:numId w:val="7"/>
        </w:numPr>
      </w:pPr>
      <w:r w:rsidRPr="0051015F">
        <w:lastRenderedPageBreak/>
        <w:t xml:space="preserve">Vytvořte </w:t>
      </w:r>
      <w:r w:rsidRPr="0051015F">
        <w:rPr>
          <w:b/>
          <w:bCs/>
        </w:rPr>
        <w:t>kapacitní tabulku</w:t>
      </w:r>
      <w:r w:rsidRPr="0051015F">
        <w:t xml:space="preserve"> (nominální, maximální kapacita, špičkové objemy).</w:t>
      </w:r>
    </w:p>
    <w:p w14:paraId="172D90F7" w14:textId="77777777" w:rsidR="0051015F" w:rsidRPr="0051015F" w:rsidRDefault="0051015F" w:rsidP="0051015F">
      <w:pPr>
        <w:numPr>
          <w:ilvl w:val="0"/>
          <w:numId w:val="7"/>
        </w:numPr>
      </w:pPr>
      <w:r w:rsidRPr="0051015F">
        <w:t>Synchronizujte časový plán se všemi zúčastněnými odděleními (výroba, nákup, logistika).</w:t>
      </w:r>
    </w:p>
    <w:p w14:paraId="4A1F143E" w14:textId="77777777" w:rsidR="0051015F" w:rsidRPr="0051015F" w:rsidRDefault="0051015F" w:rsidP="0051015F">
      <w:pPr>
        <w:numPr>
          <w:ilvl w:val="0"/>
          <w:numId w:val="7"/>
        </w:numPr>
      </w:pPr>
      <w:r w:rsidRPr="0051015F">
        <w:t xml:space="preserve">Pokud se plánují nové nástroje, definujte </w:t>
      </w:r>
      <w:r w:rsidRPr="0051015F">
        <w:rPr>
          <w:b/>
          <w:bCs/>
        </w:rPr>
        <w:t>milníky</w:t>
      </w:r>
      <w:r w:rsidRPr="0051015F">
        <w:t xml:space="preserve"> pro jejich výrobu / validaci.</w:t>
      </w:r>
    </w:p>
    <w:p w14:paraId="2558776D" w14:textId="77777777" w:rsidR="0051015F" w:rsidRPr="0051015F" w:rsidRDefault="0051015F" w:rsidP="0051015F">
      <w:r w:rsidRPr="0051015F">
        <w:pict w14:anchorId="03B32FCE">
          <v:rect id="_x0000_i1101" style="width:0;height:1.5pt" o:hralign="center" o:hrstd="t" o:hr="t" fillcolor="#a0a0a0" stroked="f"/>
        </w:pict>
      </w:r>
    </w:p>
    <w:p w14:paraId="4DEA4F76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 xml:space="preserve">4. ML4: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Verification</w:t>
      </w:r>
      <w:proofErr w:type="spellEnd"/>
    </w:p>
    <w:p w14:paraId="30F74AEB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4.1 Klíčové kroky</w:t>
      </w:r>
    </w:p>
    <w:p w14:paraId="1A01E62D" w14:textId="77777777" w:rsidR="0051015F" w:rsidRPr="0051015F" w:rsidRDefault="0051015F" w:rsidP="0051015F">
      <w:pPr>
        <w:numPr>
          <w:ilvl w:val="0"/>
          <w:numId w:val="8"/>
        </w:numPr>
      </w:pPr>
      <w:r w:rsidRPr="0051015F">
        <w:t xml:space="preserve">Potvrzení </w:t>
      </w:r>
      <w:r w:rsidRPr="0051015F">
        <w:rPr>
          <w:b/>
          <w:bCs/>
        </w:rPr>
        <w:t>před-sériových</w:t>
      </w:r>
      <w:r w:rsidRPr="0051015F">
        <w:t xml:space="preserve"> (</w:t>
      </w:r>
      <w:proofErr w:type="spellStart"/>
      <w:r w:rsidRPr="0051015F">
        <w:t>Pre-Series</w:t>
      </w:r>
      <w:proofErr w:type="spellEnd"/>
      <w:r w:rsidRPr="0051015F">
        <w:t>) požadavků a schopnost dodavatele je splnit.</w:t>
      </w:r>
    </w:p>
    <w:p w14:paraId="55E806CA" w14:textId="77777777" w:rsidR="0051015F" w:rsidRPr="0051015F" w:rsidRDefault="0051015F" w:rsidP="0051015F">
      <w:pPr>
        <w:numPr>
          <w:ilvl w:val="0"/>
          <w:numId w:val="8"/>
        </w:numPr>
      </w:pPr>
      <w:r w:rsidRPr="0051015F">
        <w:t xml:space="preserve">Dokončení / uzavření </w:t>
      </w:r>
      <w:r w:rsidRPr="0051015F">
        <w:rPr>
          <w:b/>
          <w:bCs/>
        </w:rPr>
        <w:t>designu</w:t>
      </w:r>
      <w:r w:rsidRPr="0051015F">
        <w:t xml:space="preserve"> (</w:t>
      </w:r>
      <w:proofErr w:type="spellStart"/>
      <w:r w:rsidRPr="0051015F">
        <w:t>Final</w:t>
      </w:r>
      <w:proofErr w:type="spellEnd"/>
      <w:r w:rsidRPr="0051015F">
        <w:t xml:space="preserve"> Design </w:t>
      </w:r>
      <w:proofErr w:type="spellStart"/>
      <w:r w:rsidRPr="0051015F">
        <w:t>Freeze</w:t>
      </w:r>
      <w:proofErr w:type="spellEnd"/>
      <w:r w:rsidRPr="0051015F">
        <w:t>).</w:t>
      </w:r>
    </w:p>
    <w:p w14:paraId="4159674C" w14:textId="77777777" w:rsidR="0051015F" w:rsidRPr="0051015F" w:rsidRDefault="0051015F" w:rsidP="0051015F">
      <w:pPr>
        <w:numPr>
          <w:ilvl w:val="0"/>
          <w:numId w:val="8"/>
        </w:numPr>
      </w:pPr>
      <w:r w:rsidRPr="0051015F">
        <w:t xml:space="preserve">Kontrola / úprava </w:t>
      </w:r>
      <w:r w:rsidRPr="0051015F">
        <w:rPr>
          <w:b/>
          <w:bCs/>
        </w:rPr>
        <w:t>plánu re-kvalifikací</w:t>
      </w:r>
      <w:r w:rsidRPr="0051015F">
        <w:t>.</w:t>
      </w:r>
    </w:p>
    <w:p w14:paraId="1DDCA860" w14:textId="77777777" w:rsidR="0051015F" w:rsidRPr="0051015F" w:rsidRDefault="0051015F" w:rsidP="0051015F">
      <w:pPr>
        <w:numPr>
          <w:ilvl w:val="0"/>
          <w:numId w:val="8"/>
        </w:numPr>
      </w:pPr>
      <w:r w:rsidRPr="0051015F">
        <w:t xml:space="preserve">Odsouhlasení </w:t>
      </w:r>
      <w:r w:rsidRPr="0051015F">
        <w:rPr>
          <w:b/>
          <w:bCs/>
        </w:rPr>
        <w:t>logistických a balicích podmínek</w:t>
      </w:r>
      <w:r w:rsidRPr="0051015F">
        <w:t xml:space="preserve"> (typ obalu, označení, množství v balení).</w:t>
      </w:r>
    </w:p>
    <w:p w14:paraId="35343594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4.2 Doporučení pro splnění</w:t>
      </w:r>
    </w:p>
    <w:p w14:paraId="2EF84C47" w14:textId="77777777" w:rsidR="0051015F" w:rsidRPr="0051015F" w:rsidRDefault="0051015F" w:rsidP="0051015F">
      <w:pPr>
        <w:numPr>
          <w:ilvl w:val="0"/>
          <w:numId w:val="9"/>
        </w:numPr>
      </w:pPr>
      <w:r w:rsidRPr="0051015F">
        <w:t xml:space="preserve">Sepište a projednejte </w:t>
      </w:r>
      <w:r w:rsidRPr="0051015F">
        <w:rPr>
          <w:b/>
          <w:bCs/>
        </w:rPr>
        <w:t>seznam požadavků</w:t>
      </w:r>
      <w:r w:rsidRPr="0051015F">
        <w:t xml:space="preserve"> pro před-sériové dodávky, včetně termínů a objemů.</w:t>
      </w:r>
    </w:p>
    <w:p w14:paraId="06930DA6" w14:textId="77777777" w:rsidR="0051015F" w:rsidRPr="0051015F" w:rsidRDefault="0051015F" w:rsidP="0051015F">
      <w:pPr>
        <w:numPr>
          <w:ilvl w:val="0"/>
          <w:numId w:val="9"/>
        </w:numPr>
      </w:pPr>
      <w:r w:rsidRPr="0051015F">
        <w:t xml:space="preserve">Ujistěte se, že neproběhly žádné </w:t>
      </w:r>
      <w:r w:rsidRPr="0051015F">
        <w:rPr>
          <w:b/>
          <w:bCs/>
        </w:rPr>
        <w:t>neočekávané změny</w:t>
      </w:r>
      <w:r w:rsidRPr="0051015F">
        <w:t xml:space="preserve"> designu nebo že jsou už zapracovány.</w:t>
      </w:r>
    </w:p>
    <w:p w14:paraId="527F4237" w14:textId="77777777" w:rsidR="0051015F" w:rsidRPr="0051015F" w:rsidRDefault="0051015F" w:rsidP="0051015F">
      <w:pPr>
        <w:numPr>
          <w:ilvl w:val="0"/>
          <w:numId w:val="9"/>
        </w:numPr>
      </w:pPr>
      <w:r w:rsidRPr="0051015F">
        <w:t xml:space="preserve">Upřesněte a odsouhlaste </w:t>
      </w:r>
      <w:r w:rsidRPr="0051015F">
        <w:rPr>
          <w:b/>
          <w:bCs/>
        </w:rPr>
        <w:t>re-kvalifikační testy</w:t>
      </w:r>
      <w:r w:rsidRPr="0051015F">
        <w:t xml:space="preserve"> s KOSTAL (co, kdy, jak často).</w:t>
      </w:r>
    </w:p>
    <w:p w14:paraId="771C188F" w14:textId="77777777" w:rsidR="0051015F" w:rsidRPr="0051015F" w:rsidRDefault="0051015F" w:rsidP="0051015F">
      <w:pPr>
        <w:numPr>
          <w:ilvl w:val="0"/>
          <w:numId w:val="9"/>
        </w:numPr>
      </w:pPr>
      <w:r w:rsidRPr="0051015F">
        <w:t xml:space="preserve">Stanovte jasný </w:t>
      </w:r>
      <w:r w:rsidRPr="0051015F">
        <w:rPr>
          <w:b/>
          <w:bCs/>
        </w:rPr>
        <w:t>obalový koncept</w:t>
      </w:r>
      <w:r w:rsidRPr="0051015F">
        <w:t xml:space="preserve"> (rozměry, ochrana, manipulační značení).</w:t>
      </w:r>
    </w:p>
    <w:p w14:paraId="0BE72B53" w14:textId="77777777" w:rsidR="0051015F" w:rsidRPr="0051015F" w:rsidRDefault="0051015F" w:rsidP="0051015F">
      <w:r w:rsidRPr="0051015F">
        <w:pict w14:anchorId="0C3DA17E">
          <v:rect id="_x0000_i1102" style="width:0;height:1.5pt" o:hralign="center" o:hrstd="t" o:hr="t" fillcolor="#a0a0a0" stroked="f"/>
        </w:pict>
      </w:r>
    </w:p>
    <w:p w14:paraId="3E75CEEB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 xml:space="preserve">5. ML5: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Validation</w:t>
      </w:r>
      <w:proofErr w:type="spellEnd"/>
      <w:r w:rsidRPr="0051015F">
        <w:rPr>
          <w:b/>
          <w:bCs/>
        </w:rPr>
        <w:t xml:space="preserve"> / </w:t>
      </w:r>
      <w:proofErr w:type="spellStart"/>
      <w:r w:rsidRPr="0051015F">
        <w:rPr>
          <w:b/>
          <w:bCs/>
        </w:rPr>
        <w:t>Conditions</w:t>
      </w:r>
      <w:proofErr w:type="spellEnd"/>
    </w:p>
    <w:p w14:paraId="488FD6F3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5.1 Klíčové kroky</w:t>
      </w:r>
    </w:p>
    <w:p w14:paraId="5136105A" w14:textId="77777777" w:rsidR="0051015F" w:rsidRPr="0051015F" w:rsidRDefault="0051015F" w:rsidP="0051015F">
      <w:pPr>
        <w:numPr>
          <w:ilvl w:val="0"/>
          <w:numId w:val="10"/>
        </w:numPr>
      </w:pPr>
      <w:r w:rsidRPr="0051015F">
        <w:t xml:space="preserve">Ověřit, zda </w:t>
      </w:r>
      <w:r w:rsidRPr="0051015F">
        <w:rPr>
          <w:b/>
          <w:bCs/>
        </w:rPr>
        <w:t>před-sériové díly</w:t>
      </w:r>
      <w:r w:rsidRPr="0051015F">
        <w:t xml:space="preserve"> splňují požadavky.</w:t>
      </w:r>
    </w:p>
    <w:p w14:paraId="221E3200" w14:textId="77777777" w:rsidR="0051015F" w:rsidRPr="0051015F" w:rsidRDefault="0051015F" w:rsidP="0051015F">
      <w:pPr>
        <w:numPr>
          <w:ilvl w:val="0"/>
          <w:numId w:val="10"/>
        </w:numPr>
      </w:pPr>
      <w:r w:rsidRPr="0051015F">
        <w:t xml:space="preserve">Dokončit a schválit </w:t>
      </w:r>
      <w:proofErr w:type="spellStart"/>
      <w:r w:rsidRPr="0051015F">
        <w:rPr>
          <w:b/>
          <w:bCs/>
        </w:rPr>
        <w:t>Feasibility</w:t>
      </w:r>
      <w:proofErr w:type="spellEnd"/>
      <w:r w:rsidRPr="0051015F">
        <w:rPr>
          <w:b/>
          <w:bCs/>
        </w:rPr>
        <w:t xml:space="preserve"> Study</w:t>
      </w:r>
      <w:r w:rsidRPr="0051015F">
        <w:t xml:space="preserve"> (všechny oddělení).</w:t>
      </w:r>
    </w:p>
    <w:p w14:paraId="7B70F3A7" w14:textId="77777777" w:rsidR="0051015F" w:rsidRPr="0051015F" w:rsidRDefault="0051015F" w:rsidP="0051015F">
      <w:pPr>
        <w:numPr>
          <w:ilvl w:val="0"/>
          <w:numId w:val="10"/>
        </w:numPr>
      </w:pPr>
      <w:r w:rsidRPr="0051015F">
        <w:t xml:space="preserve">Udržovat </w:t>
      </w:r>
      <w:r w:rsidRPr="0051015F">
        <w:rPr>
          <w:b/>
          <w:bCs/>
        </w:rPr>
        <w:t>aktuální časový plán</w:t>
      </w:r>
      <w:r w:rsidRPr="0051015F">
        <w:t xml:space="preserve"> pro PPAP/PPF.</w:t>
      </w:r>
    </w:p>
    <w:p w14:paraId="37403CB6" w14:textId="77777777" w:rsidR="0051015F" w:rsidRPr="0051015F" w:rsidRDefault="0051015F" w:rsidP="0051015F">
      <w:pPr>
        <w:numPr>
          <w:ilvl w:val="0"/>
          <w:numId w:val="10"/>
        </w:numPr>
      </w:pPr>
      <w:r w:rsidRPr="0051015F">
        <w:t xml:space="preserve">Uzavřít a vyjasnit </w:t>
      </w:r>
      <w:r w:rsidRPr="0051015F">
        <w:rPr>
          <w:b/>
          <w:bCs/>
        </w:rPr>
        <w:t>otevřené body</w:t>
      </w:r>
      <w:r w:rsidRPr="0051015F">
        <w:t xml:space="preserve"> ohledně nevyhovujících požadavků (výkresové změny, termíny atd.).</w:t>
      </w:r>
    </w:p>
    <w:p w14:paraId="3665F373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5.2 Doporučení pro splnění</w:t>
      </w:r>
    </w:p>
    <w:p w14:paraId="00395ABF" w14:textId="77777777" w:rsidR="0051015F" w:rsidRPr="0051015F" w:rsidRDefault="0051015F" w:rsidP="0051015F">
      <w:pPr>
        <w:numPr>
          <w:ilvl w:val="0"/>
          <w:numId w:val="11"/>
        </w:numPr>
      </w:pPr>
      <w:r w:rsidRPr="0051015F">
        <w:t xml:space="preserve">Vyhodnoťte a </w:t>
      </w:r>
      <w:r w:rsidRPr="0051015F">
        <w:rPr>
          <w:b/>
          <w:bCs/>
        </w:rPr>
        <w:t>zdokumentujte testy</w:t>
      </w:r>
      <w:r w:rsidRPr="0051015F">
        <w:t xml:space="preserve"> na před-sériových dílech (kvalita, funkce, vzhled).</w:t>
      </w:r>
    </w:p>
    <w:p w14:paraId="335B0E4E" w14:textId="77777777" w:rsidR="0051015F" w:rsidRPr="0051015F" w:rsidRDefault="0051015F" w:rsidP="0051015F">
      <w:pPr>
        <w:numPr>
          <w:ilvl w:val="0"/>
          <w:numId w:val="11"/>
        </w:numPr>
      </w:pPr>
      <w:r w:rsidRPr="0051015F">
        <w:t xml:space="preserve">Uzavřete </w:t>
      </w:r>
      <w:r w:rsidRPr="0051015F">
        <w:rPr>
          <w:b/>
          <w:bCs/>
        </w:rPr>
        <w:t>otevřené body</w:t>
      </w:r>
      <w:r w:rsidRPr="0051015F">
        <w:t xml:space="preserve"> s konstrukcí, kvalitou i subdodavateli.</w:t>
      </w:r>
    </w:p>
    <w:p w14:paraId="474093AA" w14:textId="77777777" w:rsidR="0051015F" w:rsidRPr="0051015F" w:rsidRDefault="0051015F" w:rsidP="0051015F">
      <w:pPr>
        <w:numPr>
          <w:ilvl w:val="0"/>
          <w:numId w:val="11"/>
        </w:numPr>
      </w:pPr>
      <w:r w:rsidRPr="0051015F">
        <w:t xml:space="preserve">Ujistěte se, že </w:t>
      </w:r>
      <w:r w:rsidRPr="0051015F">
        <w:rPr>
          <w:b/>
          <w:bCs/>
        </w:rPr>
        <w:t>plán pro PPAP</w:t>
      </w:r>
      <w:r w:rsidRPr="0051015F">
        <w:t xml:space="preserve"> (nástroje, zařízení, testy, kapacitní ověření) je proveditelný v daném termínu.</w:t>
      </w:r>
    </w:p>
    <w:p w14:paraId="136DB402" w14:textId="77777777" w:rsidR="0051015F" w:rsidRPr="0051015F" w:rsidRDefault="0051015F" w:rsidP="0051015F">
      <w:pPr>
        <w:numPr>
          <w:ilvl w:val="0"/>
          <w:numId w:val="11"/>
        </w:numPr>
      </w:pPr>
      <w:r w:rsidRPr="0051015F">
        <w:t xml:space="preserve">Prověřte, zda se bude </w:t>
      </w:r>
      <w:r w:rsidRPr="0051015F">
        <w:rPr>
          <w:b/>
          <w:bCs/>
        </w:rPr>
        <w:t>výroba</w:t>
      </w:r>
      <w:r w:rsidRPr="0051015F">
        <w:t xml:space="preserve"> realizovat ve více závodech; pokud ano, zda jsou všechny lokality oficiálně zohledněny (DUNS).</w:t>
      </w:r>
    </w:p>
    <w:p w14:paraId="729F5CA2" w14:textId="77777777" w:rsidR="0051015F" w:rsidRPr="0051015F" w:rsidRDefault="0051015F" w:rsidP="0051015F">
      <w:r w:rsidRPr="0051015F">
        <w:lastRenderedPageBreak/>
        <w:pict w14:anchorId="33692655">
          <v:rect id="_x0000_i1103" style="width:0;height:1.5pt" o:hralign="center" o:hrstd="t" o:hr="t" fillcolor="#a0a0a0" stroked="f"/>
        </w:pict>
      </w:r>
    </w:p>
    <w:p w14:paraId="66B19D9F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 xml:space="preserve">6. ML6 (I–IV): </w:t>
      </w:r>
      <w:proofErr w:type="spellStart"/>
      <w:r w:rsidRPr="0051015F">
        <w:rPr>
          <w:b/>
          <w:bCs/>
        </w:rPr>
        <w:t>Review</w:t>
      </w:r>
      <w:proofErr w:type="spellEnd"/>
      <w:r w:rsidRPr="0051015F">
        <w:rPr>
          <w:b/>
          <w:bCs/>
        </w:rPr>
        <w:t xml:space="preserve"> CP (</w:t>
      </w:r>
      <w:proofErr w:type="spellStart"/>
      <w:r w:rsidRPr="0051015F">
        <w:rPr>
          <w:b/>
          <w:bCs/>
        </w:rPr>
        <w:t>Control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Plan</w:t>
      </w:r>
      <w:proofErr w:type="spellEnd"/>
      <w:r w:rsidRPr="0051015F">
        <w:rPr>
          <w:b/>
          <w:bCs/>
        </w:rPr>
        <w:t xml:space="preserve">) &amp; </w:t>
      </w:r>
      <w:proofErr w:type="spellStart"/>
      <w:r w:rsidRPr="0051015F">
        <w:rPr>
          <w:b/>
          <w:bCs/>
        </w:rPr>
        <w:t>Review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Parts</w:t>
      </w:r>
      <w:proofErr w:type="spellEnd"/>
      <w:r w:rsidRPr="0051015F">
        <w:rPr>
          <w:b/>
          <w:bCs/>
        </w:rPr>
        <w:t xml:space="preserve"> and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Quality</w:t>
      </w:r>
      <w:proofErr w:type="spellEnd"/>
    </w:p>
    <w:p w14:paraId="46F8D6D2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6.1 Klíčové kroky</w:t>
      </w:r>
    </w:p>
    <w:p w14:paraId="53560C02" w14:textId="77777777" w:rsidR="0051015F" w:rsidRPr="0051015F" w:rsidRDefault="0051015F" w:rsidP="0051015F">
      <w:pPr>
        <w:numPr>
          <w:ilvl w:val="0"/>
          <w:numId w:val="12"/>
        </w:numPr>
      </w:pPr>
      <w:r w:rsidRPr="0051015F">
        <w:t xml:space="preserve">Kontrola, zda </w:t>
      </w:r>
      <w:proofErr w:type="spellStart"/>
      <w:r w:rsidRPr="0051015F">
        <w:rPr>
          <w:b/>
          <w:bCs/>
        </w:rPr>
        <w:t>Control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Plan</w:t>
      </w:r>
      <w:proofErr w:type="spellEnd"/>
      <w:r w:rsidRPr="0051015F">
        <w:rPr>
          <w:b/>
          <w:bCs/>
        </w:rPr>
        <w:t xml:space="preserve"> a PFMEA</w:t>
      </w:r>
      <w:r w:rsidRPr="0051015F">
        <w:t xml:space="preserve"> obsahují všechny speciální charakteristiky a odpovídající kontrolní metody.</w:t>
      </w:r>
    </w:p>
    <w:p w14:paraId="27177AC6" w14:textId="77777777" w:rsidR="0051015F" w:rsidRPr="0051015F" w:rsidRDefault="0051015F" w:rsidP="0051015F">
      <w:pPr>
        <w:numPr>
          <w:ilvl w:val="0"/>
          <w:numId w:val="12"/>
        </w:numPr>
      </w:pPr>
      <w:r w:rsidRPr="0051015F">
        <w:t xml:space="preserve">Zajištění, že </w:t>
      </w:r>
      <w:r w:rsidRPr="0051015F">
        <w:rPr>
          <w:b/>
          <w:bCs/>
        </w:rPr>
        <w:t>re-kvalifikační</w:t>
      </w:r>
      <w:r w:rsidRPr="0051015F">
        <w:t xml:space="preserve"> testy jsou do </w:t>
      </w:r>
      <w:proofErr w:type="spellStart"/>
      <w:r w:rsidRPr="0051015F">
        <w:t>Control</w:t>
      </w:r>
      <w:proofErr w:type="spellEnd"/>
      <w:r w:rsidRPr="0051015F">
        <w:t xml:space="preserve"> Planu začleněny.</w:t>
      </w:r>
    </w:p>
    <w:p w14:paraId="4ACDD3CC" w14:textId="77777777" w:rsidR="0051015F" w:rsidRPr="0051015F" w:rsidRDefault="0051015F" w:rsidP="0051015F">
      <w:pPr>
        <w:numPr>
          <w:ilvl w:val="0"/>
          <w:numId w:val="12"/>
        </w:numPr>
      </w:pPr>
      <w:r w:rsidRPr="0051015F">
        <w:t xml:space="preserve">Odsouhlasení </w:t>
      </w:r>
      <w:r w:rsidRPr="0051015F">
        <w:rPr>
          <w:b/>
          <w:bCs/>
        </w:rPr>
        <w:t>logistických a balicích</w:t>
      </w:r>
      <w:r w:rsidRPr="0051015F">
        <w:t xml:space="preserve"> podmínek v praxi (např. zkouška balení).</w:t>
      </w:r>
    </w:p>
    <w:p w14:paraId="55431917" w14:textId="77777777" w:rsidR="0051015F" w:rsidRPr="0051015F" w:rsidRDefault="0051015F" w:rsidP="0051015F">
      <w:pPr>
        <w:numPr>
          <w:ilvl w:val="0"/>
          <w:numId w:val="12"/>
        </w:numPr>
      </w:pPr>
      <w:r w:rsidRPr="0051015F">
        <w:t xml:space="preserve">Kontrola připravenosti </w:t>
      </w:r>
      <w:r w:rsidRPr="0051015F">
        <w:rPr>
          <w:b/>
          <w:bCs/>
        </w:rPr>
        <w:t>strojů, nářadí, měřidel</w:t>
      </w:r>
      <w:r w:rsidRPr="0051015F">
        <w:t xml:space="preserve"> (včetně kalibrace, R&amp;R studií).</w:t>
      </w:r>
    </w:p>
    <w:p w14:paraId="0A267B59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6.2 Doporučení pro splnění</w:t>
      </w:r>
    </w:p>
    <w:p w14:paraId="0156BFB5" w14:textId="77777777" w:rsidR="0051015F" w:rsidRPr="0051015F" w:rsidRDefault="0051015F" w:rsidP="0051015F">
      <w:pPr>
        <w:numPr>
          <w:ilvl w:val="0"/>
          <w:numId w:val="13"/>
        </w:numPr>
      </w:pPr>
      <w:r w:rsidRPr="0051015F">
        <w:t xml:space="preserve">Proveďte týmové </w:t>
      </w:r>
      <w:proofErr w:type="spellStart"/>
      <w:r w:rsidRPr="0051015F">
        <w:rPr>
          <w:b/>
          <w:bCs/>
        </w:rPr>
        <w:t>review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Control</w:t>
      </w:r>
      <w:proofErr w:type="spellEnd"/>
      <w:r w:rsidRPr="0051015F">
        <w:rPr>
          <w:b/>
          <w:bCs/>
        </w:rPr>
        <w:t xml:space="preserve"> Planu a PFMEA</w:t>
      </w:r>
      <w:r w:rsidRPr="0051015F">
        <w:t>, aktualizujte všechny změny.</w:t>
      </w:r>
    </w:p>
    <w:p w14:paraId="780522F8" w14:textId="77777777" w:rsidR="0051015F" w:rsidRPr="0051015F" w:rsidRDefault="0051015F" w:rsidP="0051015F">
      <w:pPr>
        <w:numPr>
          <w:ilvl w:val="0"/>
          <w:numId w:val="13"/>
        </w:numPr>
      </w:pPr>
      <w:r w:rsidRPr="0051015F">
        <w:t xml:space="preserve">Zajistěte, aby operátoři měli </w:t>
      </w:r>
      <w:r w:rsidRPr="0051015F">
        <w:rPr>
          <w:b/>
          <w:bCs/>
        </w:rPr>
        <w:t>pracovní návody</w:t>
      </w:r>
      <w:r w:rsidRPr="0051015F">
        <w:t>, vizuální pomůcky, SPC tabulky.</w:t>
      </w:r>
    </w:p>
    <w:p w14:paraId="781B8857" w14:textId="77777777" w:rsidR="0051015F" w:rsidRPr="0051015F" w:rsidRDefault="0051015F" w:rsidP="0051015F">
      <w:pPr>
        <w:numPr>
          <w:ilvl w:val="0"/>
          <w:numId w:val="13"/>
        </w:numPr>
      </w:pPr>
      <w:r w:rsidRPr="0051015F">
        <w:t xml:space="preserve">Proveďte </w:t>
      </w:r>
      <w:r w:rsidRPr="0051015F">
        <w:rPr>
          <w:b/>
          <w:bCs/>
        </w:rPr>
        <w:t>verifikaci měřidel</w:t>
      </w:r>
      <w:r w:rsidRPr="0051015F">
        <w:t xml:space="preserve"> (MSA, R&amp;R), aby byla doložitelná způsobilost měření.</w:t>
      </w:r>
    </w:p>
    <w:p w14:paraId="534A6DE9" w14:textId="77777777" w:rsidR="0051015F" w:rsidRPr="0051015F" w:rsidRDefault="0051015F" w:rsidP="0051015F">
      <w:pPr>
        <w:numPr>
          <w:ilvl w:val="0"/>
          <w:numId w:val="13"/>
        </w:numPr>
      </w:pPr>
      <w:r w:rsidRPr="0051015F">
        <w:t xml:space="preserve">Zkontrolujte, zda je jasně </w:t>
      </w:r>
      <w:proofErr w:type="gramStart"/>
      <w:r w:rsidRPr="0051015F">
        <w:t>definováno</w:t>
      </w:r>
      <w:proofErr w:type="gramEnd"/>
      <w:r w:rsidRPr="0051015F">
        <w:t xml:space="preserve"> </w:t>
      </w:r>
      <w:r w:rsidRPr="0051015F">
        <w:rPr>
          <w:b/>
          <w:bCs/>
        </w:rPr>
        <w:t>kdo</w:t>
      </w:r>
      <w:r w:rsidRPr="0051015F">
        <w:t xml:space="preserve"> a </w:t>
      </w:r>
      <w:r w:rsidRPr="0051015F">
        <w:rPr>
          <w:b/>
          <w:bCs/>
        </w:rPr>
        <w:t>kdy</w:t>
      </w:r>
      <w:r w:rsidRPr="0051015F">
        <w:t xml:space="preserve"> bude re-kvalifikaci provádět (periodicita, dokumentace).</w:t>
      </w:r>
    </w:p>
    <w:p w14:paraId="69676AAB" w14:textId="77777777" w:rsidR="0051015F" w:rsidRPr="0051015F" w:rsidRDefault="0051015F" w:rsidP="0051015F">
      <w:r w:rsidRPr="0051015F">
        <w:pict w14:anchorId="63F05043">
          <v:rect id="_x0000_i1104" style="width:0;height:1.5pt" o:hralign="center" o:hrstd="t" o:hr="t" fillcolor="#a0a0a0" stroked="f"/>
        </w:pict>
      </w:r>
    </w:p>
    <w:p w14:paraId="3F7418F5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 xml:space="preserve">7. ML7 (I–III): Trial </w:t>
      </w:r>
      <w:proofErr w:type="spellStart"/>
      <w:r w:rsidRPr="0051015F">
        <w:rPr>
          <w:b/>
          <w:bCs/>
        </w:rPr>
        <w:t>Runs</w:t>
      </w:r>
      <w:proofErr w:type="spellEnd"/>
      <w:r w:rsidRPr="0051015F">
        <w:rPr>
          <w:b/>
          <w:bCs/>
        </w:rPr>
        <w:t xml:space="preserve"> / PV </w:t>
      </w:r>
      <w:proofErr w:type="spellStart"/>
      <w:r w:rsidRPr="0051015F">
        <w:rPr>
          <w:b/>
          <w:bCs/>
        </w:rPr>
        <w:t>Samples</w:t>
      </w:r>
      <w:proofErr w:type="spellEnd"/>
    </w:p>
    <w:p w14:paraId="63EE4BFD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7.1 Klíčové kroky</w:t>
      </w:r>
    </w:p>
    <w:p w14:paraId="47E612B5" w14:textId="77777777" w:rsidR="0051015F" w:rsidRPr="0051015F" w:rsidRDefault="0051015F" w:rsidP="0051015F">
      <w:pPr>
        <w:numPr>
          <w:ilvl w:val="0"/>
          <w:numId w:val="14"/>
        </w:numPr>
      </w:pPr>
      <w:r w:rsidRPr="0051015F">
        <w:rPr>
          <w:b/>
          <w:bCs/>
        </w:rPr>
        <w:t>Zkušební výroba</w:t>
      </w:r>
      <w:r w:rsidRPr="0051015F">
        <w:t xml:space="preserve"> (Trial run) za sériových podmínek (stroj, personál, směnnost).</w:t>
      </w:r>
    </w:p>
    <w:p w14:paraId="606895E0" w14:textId="77777777" w:rsidR="0051015F" w:rsidRPr="0051015F" w:rsidRDefault="0051015F" w:rsidP="0051015F">
      <w:pPr>
        <w:numPr>
          <w:ilvl w:val="0"/>
          <w:numId w:val="14"/>
        </w:numPr>
      </w:pPr>
      <w:r w:rsidRPr="0051015F">
        <w:t xml:space="preserve">Výroba </w:t>
      </w:r>
      <w:r w:rsidRPr="0051015F">
        <w:rPr>
          <w:b/>
          <w:bCs/>
        </w:rPr>
        <w:t>PV vzorků</w:t>
      </w:r>
      <w:r w:rsidRPr="0051015F">
        <w:t xml:space="preserve"> (</w:t>
      </w:r>
      <w:proofErr w:type="spellStart"/>
      <w:r w:rsidRPr="0051015F">
        <w:t>Product</w:t>
      </w:r>
      <w:proofErr w:type="spellEnd"/>
      <w:r w:rsidRPr="0051015F">
        <w:t xml:space="preserve"> </w:t>
      </w:r>
      <w:proofErr w:type="spellStart"/>
      <w:r w:rsidRPr="0051015F">
        <w:t>Validation</w:t>
      </w:r>
      <w:proofErr w:type="spellEnd"/>
      <w:r w:rsidRPr="0051015F">
        <w:t>) dle platné výkresové dokumentace.</w:t>
      </w:r>
    </w:p>
    <w:p w14:paraId="274A9056" w14:textId="77777777" w:rsidR="0051015F" w:rsidRPr="0051015F" w:rsidRDefault="0051015F" w:rsidP="0051015F">
      <w:pPr>
        <w:numPr>
          <w:ilvl w:val="0"/>
          <w:numId w:val="14"/>
        </w:numPr>
      </w:pPr>
      <w:r w:rsidRPr="0051015F">
        <w:t xml:space="preserve">Definování a kontrola </w:t>
      </w:r>
      <w:r w:rsidRPr="0051015F">
        <w:rPr>
          <w:b/>
          <w:bCs/>
        </w:rPr>
        <w:t>pohledových zón</w:t>
      </w:r>
      <w:r w:rsidRPr="0051015F">
        <w:t xml:space="preserve"> (u dekorativních dílů) a stanovení hranic tolerancí.</w:t>
      </w:r>
    </w:p>
    <w:p w14:paraId="72900489" w14:textId="77777777" w:rsidR="0051015F" w:rsidRPr="0051015F" w:rsidRDefault="0051015F" w:rsidP="0051015F">
      <w:pPr>
        <w:numPr>
          <w:ilvl w:val="0"/>
          <w:numId w:val="14"/>
        </w:numPr>
      </w:pPr>
      <w:r w:rsidRPr="0051015F">
        <w:t xml:space="preserve">Splnění požadavků </w:t>
      </w:r>
      <w:r w:rsidRPr="0051015F">
        <w:rPr>
          <w:b/>
          <w:bCs/>
        </w:rPr>
        <w:t>FOT/C0</w:t>
      </w:r>
      <w:r w:rsidRPr="0051015F">
        <w:t xml:space="preserve"> (pokud definováno).</w:t>
      </w:r>
    </w:p>
    <w:p w14:paraId="1A0AFF0C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7.2 Doporučení pro splnění</w:t>
      </w:r>
    </w:p>
    <w:p w14:paraId="32E72BD4" w14:textId="77777777" w:rsidR="0051015F" w:rsidRPr="0051015F" w:rsidRDefault="0051015F" w:rsidP="0051015F">
      <w:pPr>
        <w:numPr>
          <w:ilvl w:val="0"/>
          <w:numId w:val="15"/>
        </w:numPr>
      </w:pPr>
      <w:r w:rsidRPr="0051015F">
        <w:t xml:space="preserve">Naplánujte </w:t>
      </w:r>
      <w:r w:rsidRPr="0051015F">
        <w:rPr>
          <w:b/>
          <w:bCs/>
        </w:rPr>
        <w:t>Trial run</w:t>
      </w:r>
      <w:r w:rsidRPr="0051015F">
        <w:t xml:space="preserve"> – simulujte reálnou sériovou výrobu, sbírejte data (zmetkovitost, takt).</w:t>
      </w:r>
    </w:p>
    <w:p w14:paraId="69892DE5" w14:textId="77777777" w:rsidR="0051015F" w:rsidRPr="0051015F" w:rsidRDefault="0051015F" w:rsidP="0051015F">
      <w:pPr>
        <w:numPr>
          <w:ilvl w:val="0"/>
          <w:numId w:val="15"/>
        </w:numPr>
      </w:pPr>
      <w:r w:rsidRPr="0051015F">
        <w:t xml:space="preserve">Ověřte, zda jsou díly </w:t>
      </w:r>
      <w:r w:rsidRPr="0051015F">
        <w:rPr>
          <w:b/>
          <w:bCs/>
        </w:rPr>
        <w:t>změřené</w:t>
      </w:r>
      <w:r w:rsidRPr="0051015F">
        <w:t xml:space="preserve"> a vyhovují kresbám, materiálovým a funkčním specifikacím.</w:t>
      </w:r>
    </w:p>
    <w:p w14:paraId="4EB287C7" w14:textId="77777777" w:rsidR="0051015F" w:rsidRPr="0051015F" w:rsidRDefault="0051015F" w:rsidP="0051015F">
      <w:pPr>
        <w:numPr>
          <w:ilvl w:val="0"/>
          <w:numId w:val="15"/>
        </w:numPr>
      </w:pPr>
      <w:r w:rsidRPr="0051015F">
        <w:t xml:space="preserve">U dekorativních dílů použijte </w:t>
      </w:r>
      <w:r w:rsidRPr="0051015F">
        <w:rPr>
          <w:b/>
          <w:bCs/>
        </w:rPr>
        <w:t>vizuální standardy</w:t>
      </w:r>
      <w:r w:rsidRPr="0051015F">
        <w:t xml:space="preserve"> (hraniční vzorky, barevné odchylky).</w:t>
      </w:r>
    </w:p>
    <w:p w14:paraId="320FB21D" w14:textId="77777777" w:rsidR="0051015F" w:rsidRPr="0051015F" w:rsidRDefault="0051015F" w:rsidP="0051015F">
      <w:pPr>
        <w:numPr>
          <w:ilvl w:val="0"/>
          <w:numId w:val="15"/>
        </w:numPr>
      </w:pPr>
      <w:proofErr w:type="spellStart"/>
      <w:r w:rsidRPr="0051015F">
        <w:t>Zajištěte</w:t>
      </w:r>
      <w:proofErr w:type="spellEnd"/>
      <w:r w:rsidRPr="0051015F">
        <w:t xml:space="preserve">, aby byl proces </w:t>
      </w:r>
      <w:r w:rsidRPr="0051015F">
        <w:rPr>
          <w:b/>
          <w:bCs/>
        </w:rPr>
        <w:t>stabilní</w:t>
      </w:r>
      <w:r w:rsidRPr="0051015F">
        <w:t>, a pokud nejsou výsledky OK, sestavte akční plán.</w:t>
      </w:r>
    </w:p>
    <w:p w14:paraId="1F30CDB1" w14:textId="77777777" w:rsidR="0051015F" w:rsidRPr="0051015F" w:rsidRDefault="0051015F" w:rsidP="0051015F">
      <w:r w:rsidRPr="0051015F">
        <w:pict w14:anchorId="1543FBD3">
          <v:rect id="_x0000_i1105" style="width:0;height:1.5pt" o:hralign="center" o:hrstd="t" o:hr="t" fillcolor="#a0a0a0" stroked="f"/>
        </w:pict>
      </w:r>
    </w:p>
    <w:p w14:paraId="2E4FB9E5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 xml:space="preserve">8. ML8 (I–III): PPAP/PPF </w:t>
      </w:r>
      <w:proofErr w:type="spellStart"/>
      <w:r w:rsidRPr="0051015F">
        <w:rPr>
          <w:b/>
          <w:bCs/>
        </w:rPr>
        <w:t>Submission</w:t>
      </w:r>
      <w:proofErr w:type="spellEnd"/>
      <w:r w:rsidRPr="0051015F">
        <w:rPr>
          <w:b/>
          <w:bCs/>
        </w:rPr>
        <w:t xml:space="preserve"> &amp; </w:t>
      </w:r>
      <w:proofErr w:type="spellStart"/>
      <w:r w:rsidRPr="0051015F">
        <w:rPr>
          <w:b/>
          <w:bCs/>
        </w:rPr>
        <w:t>Short</w:t>
      </w:r>
      <w:proofErr w:type="spellEnd"/>
      <w:r w:rsidRPr="0051015F">
        <w:rPr>
          <w:b/>
          <w:bCs/>
        </w:rPr>
        <w:t xml:space="preserve">-term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Capability</w:t>
      </w:r>
      <w:proofErr w:type="spellEnd"/>
    </w:p>
    <w:p w14:paraId="439B61AE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8.1 Klíčové kroky</w:t>
      </w:r>
    </w:p>
    <w:p w14:paraId="3AFF21BC" w14:textId="77777777" w:rsidR="0051015F" w:rsidRPr="0051015F" w:rsidRDefault="0051015F" w:rsidP="0051015F">
      <w:pPr>
        <w:numPr>
          <w:ilvl w:val="0"/>
          <w:numId w:val="16"/>
        </w:numPr>
      </w:pPr>
      <w:r w:rsidRPr="0051015F">
        <w:t xml:space="preserve">Provést </w:t>
      </w:r>
      <w:r w:rsidRPr="0051015F">
        <w:rPr>
          <w:b/>
          <w:bCs/>
        </w:rPr>
        <w:t>krátkodobou způsobilost</w:t>
      </w:r>
      <w:r w:rsidRPr="0051015F">
        <w:t xml:space="preserve"> (Pp, </w:t>
      </w:r>
      <w:proofErr w:type="spellStart"/>
      <w:r w:rsidRPr="0051015F">
        <w:t>Ppk</w:t>
      </w:r>
      <w:proofErr w:type="spellEnd"/>
      <w:r w:rsidRPr="0051015F">
        <w:t>) na speciálních charakteristikách.</w:t>
      </w:r>
    </w:p>
    <w:p w14:paraId="68BDF4BF" w14:textId="77777777" w:rsidR="0051015F" w:rsidRPr="0051015F" w:rsidRDefault="0051015F" w:rsidP="0051015F">
      <w:pPr>
        <w:numPr>
          <w:ilvl w:val="0"/>
          <w:numId w:val="16"/>
        </w:numPr>
      </w:pPr>
      <w:r w:rsidRPr="0051015F">
        <w:lastRenderedPageBreak/>
        <w:t xml:space="preserve">Kompletovat a odeslat </w:t>
      </w:r>
      <w:r w:rsidRPr="0051015F">
        <w:rPr>
          <w:b/>
          <w:bCs/>
        </w:rPr>
        <w:t>PPAP/PPF dokumentaci</w:t>
      </w:r>
      <w:r w:rsidRPr="0051015F">
        <w:t xml:space="preserve"> (ISIR, měřicí protokoly, FMEA, </w:t>
      </w:r>
      <w:proofErr w:type="spellStart"/>
      <w:r w:rsidRPr="0051015F">
        <w:t>Control</w:t>
      </w:r>
      <w:proofErr w:type="spellEnd"/>
      <w:r w:rsidRPr="0051015F">
        <w:t xml:space="preserve"> </w:t>
      </w:r>
      <w:proofErr w:type="spellStart"/>
      <w:r w:rsidRPr="0051015F">
        <w:t>Plan</w:t>
      </w:r>
      <w:proofErr w:type="spellEnd"/>
      <w:r w:rsidRPr="0051015F">
        <w:t>, materiálové atesty).</w:t>
      </w:r>
    </w:p>
    <w:p w14:paraId="5A634037" w14:textId="77777777" w:rsidR="0051015F" w:rsidRPr="0051015F" w:rsidRDefault="0051015F" w:rsidP="0051015F">
      <w:pPr>
        <w:numPr>
          <w:ilvl w:val="0"/>
          <w:numId w:val="16"/>
        </w:numPr>
      </w:pPr>
      <w:proofErr w:type="spellStart"/>
      <w:r w:rsidRPr="0051015F">
        <w:rPr>
          <w:b/>
          <w:bCs/>
        </w:rPr>
        <w:t>Run@Rate</w:t>
      </w:r>
      <w:proofErr w:type="spellEnd"/>
      <w:r w:rsidRPr="0051015F">
        <w:t xml:space="preserve"> – ověření dosažení požadovaného denního/týdenního objemu.</w:t>
      </w:r>
    </w:p>
    <w:p w14:paraId="2CA36F59" w14:textId="77777777" w:rsidR="0051015F" w:rsidRPr="0051015F" w:rsidRDefault="0051015F" w:rsidP="0051015F">
      <w:pPr>
        <w:numPr>
          <w:ilvl w:val="0"/>
          <w:numId w:val="16"/>
        </w:numPr>
      </w:pPr>
      <w:r w:rsidRPr="0051015F">
        <w:t xml:space="preserve">Příprava na </w:t>
      </w:r>
      <w:proofErr w:type="spellStart"/>
      <w:r w:rsidRPr="0051015F">
        <w:rPr>
          <w:b/>
          <w:bCs/>
        </w:rPr>
        <w:t>odchylkové</w:t>
      </w:r>
      <w:proofErr w:type="spellEnd"/>
      <w:r w:rsidRPr="0051015F">
        <w:rPr>
          <w:b/>
          <w:bCs/>
        </w:rPr>
        <w:t xml:space="preserve"> řízení</w:t>
      </w:r>
      <w:r w:rsidRPr="0051015F">
        <w:t xml:space="preserve"> (</w:t>
      </w:r>
      <w:proofErr w:type="spellStart"/>
      <w:r w:rsidRPr="0051015F">
        <w:t>Deviation</w:t>
      </w:r>
      <w:proofErr w:type="spellEnd"/>
      <w:r w:rsidRPr="0051015F">
        <w:t xml:space="preserve"> </w:t>
      </w:r>
      <w:proofErr w:type="spellStart"/>
      <w:r w:rsidRPr="0051015F">
        <w:t>approval</w:t>
      </w:r>
      <w:proofErr w:type="spellEnd"/>
      <w:r w:rsidRPr="0051015F">
        <w:t>) v případě, že PPAP nebude plně schválen.</w:t>
      </w:r>
    </w:p>
    <w:p w14:paraId="14F37C5B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8.2 Doporučení pro splnění</w:t>
      </w:r>
    </w:p>
    <w:p w14:paraId="5BF66C6C" w14:textId="77777777" w:rsidR="0051015F" w:rsidRPr="0051015F" w:rsidRDefault="0051015F" w:rsidP="0051015F">
      <w:pPr>
        <w:numPr>
          <w:ilvl w:val="0"/>
          <w:numId w:val="17"/>
        </w:numPr>
      </w:pPr>
      <w:r w:rsidRPr="0051015F">
        <w:t xml:space="preserve">Sbírejte </w:t>
      </w:r>
      <w:r w:rsidRPr="0051015F">
        <w:rPr>
          <w:b/>
          <w:bCs/>
        </w:rPr>
        <w:t>data</w:t>
      </w:r>
      <w:r w:rsidRPr="0051015F">
        <w:t xml:space="preserve"> z reálné výroby (např. 125 dílů) a spočítejte Pp/</w:t>
      </w:r>
      <w:proofErr w:type="spellStart"/>
      <w:r w:rsidRPr="0051015F">
        <w:t>Ppk</w:t>
      </w:r>
      <w:proofErr w:type="spellEnd"/>
      <w:r w:rsidRPr="0051015F">
        <w:t>.</w:t>
      </w:r>
    </w:p>
    <w:p w14:paraId="17AA6260" w14:textId="77777777" w:rsidR="0051015F" w:rsidRPr="0051015F" w:rsidRDefault="0051015F" w:rsidP="0051015F">
      <w:pPr>
        <w:numPr>
          <w:ilvl w:val="0"/>
          <w:numId w:val="17"/>
        </w:numPr>
      </w:pPr>
      <w:r w:rsidRPr="0051015F">
        <w:t xml:space="preserve">Zajistěte </w:t>
      </w:r>
      <w:r w:rsidRPr="0051015F">
        <w:rPr>
          <w:b/>
          <w:bCs/>
        </w:rPr>
        <w:t>úplnost PPAP balíčku</w:t>
      </w:r>
      <w:r w:rsidRPr="0051015F">
        <w:t xml:space="preserve">: </w:t>
      </w:r>
    </w:p>
    <w:p w14:paraId="7E8CA901" w14:textId="77777777" w:rsidR="0051015F" w:rsidRPr="0051015F" w:rsidRDefault="0051015F" w:rsidP="0051015F">
      <w:pPr>
        <w:numPr>
          <w:ilvl w:val="1"/>
          <w:numId w:val="17"/>
        </w:numPr>
      </w:pPr>
      <w:r w:rsidRPr="0051015F">
        <w:t>ISIR (5 ks/</w:t>
      </w:r>
      <w:proofErr w:type="spellStart"/>
      <w:r w:rsidRPr="0051015F">
        <w:t>cavitu</w:t>
      </w:r>
      <w:proofErr w:type="spellEnd"/>
      <w:r w:rsidRPr="0051015F">
        <w:t>),</w:t>
      </w:r>
    </w:p>
    <w:p w14:paraId="753C8B0A" w14:textId="77777777" w:rsidR="0051015F" w:rsidRPr="0051015F" w:rsidRDefault="0051015F" w:rsidP="0051015F">
      <w:pPr>
        <w:numPr>
          <w:ilvl w:val="1"/>
          <w:numId w:val="17"/>
        </w:numPr>
      </w:pPr>
      <w:r w:rsidRPr="0051015F">
        <w:t>MSA/R&amp;R,</w:t>
      </w:r>
    </w:p>
    <w:p w14:paraId="2EAEEC41" w14:textId="77777777" w:rsidR="0051015F" w:rsidRPr="0051015F" w:rsidRDefault="0051015F" w:rsidP="0051015F">
      <w:pPr>
        <w:numPr>
          <w:ilvl w:val="1"/>
          <w:numId w:val="17"/>
        </w:numPr>
      </w:pPr>
      <w:r w:rsidRPr="0051015F">
        <w:t xml:space="preserve">Konečné FMEA, </w:t>
      </w:r>
      <w:proofErr w:type="spellStart"/>
      <w:r w:rsidRPr="0051015F">
        <w:t>Control</w:t>
      </w:r>
      <w:proofErr w:type="spellEnd"/>
      <w:r w:rsidRPr="0051015F">
        <w:t xml:space="preserve"> </w:t>
      </w:r>
      <w:proofErr w:type="spellStart"/>
      <w:r w:rsidRPr="0051015F">
        <w:t>Plan</w:t>
      </w:r>
      <w:proofErr w:type="spellEnd"/>
      <w:r w:rsidRPr="0051015F">
        <w:t xml:space="preserve">, </w:t>
      </w:r>
      <w:proofErr w:type="spellStart"/>
      <w:r w:rsidRPr="0051015F">
        <w:t>Flowchart</w:t>
      </w:r>
      <w:proofErr w:type="spellEnd"/>
      <w:r w:rsidRPr="0051015F">
        <w:t>,</w:t>
      </w:r>
    </w:p>
    <w:p w14:paraId="07AA4991" w14:textId="77777777" w:rsidR="0051015F" w:rsidRPr="0051015F" w:rsidRDefault="0051015F" w:rsidP="0051015F">
      <w:pPr>
        <w:numPr>
          <w:ilvl w:val="1"/>
          <w:numId w:val="17"/>
        </w:numPr>
      </w:pPr>
      <w:r w:rsidRPr="0051015F">
        <w:t>Materiálové certifikáty, příp. IMDS,</w:t>
      </w:r>
    </w:p>
    <w:p w14:paraId="2AD4EBE3" w14:textId="77777777" w:rsidR="0051015F" w:rsidRPr="0051015F" w:rsidRDefault="0051015F" w:rsidP="0051015F">
      <w:pPr>
        <w:numPr>
          <w:ilvl w:val="1"/>
          <w:numId w:val="17"/>
        </w:numPr>
      </w:pPr>
      <w:r w:rsidRPr="0051015F">
        <w:t>Výkresy s aktuálním indexem.</w:t>
      </w:r>
    </w:p>
    <w:p w14:paraId="456A1D62" w14:textId="77777777" w:rsidR="0051015F" w:rsidRPr="0051015F" w:rsidRDefault="0051015F" w:rsidP="0051015F">
      <w:pPr>
        <w:numPr>
          <w:ilvl w:val="0"/>
          <w:numId w:val="17"/>
        </w:numPr>
      </w:pPr>
      <w:r w:rsidRPr="0051015F">
        <w:t xml:space="preserve">Ověřte, že </w:t>
      </w:r>
      <w:proofErr w:type="spellStart"/>
      <w:r w:rsidRPr="0051015F">
        <w:rPr>
          <w:b/>
          <w:bCs/>
        </w:rPr>
        <w:t>Run@Rate</w:t>
      </w:r>
      <w:proofErr w:type="spellEnd"/>
      <w:r w:rsidRPr="0051015F">
        <w:t xml:space="preserve"> proběhl podle standardních podmínek (směnnost, skutečná rychlost linky).</w:t>
      </w:r>
    </w:p>
    <w:p w14:paraId="12F6221B" w14:textId="77777777" w:rsidR="0051015F" w:rsidRPr="0051015F" w:rsidRDefault="0051015F" w:rsidP="0051015F">
      <w:pPr>
        <w:numPr>
          <w:ilvl w:val="0"/>
          <w:numId w:val="17"/>
        </w:numPr>
      </w:pPr>
      <w:r w:rsidRPr="0051015F">
        <w:t xml:space="preserve">Pokud zjistíte </w:t>
      </w:r>
      <w:r w:rsidRPr="0051015F">
        <w:rPr>
          <w:b/>
          <w:bCs/>
        </w:rPr>
        <w:t>neschopnost procesu</w:t>
      </w:r>
      <w:r w:rsidRPr="0051015F">
        <w:t xml:space="preserve">, dohodněte si s KOSTAL </w:t>
      </w:r>
      <w:r w:rsidRPr="0051015F">
        <w:rPr>
          <w:b/>
          <w:bCs/>
        </w:rPr>
        <w:t>akční plán</w:t>
      </w:r>
      <w:r w:rsidRPr="0051015F">
        <w:t xml:space="preserve"> pro nápravu.</w:t>
      </w:r>
    </w:p>
    <w:p w14:paraId="07870FB3" w14:textId="77777777" w:rsidR="0051015F" w:rsidRPr="0051015F" w:rsidRDefault="0051015F" w:rsidP="0051015F">
      <w:r w:rsidRPr="0051015F">
        <w:pict w14:anchorId="6C208D30">
          <v:rect id="_x0000_i1106" style="width:0;height:1.5pt" o:hralign="center" o:hrstd="t" o:hr="t" fillcolor="#a0a0a0" stroked="f"/>
        </w:pict>
      </w:r>
    </w:p>
    <w:p w14:paraId="6371E7BE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 xml:space="preserve">9. ML9: </w:t>
      </w:r>
      <w:proofErr w:type="spellStart"/>
      <w:r w:rsidRPr="0051015F">
        <w:rPr>
          <w:b/>
          <w:bCs/>
        </w:rPr>
        <w:t>Review</w:t>
      </w:r>
      <w:proofErr w:type="spellEnd"/>
      <w:r w:rsidRPr="0051015F">
        <w:rPr>
          <w:b/>
          <w:bCs/>
        </w:rPr>
        <w:t xml:space="preserve"> KOSTAL PPAP/PPF </w:t>
      </w:r>
      <w:proofErr w:type="spellStart"/>
      <w:r w:rsidRPr="0051015F">
        <w:rPr>
          <w:b/>
          <w:bCs/>
        </w:rPr>
        <w:t>Decision</w:t>
      </w:r>
      <w:proofErr w:type="spellEnd"/>
    </w:p>
    <w:p w14:paraId="23D45A30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9.1 Klíčové kroky</w:t>
      </w:r>
    </w:p>
    <w:p w14:paraId="2494A813" w14:textId="77777777" w:rsidR="0051015F" w:rsidRPr="0051015F" w:rsidRDefault="0051015F" w:rsidP="0051015F">
      <w:pPr>
        <w:numPr>
          <w:ilvl w:val="0"/>
          <w:numId w:val="18"/>
        </w:numPr>
      </w:pPr>
      <w:r w:rsidRPr="0051015F">
        <w:t xml:space="preserve">Obdržet </w:t>
      </w:r>
      <w:r w:rsidRPr="0051015F">
        <w:rPr>
          <w:b/>
          <w:bCs/>
        </w:rPr>
        <w:t>rozhodnutí</w:t>
      </w:r>
      <w:r w:rsidRPr="0051015F">
        <w:t xml:space="preserve"> KOSTAL (plné schválení = „zelené“, dočasné = „žluté“, zamítnutí = „červené“).</w:t>
      </w:r>
    </w:p>
    <w:p w14:paraId="7600A310" w14:textId="77777777" w:rsidR="0051015F" w:rsidRPr="0051015F" w:rsidRDefault="0051015F" w:rsidP="0051015F">
      <w:pPr>
        <w:numPr>
          <w:ilvl w:val="0"/>
          <w:numId w:val="18"/>
        </w:numPr>
      </w:pPr>
      <w:r w:rsidRPr="0051015F">
        <w:t xml:space="preserve">Uzavřít </w:t>
      </w:r>
      <w:r w:rsidRPr="0051015F">
        <w:rPr>
          <w:b/>
          <w:bCs/>
        </w:rPr>
        <w:t>otevřené body</w:t>
      </w:r>
      <w:r w:rsidRPr="0051015F">
        <w:t xml:space="preserve"> a realizovat akční plány v případě dočasného/žlutého schválení.</w:t>
      </w:r>
    </w:p>
    <w:p w14:paraId="117C8591" w14:textId="77777777" w:rsidR="0051015F" w:rsidRPr="0051015F" w:rsidRDefault="0051015F" w:rsidP="0051015F">
      <w:pPr>
        <w:numPr>
          <w:ilvl w:val="0"/>
          <w:numId w:val="18"/>
        </w:numPr>
      </w:pPr>
      <w:r w:rsidRPr="0051015F">
        <w:t xml:space="preserve">Při zamítnutí </w:t>
      </w:r>
      <w:r w:rsidRPr="0051015F">
        <w:rPr>
          <w:b/>
          <w:bCs/>
        </w:rPr>
        <w:t>PPAP</w:t>
      </w:r>
      <w:r w:rsidRPr="0051015F">
        <w:t xml:space="preserve"> postupovat podle pokynů KOSTAL (nové kolo schvalování).</w:t>
      </w:r>
    </w:p>
    <w:p w14:paraId="711CBCC0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9.2 Doporučení pro splnění</w:t>
      </w:r>
    </w:p>
    <w:p w14:paraId="768210FA" w14:textId="77777777" w:rsidR="0051015F" w:rsidRPr="0051015F" w:rsidRDefault="0051015F" w:rsidP="0051015F">
      <w:pPr>
        <w:numPr>
          <w:ilvl w:val="0"/>
          <w:numId w:val="19"/>
        </w:numPr>
      </w:pPr>
      <w:r w:rsidRPr="0051015F">
        <w:t xml:space="preserve">Pokud je </w:t>
      </w:r>
      <w:r w:rsidRPr="0051015F">
        <w:rPr>
          <w:b/>
          <w:bCs/>
        </w:rPr>
        <w:t>zelené</w:t>
      </w:r>
      <w:r w:rsidRPr="0051015F">
        <w:t xml:space="preserve"> schválení, ověřte, zda nejsou další podmínky (</w:t>
      </w:r>
      <w:proofErr w:type="spellStart"/>
      <w:r w:rsidRPr="0051015F">
        <w:t>Safe</w:t>
      </w:r>
      <w:proofErr w:type="spellEnd"/>
      <w:r w:rsidRPr="0051015F">
        <w:t xml:space="preserve"> </w:t>
      </w:r>
      <w:proofErr w:type="spellStart"/>
      <w:r w:rsidRPr="0051015F">
        <w:t>Launch</w:t>
      </w:r>
      <w:proofErr w:type="spellEnd"/>
      <w:r w:rsidRPr="0051015F">
        <w:t>, speciální zkoušky atp.).</w:t>
      </w:r>
    </w:p>
    <w:p w14:paraId="76D23124" w14:textId="77777777" w:rsidR="0051015F" w:rsidRPr="0051015F" w:rsidRDefault="0051015F" w:rsidP="0051015F">
      <w:pPr>
        <w:numPr>
          <w:ilvl w:val="0"/>
          <w:numId w:val="19"/>
        </w:numPr>
      </w:pPr>
      <w:r w:rsidRPr="0051015F">
        <w:t xml:space="preserve">U </w:t>
      </w:r>
      <w:r w:rsidRPr="0051015F">
        <w:rPr>
          <w:b/>
          <w:bCs/>
        </w:rPr>
        <w:t>žlutého</w:t>
      </w:r>
      <w:r w:rsidRPr="0051015F">
        <w:t xml:space="preserve"> (dočasného) souhlasu dodržte termíny nápravných opatření, předejte pravidelné reporty o pokroku.</w:t>
      </w:r>
    </w:p>
    <w:p w14:paraId="78B428B0" w14:textId="77777777" w:rsidR="0051015F" w:rsidRPr="0051015F" w:rsidRDefault="0051015F" w:rsidP="0051015F">
      <w:pPr>
        <w:numPr>
          <w:ilvl w:val="0"/>
          <w:numId w:val="19"/>
        </w:numPr>
      </w:pPr>
      <w:r w:rsidRPr="0051015F">
        <w:t xml:space="preserve">U </w:t>
      </w:r>
      <w:r w:rsidRPr="0051015F">
        <w:rPr>
          <w:b/>
          <w:bCs/>
        </w:rPr>
        <w:t>zamítnutí</w:t>
      </w:r>
      <w:r w:rsidRPr="0051015F">
        <w:t xml:space="preserve"> proveďte úpravy a re-PPAP v časovém horizontu dohodnutém s KOSTAL.</w:t>
      </w:r>
    </w:p>
    <w:p w14:paraId="3289D675" w14:textId="77777777" w:rsidR="0051015F" w:rsidRPr="0051015F" w:rsidRDefault="0051015F" w:rsidP="0051015F">
      <w:pPr>
        <w:numPr>
          <w:ilvl w:val="0"/>
          <w:numId w:val="19"/>
        </w:numPr>
      </w:pPr>
      <w:r w:rsidRPr="0051015F">
        <w:t xml:space="preserve">Předejte interně jasnou </w:t>
      </w:r>
      <w:r w:rsidRPr="0051015F">
        <w:rPr>
          <w:b/>
          <w:bCs/>
        </w:rPr>
        <w:t>informaci do výroby</w:t>
      </w:r>
      <w:r w:rsidRPr="0051015F">
        <w:t>, že lze nebo nelze dodávat.</w:t>
      </w:r>
    </w:p>
    <w:p w14:paraId="6CF51D58" w14:textId="77777777" w:rsidR="0051015F" w:rsidRPr="0051015F" w:rsidRDefault="0051015F" w:rsidP="0051015F">
      <w:r w:rsidRPr="0051015F">
        <w:pict w14:anchorId="37D56BD7">
          <v:rect id="_x0000_i1107" style="width:0;height:1.5pt" o:hralign="center" o:hrstd="t" o:hr="t" fillcolor="#a0a0a0" stroked="f"/>
        </w:pict>
      </w:r>
    </w:p>
    <w:p w14:paraId="1273A6D1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10. ML10 (</w:t>
      </w:r>
      <w:proofErr w:type="spellStart"/>
      <w:r w:rsidRPr="0051015F">
        <w:rPr>
          <w:b/>
          <w:bCs/>
        </w:rPr>
        <w:t>Active</w:t>
      </w:r>
      <w:proofErr w:type="spellEnd"/>
      <w:r w:rsidRPr="0051015F">
        <w:rPr>
          <w:b/>
          <w:bCs/>
        </w:rPr>
        <w:t xml:space="preserve">): Long-term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Capability</w:t>
      </w:r>
      <w:proofErr w:type="spellEnd"/>
    </w:p>
    <w:p w14:paraId="79D35E7D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10.1 Klíčové kroky</w:t>
      </w:r>
    </w:p>
    <w:p w14:paraId="3CDCD4F3" w14:textId="77777777" w:rsidR="0051015F" w:rsidRPr="0051015F" w:rsidRDefault="0051015F" w:rsidP="0051015F">
      <w:pPr>
        <w:numPr>
          <w:ilvl w:val="0"/>
          <w:numId w:val="20"/>
        </w:numPr>
      </w:pPr>
      <w:r w:rsidRPr="0051015F">
        <w:rPr>
          <w:b/>
          <w:bCs/>
        </w:rPr>
        <w:lastRenderedPageBreak/>
        <w:t>Dlouhodobé</w:t>
      </w:r>
      <w:r w:rsidRPr="0051015F">
        <w:t xml:space="preserve"> sledování způsobilosti (</w:t>
      </w:r>
      <w:proofErr w:type="spellStart"/>
      <w:r w:rsidRPr="0051015F">
        <w:t>Cp</w:t>
      </w:r>
      <w:proofErr w:type="spellEnd"/>
      <w:r w:rsidRPr="0051015F">
        <w:t xml:space="preserve">, </w:t>
      </w:r>
      <w:proofErr w:type="spellStart"/>
      <w:r w:rsidRPr="0051015F">
        <w:t>Cpk</w:t>
      </w:r>
      <w:proofErr w:type="spellEnd"/>
      <w:r w:rsidRPr="0051015F">
        <w:t>) speciálních charakteristik.</w:t>
      </w:r>
    </w:p>
    <w:p w14:paraId="7EE24BB6" w14:textId="77777777" w:rsidR="0051015F" w:rsidRPr="0051015F" w:rsidRDefault="0051015F" w:rsidP="0051015F">
      <w:pPr>
        <w:numPr>
          <w:ilvl w:val="0"/>
          <w:numId w:val="20"/>
        </w:numPr>
      </w:pPr>
      <w:r w:rsidRPr="0051015F">
        <w:t xml:space="preserve">Kontrola, zda je </w:t>
      </w:r>
      <w:r w:rsidRPr="0051015F">
        <w:rPr>
          <w:b/>
          <w:bCs/>
        </w:rPr>
        <w:t>výroba stabilní</w:t>
      </w:r>
      <w:r w:rsidRPr="0051015F">
        <w:t xml:space="preserve"> (SCRAP, reklamace, </w:t>
      </w:r>
      <w:proofErr w:type="gramStart"/>
      <w:r w:rsidRPr="0051015F">
        <w:t>OEE,</w:t>
      </w:r>
      <w:proofErr w:type="gramEnd"/>
      <w:r w:rsidRPr="0051015F">
        <w:t xml:space="preserve"> atd.).</w:t>
      </w:r>
    </w:p>
    <w:p w14:paraId="4A7F725D" w14:textId="77777777" w:rsidR="0051015F" w:rsidRPr="0051015F" w:rsidRDefault="0051015F" w:rsidP="0051015F">
      <w:pPr>
        <w:numPr>
          <w:ilvl w:val="0"/>
          <w:numId w:val="20"/>
        </w:numPr>
      </w:pPr>
      <w:r w:rsidRPr="0051015F">
        <w:rPr>
          <w:b/>
          <w:bCs/>
        </w:rPr>
        <w:t>Ochrana před neřízenými změnami</w:t>
      </w:r>
      <w:r w:rsidRPr="0051015F">
        <w:t>: všechny změny hlásit a schvalovat formou re-PPAP.</w:t>
      </w:r>
    </w:p>
    <w:p w14:paraId="16532D55" w14:textId="77777777" w:rsidR="0051015F" w:rsidRPr="0051015F" w:rsidRDefault="0051015F" w:rsidP="0051015F">
      <w:pPr>
        <w:numPr>
          <w:ilvl w:val="0"/>
          <w:numId w:val="20"/>
        </w:numPr>
      </w:pPr>
      <w:r w:rsidRPr="0051015F">
        <w:t xml:space="preserve">Využití </w:t>
      </w:r>
      <w:proofErr w:type="spellStart"/>
      <w:r w:rsidRPr="0051015F">
        <w:rPr>
          <w:b/>
          <w:bCs/>
        </w:rPr>
        <w:t>Lessons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Learned</w:t>
      </w:r>
      <w:proofErr w:type="spellEnd"/>
      <w:r w:rsidRPr="0051015F">
        <w:t xml:space="preserve"> pro kontinuální zlepšování.</w:t>
      </w:r>
    </w:p>
    <w:p w14:paraId="0FFEDDAA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10.2 Doporučení pro splnění</w:t>
      </w:r>
    </w:p>
    <w:p w14:paraId="3F8A76AF" w14:textId="77777777" w:rsidR="0051015F" w:rsidRPr="0051015F" w:rsidRDefault="0051015F" w:rsidP="0051015F">
      <w:pPr>
        <w:numPr>
          <w:ilvl w:val="0"/>
          <w:numId w:val="21"/>
        </w:numPr>
      </w:pPr>
      <w:r w:rsidRPr="0051015F">
        <w:t xml:space="preserve">Provádějte pravidelné </w:t>
      </w:r>
      <w:r w:rsidRPr="0051015F">
        <w:rPr>
          <w:b/>
          <w:bCs/>
        </w:rPr>
        <w:t>SPC</w:t>
      </w:r>
      <w:r w:rsidRPr="0051015F">
        <w:t xml:space="preserve"> na rozhodujících parametrech, sledujte trendy.</w:t>
      </w:r>
    </w:p>
    <w:p w14:paraId="3DF7ECB1" w14:textId="77777777" w:rsidR="0051015F" w:rsidRPr="0051015F" w:rsidRDefault="0051015F" w:rsidP="0051015F">
      <w:pPr>
        <w:numPr>
          <w:ilvl w:val="0"/>
          <w:numId w:val="21"/>
        </w:numPr>
      </w:pPr>
      <w:r w:rsidRPr="0051015F">
        <w:t xml:space="preserve">Při odchylkách (Out </w:t>
      </w:r>
      <w:proofErr w:type="spellStart"/>
      <w:r w:rsidRPr="0051015F">
        <w:t>of</w:t>
      </w:r>
      <w:proofErr w:type="spellEnd"/>
      <w:r w:rsidRPr="0051015F">
        <w:t xml:space="preserve"> </w:t>
      </w:r>
      <w:proofErr w:type="spellStart"/>
      <w:r w:rsidRPr="0051015F">
        <w:t>Spec</w:t>
      </w:r>
      <w:proofErr w:type="spellEnd"/>
      <w:r w:rsidRPr="0051015F">
        <w:t xml:space="preserve">/Out </w:t>
      </w:r>
      <w:proofErr w:type="spellStart"/>
      <w:r w:rsidRPr="0051015F">
        <w:t>of</w:t>
      </w:r>
      <w:proofErr w:type="spellEnd"/>
      <w:r w:rsidRPr="0051015F">
        <w:t xml:space="preserve"> </w:t>
      </w:r>
      <w:proofErr w:type="spellStart"/>
      <w:r w:rsidRPr="0051015F">
        <w:t>Control</w:t>
      </w:r>
      <w:proofErr w:type="spellEnd"/>
      <w:r w:rsidRPr="0051015F">
        <w:t xml:space="preserve">) postupujte podle </w:t>
      </w:r>
      <w:r w:rsidRPr="0051015F">
        <w:rPr>
          <w:b/>
          <w:bCs/>
        </w:rPr>
        <w:t>eskalačního plánu</w:t>
      </w:r>
      <w:r w:rsidRPr="0051015F">
        <w:t xml:space="preserve"> a </w:t>
      </w:r>
      <w:proofErr w:type="spellStart"/>
      <w:r w:rsidRPr="0051015F">
        <w:t>Control</w:t>
      </w:r>
      <w:proofErr w:type="spellEnd"/>
      <w:r w:rsidRPr="0051015F">
        <w:t xml:space="preserve"> Planu.</w:t>
      </w:r>
    </w:p>
    <w:p w14:paraId="6B402953" w14:textId="77777777" w:rsidR="0051015F" w:rsidRPr="0051015F" w:rsidRDefault="0051015F" w:rsidP="0051015F">
      <w:pPr>
        <w:numPr>
          <w:ilvl w:val="0"/>
          <w:numId w:val="21"/>
        </w:numPr>
      </w:pPr>
      <w:r w:rsidRPr="0051015F">
        <w:t xml:space="preserve">V případě </w:t>
      </w:r>
      <w:r w:rsidRPr="0051015F">
        <w:rPr>
          <w:b/>
          <w:bCs/>
        </w:rPr>
        <w:t>procesních nebo materiálových změn</w:t>
      </w:r>
      <w:r w:rsidRPr="0051015F">
        <w:t xml:space="preserve"> kontaktujte KOSTAL předem.</w:t>
      </w:r>
    </w:p>
    <w:p w14:paraId="177E4BFE" w14:textId="77777777" w:rsidR="0051015F" w:rsidRPr="0051015F" w:rsidRDefault="0051015F" w:rsidP="0051015F">
      <w:pPr>
        <w:numPr>
          <w:ilvl w:val="0"/>
          <w:numId w:val="21"/>
        </w:numPr>
      </w:pPr>
      <w:r w:rsidRPr="0051015F">
        <w:t xml:space="preserve">Vyhodnocujte </w:t>
      </w:r>
      <w:proofErr w:type="spellStart"/>
      <w:r w:rsidRPr="0051015F">
        <w:rPr>
          <w:b/>
          <w:bCs/>
        </w:rPr>
        <w:t>Lessons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Learned</w:t>
      </w:r>
      <w:proofErr w:type="spellEnd"/>
      <w:r w:rsidRPr="0051015F">
        <w:t xml:space="preserve"> (reklamace, interní zmetky, neshody) pro další projekty a zlepšujte PFMEA.</w:t>
      </w:r>
    </w:p>
    <w:p w14:paraId="6336060B" w14:textId="77777777" w:rsidR="0051015F" w:rsidRPr="0051015F" w:rsidRDefault="0051015F" w:rsidP="0051015F">
      <w:r w:rsidRPr="0051015F">
        <w:pict w14:anchorId="1196E542">
          <v:rect id="_x0000_i1108" style="width:0;height:1.5pt" o:hralign="center" o:hrstd="t" o:hr="t" fillcolor="#a0a0a0" stroked="f"/>
        </w:pict>
      </w:r>
    </w:p>
    <w:p w14:paraId="2A92CBBC" w14:textId="77777777" w:rsidR="0051015F" w:rsidRPr="0051015F" w:rsidRDefault="0051015F" w:rsidP="0051015F">
      <w:pPr>
        <w:rPr>
          <w:b/>
          <w:bCs/>
        </w:rPr>
      </w:pPr>
      <w:r w:rsidRPr="0051015F">
        <w:rPr>
          <w:b/>
          <w:bCs/>
        </w:rPr>
        <w:t>Závěr a doporučení</w:t>
      </w:r>
    </w:p>
    <w:p w14:paraId="5C9EA8D0" w14:textId="77777777" w:rsidR="0051015F" w:rsidRPr="0051015F" w:rsidRDefault="0051015F" w:rsidP="0051015F">
      <w:pPr>
        <w:numPr>
          <w:ilvl w:val="0"/>
          <w:numId w:val="22"/>
        </w:numPr>
      </w:pPr>
      <w:r w:rsidRPr="0051015F">
        <w:rPr>
          <w:b/>
          <w:bCs/>
        </w:rPr>
        <w:t>Zajistěte transparentnost</w:t>
      </w:r>
      <w:r w:rsidRPr="0051015F">
        <w:t xml:space="preserve">: Uchovávejte veškeré dokumenty (FMEA, </w:t>
      </w:r>
      <w:proofErr w:type="spellStart"/>
      <w:r w:rsidRPr="0051015F">
        <w:t>Control</w:t>
      </w:r>
      <w:proofErr w:type="spellEnd"/>
      <w:r w:rsidRPr="0051015F">
        <w:t xml:space="preserve"> </w:t>
      </w:r>
      <w:proofErr w:type="spellStart"/>
      <w:r w:rsidRPr="0051015F">
        <w:t>Plan</w:t>
      </w:r>
      <w:proofErr w:type="spellEnd"/>
      <w:r w:rsidRPr="0051015F">
        <w:t xml:space="preserve">, </w:t>
      </w:r>
      <w:proofErr w:type="spellStart"/>
      <w:r w:rsidRPr="0051015F">
        <w:t>Flowchart</w:t>
      </w:r>
      <w:proofErr w:type="spellEnd"/>
      <w:r w:rsidRPr="0051015F">
        <w:t>, MSA atd.) v</w:t>
      </w:r>
      <w:r w:rsidRPr="0051015F">
        <w:rPr>
          <w:rFonts w:ascii="Arial" w:hAnsi="Arial" w:cs="Arial"/>
        </w:rPr>
        <w:t> </w:t>
      </w:r>
      <w:r w:rsidRPr="0051015F">
        <w:t>aktu</w:t>
      </w:r>
      <w:r w:rsidRPr="0051015F">
        <w:rPr>
          <w:rFonts w:ascii="Aptos" w:hAnsi="Aptos" w:cs="Aptos"/>
        </w:rPr>
        <w:t>á</w:t>
      </w:r>
      <w:r w:rsidRPr="0051015F">
        <w:t>ln</w:t>
      </w:r>
      <w:r w:rsidRPr="0051015F">
        <w:rPr>
          <w:rFonts w:ascii="Aptos" w:hAnsi="Aptos" w:cs="Aptos"/>
        </w:rPr>
        <w:t>í</w:t>
      </w:r>
      <w:r w:rsidRPr="0051015F">
        <w:t>m stavu a sd</w:t>
      </w:r>
      <w:r w:rsidRPr="0051015F">
        <w:rPr>
          <w:rFonts w:ascii="Aptos" w:hAnsi="Aptos" w:cs="Aptos"/>
        </w:rPr>
        <w:t>í</w:t>
      </w:r>
      <w:r w:rsidRPr="0051015F">
        <w:t>lejte je s projektov</w:t>
      </w:r>
      <w:r w:rsidRPr="0051015F">
        <w:rPr>
          <w:rFonts w:ascii="Aptos" w:hAnsi="Aptos" w:cs="Aptos"/>
        </w:rPr>
        <w:t>ý</w:t>
      </w:r>
      <w:r w:rsidRPr="0051015F">
        <w:t>m t</w:t>
      </w:r>
      <w:r w:rsidRPr="0051015F">
        <w:rPr>
          <w:rFonts w:ascii="Aptos" w:hAnsi="Aptos" w:cs="Aptos"/>
        </w:rPr>
        <w:t>ý</w:t>
      </w:r>
      <w:r w:rsidRPr="0051015F">
        <w:t>mem.</w:t>
      </w:r>
    </w:p>
    <w:p w14:paraId="4DBF1245" w14:textId="77777777" w:rsidR="0051015F" w:rsidRPr="0051015F" w:rsidRDefault="0051015F" w:rsidP="0051015F">
      <w:pPr>
        <w:numPr>
          <w:ilvl w:val="0"/>
          <w:numId w:val="22"/>
        </w:numPr>
      </w:pPr>
      <w:r w:rsidRPr="0051015F">
        <w:rPr>
          <w:b/>
          <w:bCs/>
        </w:rPr>
        <w:t>Pravidelná komunikace</w:t>
      </w:r>
      <w:r w:rsidRPr="0051015F">
        <w:t>: Naplánujte týdenní / měsíční schůzky s KOSTAL k projednání statusu APQP milníků, otevřených bodů a rizik.</w:t>
      </w:r>
    </w:p>
    <w:p w14:paraId="362CD1AF" w14:textId="77777777" w:rsidR="0051015F" w:rsidRPr="0051015F" w:rsidRDefault="0051015F" w:rsidP="0051015F">
      <w:pPr>
        <w:numPr>
          <w:ilvl w:val="0"/>
          <w:numId w:val="22"/>
        </w:numPr>
      </w:pPr>
      <w:r w:rsidRPr="0051015F">
        <w:rPr>
          <w:b/>
          <w:bCs/>
        </w:rPr>
        <w:t>Otevřené body</w:t>
      </w:r>
      <w:r w:rsidRPr="0051015F">
        <w:t xml:space="preserve"> vždy uzavřete písemným potvrzením (e-mail, protokol ze schůzky), aby byla jasná historie rozhodnutí.</w:t>
      </w:r>
    </w:p>
    <w:p w14:paraId="707500A3" w14:textId="77777777" w:rsidR="0051015F" w:rsidRPr="0051015F" w:rsidRDefault="0051015F" w:rsidP="0051015F">
      <w:pPr>
        <w:numPr>
          <w:ilvl w:val="0"/>
          <w:numId w:val="22"/>
        </w:numPr>
      </w:pPr>
      <w:r w:rsidRPr="0051015F">
        <w:rPr>
          <w:b/>
          <w:bCs/>
        </w:rPr>
        <w:t>Kontinuální zlepšování</w:t>
      </w:r>
      <w:r w:rsidRPr="0051015F">
        <w:t>: I po schválení PPAP nadále sledujte stabilitu procesu, reklamace, SPC. Získané poznatky využijte pro další projekty (</w:t>
      </w:r>
      <w:proofErr w:type="spellStart"/>
      <w:r w:rsidRPr="0051015F">
        <w:t>Lessons</w:t>
      </w:r>
      <w:proofErr w:type="spellEnd"/>
      <w:r w:rsidRPr="0051015F">
        <w:t xml:space="preserve"> </w:t>
      </w:r>
      <w:proofErr w:type="spellStart"/>
      <w:r w:rsidRPr="0051015F">
        <w:t>Learned</w:t>
      </w:r>
      <w:proofErr w:type="spellEnd"/>
      <w:r w:rsidRPr="0051015F">
        <w:t>).</w:t>
      </w:r>
    </w:p>
    <w:p w14:paraId="53A653CA" w14:textId="77777777" w:rsidR="0051015F" w:rsidRPr="0051015F" w:rsidRDefault="0051015F" w:rsidP="0051015F">
      <w:r w:rsidRPr="0051015F">
        <w:t xml:space="preserve">Tímto postupem pokryjete všechny kroky od </w:t>
      </w:r>
      <w:r w:rsidRPr="0051015F">
        <w:rPr>
          <w:b/>
          <w:bCs/>
        </w:rPr>
        <w:t>ML1 (</w:t>
      </w:r>
      <w:proofErr w:type="spellStart"/>
      <w:r w:rsidRPr="0051015F">
        <w:rPr>
          <w:b/>
          <w:bCs/>
        </w:rPr>
        <w:t>Review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Confirmation</w:t>
      </w:r>
      <w:proofErr w:type="spellEnd"/>
      <w:r w:rsidRPr="0051015F">
        <w:rPr>
          <w:b/>
          <w:bCs/>
        </w:rPr>
        <w:t xml:space="preserve"> / </w:t>
      </w:r>
      <w:proofErr w:type="spellStart"/>
      <w:r w:rsidRPr="0051015F">
        <w:rPr>
          <w:b/>
          <w:bCs/>
        </w:rPr>
        <w:t>Contracts</w:t>
      </w:r>
      <w:proofErr w:type="spellEnd"/>
      <w:r w:rsidRPr="0051015F">
        <w:rPr>
          <w:b/>
          <w:bCs/>
        </w:rPr>
        <w:t>)</w:t>
      </w:r>
      <w:r w:rsidRPr="0051015F">
        <w:t xml:space="preserve"> po </w:t>
      </w:r>
      <w:r w:rsidRPr="0051015F">
        <w:rPr>
          <w:b/>
          <w:bCs/>
        </w:rPr>
        <w:t xml:space="preserve">ML10 (Long-term </w:t>
      </w:r>
      <w:proofErr w:type="spellStart"/>
      <w:r w:rsidRPr="0051015F">
        <w:rPr>
          <w:b/>
          <w:bCs/>
        </w:rPr>
        <w:t>Process</w:t>
      </w:r>
      <w:proofErr w:type="spellEnd"/>
      <w:r w:rsidRPr="0051015F">
        <w:rPr>
          <w:b/>
          <w:bCs/>
        </w:rPr>
        <w:t xml:space="preserve"> </w:t>
      </w:r>
      <w:proofErr w:type="spellStart"/>
      <w:r w:rsidRPr="0051015F">
        <w:rPr>
          <w:b/>
          <w:bCs/>
        </w:rPr>
        <w:t>Capability</w:t>
      </w:r>
      <w:proofErr w:type="spellEnd"/>
      <w:r w:rsidRPr="0051015F">
        <w:rPr>
          <w:b/>
          <w:bCs/>
        </w:rPr>
        <w:t>)</w:t>
      </w:r>
      <w:r w:rsidRPr="0051015F">
        <w:t xml:space="preserve"> a naplníte tak požadavky APQP v kontextu KOSTAL.</w:t>
      </w:r>
    </w:p>
    <w:p w14:paraId="26963DF6" w14:textId="77777777" w:rsidR="003B50DE" w:rsidRDefault="003B50DE"/>
    <w:sectPr w:rsidR="003B5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432"/>
    <w:multiLevelType w:val="multilevel"/>
    <w:tmpl w:val="3896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2695F"/>
    <w:multiLevelType w:val="multilevel"/>
    <w:tmpl w:val="3A42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129F3"/>
    <w:multiLevelType w:val="multilevel"/>
    <w:tmpl w:val="2AFA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F5F6D"/>
    <w:multiLevelType w:val="multilevel"/>
    <w:tmpl w:val="3A5E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34315"/>
    <w:multiLevelType w:val="multilevel"/>
    <w:tmpl w:val="7A4C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C6D38"/>
    <w:multiLevelType w:val="multilevel"/>
    <w:tmpl w:val="7A58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5321C"/>
    <w:multiLevelType w:val="multilevel"/>
    <w:tmpl w:val="1788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B7F2C"/>
    <w:multiLevelType w:val="multilevel"/>
    <w:tmpl w:val="FEA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F1ED9"/>
    <w:multiLevelType w:val="multilevel"/>
    <w:tmpl w:val="4E70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8193A"/>
    <w:multiLevelType w:val="multilevel"/>
    <w:tmpl w:val="0C2A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C4C65"/>
    <w:multiLevelType w:val="multilevel"/>
    <w:tmpl w:val="22A8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82A21"/>
    <w:multiLevelType w:val="multilevel"/>
    <w:tmpl w:val="EB9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F0396"/>
    <w:multiLevelType w:val="multilevel"/>
    <w:tmpl w:val="739E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93F59"/>
    <w:multiLevelType w:val="multilevel"/>
    <w:tmpl w:val="FEBE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0C5E4E"/>
    <w:multiLevelType w:val="multilevel"/>
    <w:tmpl w:val="3EC2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66057"/>
    <w:multiLevelType w:val="multilevel"/>
    <w:tmpl w:val="7BF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27787"/>
    <w:multiLevelType w:val="multilevel"/>
    <w:tmpl w:val="6FB0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331303"/>
    <w:multiLevelType w:val="multilevel"/>
    <w:tmpl w:val="1716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40DA5"/>
    <w:multiLevelType w:val="multilevel"/>
    <w:tmpl w:val="5E8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E0850"/>
    <w:multiLevelType w:val="multilevel"/>
    <w:tmpl w:val="4FBC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884DFC"/>
    <w:multiLevelType w:val="multilevel"/>
    <w:tmpl w:val="DE9C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D43BD9"/>
    <w:multiLevelType w:val="multilevel"/>
    <w:tmpl w:val="606A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961127">
    <w:abstractNumId w:val="13"/>
  </w:num>
  <w:num w:numId="2" w16cid:durableId="733547715">
    <w:abstractNumId w:val="7"/>
  </w:num>
  <w:num w:numId="3" w16cid:durableId="1628851485">
    <w:abstractNumId w:val="14"/>
  </w:num>
  <w:num w:numId="4" w16cid:durableId="1618565534">
    <w:abstractNumId w:val="4"/>
  </w:num>
  <w:num w:numId="5" w16cid:durableId="1527215768">
    <w:abstractNumId w:val="17"/>
  </w:num>
  <w:num w:numId="6" w16cid:durableId="1341540233">
    <w:abstractNumId w:val="19"/>
  </w:num>
  <w:num w:numId="7" w16cid:durableId="1402437590">
    <w:abstractNumId w:val="2"/>
  </w:num>
  <w:num w:numId="8" w16cid:durableId="1086921132">
    <w:abstractNumId w:val="21"/>
  </w:num>
  <w:num w:numId="9" w16cid:durableId="199173540">
    <w:abstractNumId w:val="1"/>
  </w:num>
  <w:num w:numId="10" w16cid:durableId="1577588654">
    <w:abstractNumId w:val="12"/>
  </w:num>
  <w:num w:numId="11" w16cid:durableId="2053994413">
    <w:abstractNumId w:val="9"/>
  </w:num>
  <w:num w:numId="12" w16cid:durableId="1646813761">
    <w:abstractNumId w:val="0"/>
  </w:num>
  <w:num w:numId="13" w16cid:durableId="1886284905">
    <w:abstractNumId w:val="3"/>
  </w:num>
  <w:num w:numId="14" w16cid:durableId="738092468">
    <w:abstractNumId w:val="11"/>
  </w:num>
  <w:num w:numId="15" w16cid:durableId="1977174107">
    <w:abstractNumId w:val="20"/>
  </w:num>
  <w:num w:numId="16" w16cid:durableId="105472237">
    <w:abstractNumId w:val="6"/>
  </w:num>
  <w:num w:numId="17" w16cid:durableId="624970587">
    <w:abstractNumId w:val="10"/>
  </w:num>
  <w:num w:numId="18" w16cid:durableId="630936139">
    <w:abstractNumId w:val="5"/>
  </w:num>
  <w:num w:numId="19" w16cid:durableId="914976697">
    <w:abstractNumId w:val="18"/>
  </w:num>
  <w:num w:numId="20" w16cid:durableId="1387147251">
    <w:abstractNumId w:val="15"/>
  </w:num>
  <w:num w:numId="21" w16cid:durableId="1687365009">
    <w:abstractNumId w:val="8"/>
  </w:num>
  <w:num w:numId="22" w16cid:durableId="8715735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5F"/>
    <w:rsid w:val="003B50DE"/>
    <w:rsid w:val="0051015F"/>
    <w:rsid w:val="007C4D0B"/>
    <w:rsid w:val="0097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47B23"/>
  <w15:chartTrackingRefBased/>
  <w15:docId w15:val="{A56FAF84-EF1C-43DA-A60C-CC1786BF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10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10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10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10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10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10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10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10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10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10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10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10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1015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1015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1015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1015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1015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1015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10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1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10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10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10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1015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1015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1015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10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1015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10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1325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Čechura</dc:creator>
  <cp:keywords/>
  <dc:description/>
  <cp:lastModifiedBy>Jiří Čechura</cp:lastModifiedBy>
  <cp:revision>1</cp:revision>
  <dcterms:created xsi:type="dcterms:W3CDTF">2025-02-21T07:26:00Z</dcterms:created>
  <dcterms:modified xsi:type="dcterms:W3CDTF">2025-02-21T07:27:00Z</dcterms:modified>
</cp:coreProperties>
</file>