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3 — v14.8.5.028 local tool permission contract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PLAN_3_v14_8_5_028_TOOL_PERMISSION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v14.8.5.028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work/v14.8.5.028-tool-permission-contract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Wprowadzić lokalny kontrakt uprawnień narzędzi i komend, zanim pojawi się jakikolwiek MCP server. Celem jest ograniczenie excessive agency, insecure plugin/tool design i niejawnych skutków ubocznych.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work/v14.8.5.028-tool-permission-contract</w:t>
        <w:br/>
      </w:r>
      <w:r>
        <w:rPr>
          <w:rFonts w:ascii="Consolas" w:hAnsi="Consolas"/>
          <w:sz w:val="16"/>
        </w:rPr>
        <w:t>git pull --ff-only origin work/v14.8.5.028-tool-permission-contract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PermissionClass enum</w:t>
      </w:r>
    </w:p>
    <w:p>
      <w:pPr>
        <w:pStyle w:val="ListBullet"/>
      </w:pPr>
      <w:r>
        <w:t>inventory flag main.py</w:t>
      </w:r>
    </w:p>
    <w:p>
      <w:pPr>
        <w:pStyle w:val="ListBullet"/>
      </w:pPr>
      <w:r>
        <w:t>ToolPermissionDecision</w:t>
      </w:r>
    </w:p>
    <w:p>
      <w:pPr>
        <w:pStyle w:val="ListBullet"/>
      </w:pPr>
      <w:r>
        <w:t>bridge_discovery risk summary</w:t>
      </w:r>
    </w:p>
    <w:p>
      <w:pPr>
        <w:pStyle w:val="ListBullet"/>
      </w:pPr>
      <w:r>
        <w:t>--tool-permission-status</w:t>
      </w:r>
    </w:p>
    <w:p>
      <w:pPr>
        <w:pStyle w:val="ListBullet"/>
      </w:pPr>
      <w:r>
        <w:t>read-only/write/destructive/network approval gates</w:t>
      </w:r>
    </w:p>
    <w:p>
      <w:pPr>
        <w:pStyle w:val="Heading2"/>
      </w:pPr>
      <w:r>
        <w:t>Zakres OUT</w:t>
      </w:r>
    </w:p>
    <w:p>
      <w:pPr>
        <w:pStyle w:val="ListBullet"/>
      </w:pPr>
      <w:r>
        <w:t>zdalny MCP server</w:t>
      </w:r>
    </w:p>
    <w:p>
      <w:pPr>
        <w:pStyle w:val="ListBullet"/>
      </w:pPr>
      <w:r>
        <w:t>operacje destructive bez approval</w:t>
      </w:r>
    </w:p>
    <w:p>
      <w:pPr>
        <w:pStyle w:val="ListBullet"/>
      </w:pPr>
      <w:r>
        <w:t>automatyczny push/tag</w:t>
      </w:r>
    </w:p>
    <w:p>
      <w:pPr>
        <w:pStyle w:val="ListBullet"/>
      </w:pPr>
      <w:r>
        <w:t>zmiany pamięci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latka_jazn/core/tool_permission_contract.py</w:t>
      </w:r>
    </w:p>
    <w:p>
      <w:pPr>
        <w:pStyle w:val="ListBullet"/>
      </w:pPr>
      <w:r>
        <w:t>latka_jazn/core/bridge_discovery.py</w:t>
      </w:r>
    </w:p>
    <w:p>
      <w:pPr>
        <w:pStyle w:val="ListBullet"/>
      </w:pPr>
      <w:r>
        <w:t>main.py</w:t>
      </w:r>
    </w:p>
    <w:p>
      <w:pPr>
        <w:pStyle w:val="ListBullet"/>
      </w:pPr>
      <w:r>
        <w:t>tests/test_v1485028_tool_permission_contract.py</w:t>
      </w:r>
    </w:p>
    <w:p>
      <w:pPr>
        <w:pStyle w:val="ListBullet"/>
      </w:pPr>
      <w:r>
        <w:t>tests/test_v1485028_bridge_discovery_permissions.py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permission classes</w:t>
      </w:r>
    </w:p>
    <w:p>
      <w:pPr>
        <w:pStyle w:val="ListNumber"/>
      </w:pPr>
      <w:r>
        <w:t>command inventory</w:t>
      </w:r>
    </w:p>
    <w:p>
      <w:pPr>
        <w:pStyle w:val="ListNumber"/>
      </w:pPr>
      <w:r>
        <w:t>bridge summary</w:t>
      </w:r>
    </w:p>
    <w:p>
      <w:pPr>
        <w:pStyle w:val="ListNumber"/>
      </w:pPr>
      <w:r>
        <w:t>approval checks</w:t>
      </w:r>
    </w:p>
    <w:p>
      <w:pPr>
        <w:pStyle w:val="ListNumber"/>
      </w:pPr>
      <w:r>
        <w:t>tests</w:t>
      </w:r>
    </w:p>
    <w:p>
      <w:pPr>
        <w:pStyle w:val="Heading1"/>
      </w:pPr>
      <w:r>
        <w:t>7. PermissionClass i command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D9EAF7"/>
          </w:tcPr>
          <w:p>
            <w:r/>
            <w:r>
              <w:rPr>
                <w:b/>
                <w:sz w:val="17"/>
              </w:rPr>
              <w:t>PermissionClass</w:t>
            </w:r>
          </w:p>
        </w:tc>
        <w:tc>
          <w:tcPr>
            <w:tcW w:type="dxa" w:w="6336"/>
            <w:shd w:fill="D9EAF7"/>
          </w:tcPr>
          <w:p>
            <w:r/>
            <w:r>
              <w:rPr>
                <w:b/>
                <w:sz w:val="17"/>
              </w:rPr>
              <w:t>Przykłady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7"/>
              </w:rPr>
              <w:t>Approval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read_only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--status-json, --daemon-status, --active-cache-status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false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write_runtime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--write-active-runtime-marker, --daemon-start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true unless explicitly requested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write_memory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runtime-write, reflection approval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true + memory gate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sqlite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--sqlite-integrity-audit read-only; migrations write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read-only false, migrations true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git_write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commit, tag, push, branch create via tool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export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package/export/zip/bundle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destructive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delete, clean, reset --hard, trash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true + explicit confirmation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network/open_world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web/MCP/external APIs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true unless read-only fact search</w:t>
            </w:r>
          </w:p>
        </w:tc>
      </w:tr>
    </w:tbl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tests/test_plan_3_v14_8_5_028_tool_permission*.py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Model Context Protocol specification 2025-06-18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https://modelcontextprotocol.io/specification/2025-06-18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tool/resource boundary, permissions, MCP deferral until local contract exists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https://arxiv.org/abs/2210.03629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reasoning/action/tool observations require policy and trace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