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8 — v14.8.6.0b optional dictionary and provider workflow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PLAN_8_v14_8_6_0B_PROVIDER_WORKFLOW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v14.8.6.0b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work/v14.8.6.0b-dictionary-provider-workflow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Uporządkować lokalne providery słownikowe/NLP jako opcjonalne zasoby z prawdziwym statusem, licencją, źródłem i cache. Rozdzielić słowniki leksykalne od tokenizer vocabulary modeli AI.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work/v14.8.6.0b-dictionary-provider-workflow</w:t>
        <w:br/>
      </w:r>
      <w:r>
        <w:rPr>
          <w:rFonts w:ascii="Consolas" w:hAnsi="Consolas"/>
          <w:sz w:val="16"/>
        </w:rPr>
        <w:t>git pull --ff-only origin work/v14.8.6.0b-dictionary-provider-workflow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provider registry status</w:t>
      </w:r>
    </w:p>
    <w:p>
      <w:pPr>
        <w:pStyle w:val="ListBullet"/>
      </w:pPr>
      <w:r>
        <w:t>license metadata</w:t>
      </w:r>
    </w:p>
    <w:p>
      <w:pPr>
        <w:pStyle w:val="ListBullet"/>
      </w:pPr>
      <w:r>
        <w:t>cache/export boundary</w:t>
      </w:r>
    </w:p>
    <w:p>
      <w:pPr>
        <w:pStyle w:val="ListBullet"/>
      </w:pPr>
      <w:r>
        <w:t>tokenizer/vocabulary glossary</w:t>
      </w:r>
    </w:p>
    <w:p>
      <w:pPr>
        <w:pStyle w:val="ListBullet"/>
      </w:pPr>
      <w:r>
        <w:t>optional provider degraded status</w:t>
      </w:r>
    </w:p>
    <w:p>
      <w:pPr>
        <w:pStyle w:val="Heading2"/>
      </w:pPr>
      <w:r>
        <w:t>Zakres OUT</w:t>
      </w:r>
    </w:p>
    <w:p>
      <w:pPr>
        <w:pStyle w:val="ListBullet"/>
      </w:pPr>
      <w:r>
        <w:t>vendorowanie dużych słowników</w:t>
      </w:r>
    </w:p>
    <w:p>
      <w:pPr>
        <w:pStyle w:val="ListBullet"/>
      </w:pPr>
      <w:r>
        <w:t>fake installed</w:t>
      </w:r>
    </w:p>
    <w:p>
      <w:pPr>
        <w:pStyle w:val="ListBullet"/>
      </w:pPr>
      <w:r>
        <w:t>traktowanie słownika modelu jako pamięci osobistej</w:t>
      </w:r>
    </w:p>
    <w:p>
      <w:pPr>
        <w:pStyle w:val="ListBullet"/>
      </w:pPr>
      <w:r>
        <w:t>trenowanie tokenizera w tym programie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latka_jazn/nlp_reasoning/lexical_resource_registry.py</w:t>
      </w:r>
    </w:p>
    <w:p>
      <w:pPr>
        <w:pStyle w:val="ListBullet"/>
      </w:pPr>
      <w:r>
        <w:t>latka_jazn/nlp_reasoning/lexical_resource_cache.py</w:t>
      </w:r>
    </w:p>
    <w:p>
      <w:pPr>
        <w:pStyle w:val="ListBullet"/>
      </w:pPr>
      <w:r>
        <w:t>latka_jazn/nlp/providers/*</w:t>
      </w:r>
    </w:p>
    <w:p>
      <w:pPr>
        <w:pStyle w:val="ListBullet"/>
      </w:pPr>
      <w:r>
        <w:t>latka_jazn/nlp/lexical_license_guard.py</w:t>
      </w:r>
    </w:p>
    <w:p>
      <w:pPr>
        <w:pStyle w:val="ListBullet"/>
      </w:pPr>
      <w:r>
        <w:t>latka_jazn/resources/nlp_provider_registry_v14_6_*.json</w:t>
      </w:r>
    </w:p>
    <w:p>
      <w:pPr>
        <w:pStyle w:val="ListBullet"/>
      </w:pPr>
      <w:r>
        <w:t>main.py --provider-status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provider status</w:t>
      </w:r>
    </w:p>
    <w:p>
      <w:pPr>
        <w:pStyle w:val="ListNumber"/>
      </w:pPr>
      <w:r>
        <w:t>license guard</w:t>
      </w:r>
    </w:p>
    <w:p>
      <w:pPr>
        <w:pStyle w:val="ListNumber"/>
      </w:pPr>
      <w:r>
        <w:t>cache policy</w:t>
      </w:r>
    </w:p>
    <w:p>
      <w:pPr>
        <w:pStyle w:val="ListNumber"/>
      </w:pPr>
      <w:r>
        <w:t>tokenizer glossary</w:t>
      </w:r>
    </w:p>
    <w:p>
      <w:pPr>
        <w:pStyle w:val="ListNumber"/>
      </w:pPr>
      <w:r>
        <w:t>tests</w:t>
      </w:r>
    </w:p>
    <w:p>
      <w:pPr>
        <w:pStyle w:val="Heading1"/>
      </w:pPr>
      <w:r>
        <w:t>7. Słowniki, tokenizery i providery — rozdział pojęć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7"/>
              </w:rPr>
              <w:t>Pojęcie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b/>
                <w:sz w:val="17"/>
              </w:rPr>
              <w:t>Przykład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17"/>
              </w:rPr>
              <w:t>Czy trenować teraz?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Ryzyko/zasada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Tokenizer vocabulary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BPE/SentencePiece/HF Tokenizers vocab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Nie w Planach 1–10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zmiana tokenizera zmienia model interface; osobny Plan 11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Lexical dictionary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Morfologik/Morfeusz, lista odmian/lematów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Nie trenować, tylko rejestrować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licencja, cache, optional status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spaCy pipeline/model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tagger, parser, NER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Ewentualnie przyszły provider workflow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model package != Jaźń memory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Embeddings/index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RAG vector/FTS index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Indeksować tylko source-grounded dane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prompt injection i source trust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Runtime memory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SQLite archive/runtime_write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Nie trenować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memory gate, no private export</w:t>
            </w:r>
          </w:p>
        </w:tc>
      </w:tr>
    </w:tbl>
    <w:p>
      <w:r>
        <w:t>Hugging Face Tokenizers i SentencePiece pokazują, że słownictwo modelu to techniczna warstwa tokenizacji, nie pamięć Jaźni. Dlatego Plan 8 opisuje status providerów i licencji, a nie trenowanie modelu.</w:t>
      </w:r>
    </w:p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tests/test_plan_8_v14_8_6_0b_provider_workflow*.py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ListBullet"/>
      </w:pPr>
      <w:r>
        <w:t>Brak providera zwraca truthful optional/degraded status.</w:t>
      </w:r>
    </w:p>
    <w:p>
      <w:pPr>
        <w:pStyle w:val="ListBullet"/>
      </w:pPr>
      <w:r>
        <w:t>Duże słowniki/cache/provider assets nie są commitowane.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OWASP Top 10 for LLM Applications / GenAI Security Project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https://owasp.org/www-project-top-10-for-large-language-model-applications/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prompt injection, sensitive disclosure, insecure plugin/tool design, excessive agency, overreliance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MLflow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https://mlflow.org/docs/latest/ml/tracking/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parameters, metrics, artifacts, provenance of runs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Hugging Face Tokenizers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https://huggingface.co/docs/tokenizers/index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vocabulary/tokenizer training, alignment tracking, research/production tokenization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SentencePiece paper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https://arxiv.org/abs/1808.06226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language-independent subword tokenizer and detokenizer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spaCy training and pipelines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https://spacy.io/usage/training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pipeline training/configuration as separate NLP provider workflow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