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4E79"/>
          <w:sz w:val="36"/>
        </w:rPr>
        <w:t>Plan_v.14.8.6.0_pt_10</w:t>
      </w:r>
    </w:p>
    <w:p>
      <w:pPr>
        <w:pStyle w:val="Normal"/>
        <w:jc w:val="center"/>
        <w:rPr/>
      </w:pPr>
      <w:r>
        <w:rPr>
          <w:i/>
          <w:sz w:val="20"/>
        </w:rPr>
        <w:t>Plan 10 — v14.8.6.0d release candidate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Metadane dokumentu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7512"/>
        <w:gridCol w:w="7512"/>
      </w:tblGrid>
      <w:tr>
        <w:trPr/>
        <w:tc>
          <w:tcPr>
            <w:tcW w:w="7512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Pole</w:t>
            </w:r>
          </w:p>
        </w:tc>
        <w:tc>
          <w:tcPr>
            <w:tcW w:w="7512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Wartość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Id dokumentu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PLAN_10_v14_8_6_0d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Zakres wersji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v14.8.6.0d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Stan wejściowy runtime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v14.8.5.027; HEAD 0bbb1a5ea49f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Branch roboczy sugerowany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work/v14.8.6.0d-release-candidate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Status dokumentu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planned / do zatwierdzenia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Format źródłowy docelowy w repo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Markdown w docs/plans/; DOCX jest wersją czytelną/eksportem.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Granica prawdy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Dokument nie zastępuje kodu, testów, aktywnego runtime ani wyników komend. Każda implementacja wymaga preflight, patch gate i walidacji.</w:t>
            </w:r>
          </w:p>
        </w:tc>
      </w:tr>
    </w:tbl>
    <w:p>
      <w:pPr>
        <w:pStyle w:val="Heading1"/>
        <w:rPr/>
      </w:pPr>
      <w:r>
        <w:rPr/>
        <w:t>1. Cel i decyzja architektoniczna</w:t>
      </w:r>
    </w:p>
    <w:p>
      <w:pPr>
        <w:pStyle w:val="Normal"/>
        <w:rPr/>
      </w:pPr>
      <w:r>
        <w:rPr/>
        <w:t>Przygotować pełny release candidate po zielonych Planach 1–9: full test suite, release readiness, system-only export, changelog, manifest/SHA, annotated tag i opcjonalny git bundle.</w:t>
      </w:r>
    </w:p>
    <w:p>
      <w:pPr>
        <w:pStyle w:val="Normal"/>
        <w:rPr/>
      </w:pPr>
      <w:r>
        <w:rPr/>
        <w:t>Ten dokument jest planem wykonawczym pod patch. Nie jest commitem, nie zastępuje testów, nie pozwala na automatyczny zapis w protected paths i nie potwierdza działania Jaźni bez runtime. Każda implementacja musi przejść preflight, testy, smoke, Patch Gate i zatwierdzenie użytkownika.</w:t>
      </w:r>
    </w:p>
    <w:p>
      <w:pPr>
        <w:pStyle w:val="Heading1"/>
        <w:rPr/>
      </w:pPr>
      <w:r>
        <w:rPr/>
        <w:t>Preflight Git / backup / checkpoint</w:t>
      </w:r>
    </w:p>
    <w:p>
      <w:pPr>
        <w:pStyle w:val="Normal"/>
        <w:rPr/>
      </w:pPr>
      <w:r>
        <w:rPr/>
        <w:t>Przed implementacją patcha nie wolno pracować bez potwierdzenia branchy i czystego drzewa roboczego. Użytkownik utworzył już checkpoint/backup/work branch z commita bazowego 0bbb1a5; każdy kolejny plan powinien zachować tę praktykę.</w:t>
      </w:r>
    </w:p>
    <w:p>
      <w:pPr>
        <w:pStyle w:val="CodeBlock"/>
        <w:spacing w:before="20" w:after="0"/>
        <w:rPr/>
      </w:pPr>
      <w:r>
        <w:rPr>
          <w:sz w:val="16"/>
        </w:rPr>
        <w:t>cd D:\.AI\jazn_latka_local</w:t>
      </w:r>
    </w:p>
    <w:p>
      <w:pPr>
        <w:pStyle w:val="CodeBlock"/>
        <w:spacing w:before="20" w:after="0"/>
        <w:rPr/>
      </w:pPr>
      <w:r>
        <w:rPr>
          <w:sz w:val="16"/>
        </w:rPr>
        <w:t>git fetch --all --prune</w:t>
      </w:r>
    </w:p>
    <w:p>
      <w:pPr>
        <w:pStyle w:val="CodeBlock"/>
        <w:spacing w:before="20" w:after="0"/>
        <w:rPr/>
      </w:pPr>
      <w:r>
        <w:rPr>
          <w:sz w:val="16"/>
        </w:rPr>
        <w:t>git status --short --branch</w:t>
      </w:r>
    </w:p>
    <w:p>
      <w:pPr>
        <w:pStyle w:val="CodeBlock"/>
        <w:spacing w:before="20" w:after="0"/>
        <w:rPr/>
      </w:pPr>
      <w:r>
        <w:rPr>
          <w:sz w:val="16"/>
        </w:rPr>
        <w:t>git log --oneline -5</w:t>
      </w:r>
    </w:p>
    <w:p>
      <w:pPr>
        <w:pStyle w:val="CodeBlock"/>
        <w:spacing w:before="20" w:after="0"/>
        <w:rPr/>
      </w:pPr>
      <w:r>
        <w:rPr>
          <w:sz w:val="16"/>
        </w:rPr>
        <w:t>git switch work/v14.8.6.0d-release-candidate</w:t>
      </w:r>
    </w:p>
    <w:p>
      <w:pPr>
        <w:pStyle w:val="CodeBlock"/>
        <w:spacing w:before="20" w:after="0"/>
        <w:rPr/>
      </w:pPr>
      <w:r>
        <w:rPr>
          <w:sz w:val="16"/>
        </w:rPr>
        <w:t>git pull --ff-only origin work/v14.8.6.0d-release-candidate</w:t>
      </w:r>
    </w:p>
    <w:p>
      <w:pPr>
        <w:pStyle w:val="CodeBlock"/>
        <w:spacing w:before="20" w:after="0"/>
        <w:rPr/>
      </w:pPr>
      <w:r>
        <w:rPr>
          <w:sz w:val="16"/>
        </w:rPr>
        <w:t>git diff --name-status origin/master..HEAD</w:t>
      </w:r>
    </w:p>
    <w:p>
      <w:pPr>
        <w:pStyle w:val="CodeBlock"/>
        <w:spacing w:before="20" w:after="0"/>
        <w:rPr/>
      </w:pPr>
      <w:r>
        <w:rPr>
          <w:sz w:val="16"/>
        </w:rPr>
        <w:t>git diff --name-status HEAD..origin/master</w:t>
      </w:r>
    </w:p>
    <w:p>
      <w:pPr>
        <w:pStyle w:val="Heading1"/>
        <w:rPr/>
      </w:pPr>
      <w:r>
        <w:rPr/>
        <w:t>2. Stan wejściowy i zależności</w:t>
      </w:r>
    </w:p>
    <w:p>
      <w:pPr>
        <w:pStyle w:val="Normal"/>
        <w:rPr/>
      </w:pPr>
      <w:r>
        <w:rPr/>
        <w:t>Stan bazowy programu: v14.8.5.027, commit 0bbb1a5ea49f86206c6d5b7a386df08e139c80df. Plan 10 dziedziczy wymagania z Plan 0, protected paths, truth boundary oraz zakaz traktowania modelu, adaptera, MCP albo dokumentu jako źródła tożsamości. Zależności wersji muszą zostać sprawdzone przed rozpoczęciem patcha.</w:t>
      </w:r>
    </w:p>
    <w:p>
      <w:pPr>
        <w:pStyle w:val="Normal"/>
        <w:rPr/>
      </w:pPr>
      <w:r>
        <w:rPr/>
        <w:t>Plan 10 nie powinien startować, dopóki wcześniejsze plany wymagane przez zależności nie mają statusu tested albo released, albo nie zostały jawnie oznaczone jako deferred w Plan 0.</w:t>
      </w:r>
    </w:p>
    <w:p>
      <w:pPr>
        <w:pStyle w:val="Heading1"/>
        <w:rPr/>
      </w:pPr>
      <w:r>
        <w:rPr/>
        <w:t>3. Zakres IN / OUT</w:t>
      </w:r>
    </w:p>
    <w:p>
      <w:pPr>
        <w:pStyle w:val="Normal"/>
        <w:rPr/>
      </w:pPr>
      <w:r>
        <w:rPr/>
        <w:t>Zakres IN:</w:t>
      </w:r>
    </w:p>
    <w:p>
      <w:pPr>
        <w:pStyle w:val="ListBullet"/>
        <w:numPr>
          <w:ilvl w:val="0"/>
          <w:numId w:val="1"/>
        </w:numPr>
        <w:rPr/>
      </w:pPr>
      <w:r>
        <w:rPr/>
        <w:t>Uruchomić pełny pytest i compileall.</w:t>
      </w:r>
    </w:p>
    <w:p>
      <w:pPr>
        <w:pStyle w:val="ListBullet"/>
        <w:numPr>
          <w:ilvl w:val="0"/>
          <w:numId w:val="1"/>
        </w:numPr>
        <w:rPr/>
      </w:pPr>
      <w:r>
        <w:rPr/>
        <w:t>Odświeżyć metadata dopiero po wszystkich funkcjonalnych etapach.</w:t>
      </w:r>
    </w:p>
    <w:p>
      <w:pPr>
        <w:pStyle w:val="ListBullet"/>
        <w:numPr>
          <w:ilvl w:val="0"/>
          <w:numId w:val="1"/>
        </w:numPr>
        <w:rPr/>
      </w:pPr>
      <w:r>
        <w:rPr/>
        <w:t>System-only export: bez memory, workspace_runtime, SQLite, ZIP parts, secrets.</w:t>
      </w:r>
    </w:p>
    <w:p>
      <w:pPr>
        <w:pStyle w:val="ListBullet"/>
        <w:numPr>
          <w:ilvl w:val="0"/>
          <w:numId w:val="1"/>
        </w:numPr>
        <w:rPr/>
      </w:pPr>
      <w:r>
        <w:rPr/>
        <w:t>Release readiness all_green=true.</w:t>
      </w:r>
    </w:p>
    <w:p>
      <w:pPr>
        <w:pStyle w:val="ListBullet"/>
        <w:numPr>
          <w:ilvl w:val="0"/>
          <w:numId w:val="1"/>
        </w:numPr>
        <w:rPr/>
      </w:pPr>
      <w:r>
        <w:rPr/>
        <w:t>Annotated tag v14.8.6.0d.</w:t>
      </w:r>
    </w:p>
    <w:p>
      <w:pPr>
        <w:pStyle w:val="ListBullet"/>
        <w:numPr>
          <w:ilvl w:val="0"/>
          <w:numId w:val="1"/>
        </w:numPr>
        <w:rPr/>
      </w:pPr>
      <w:r>
        <w:rPr/>
        <w:t>Opcjonalny bundle i verify.</w:t>
      </w:r>
    </w:p>
    <w:p>
      <w:pPr>
        <w:pStyle w:val="Normal"/>
        <w:rPr/>
      </w:pPr>
      <w:r>
        <w:rPr/>
        <w:t>Zakres OUT:</w:t>
      </w:r>
    </w:p>
    <w:p>
      <w:pPr>
        <w:pStyle w:val="ListBullet"/>
        <w:numPr>
          <w:ilvl w:val="0"/>
          <w:numId w:val="1"/>
        </w:numPr>
        <w:rPr/>
      </w:pPr>
      <w:r>
        <w:rPr/>
        <w:t>Brak pracy bez clean git status.</w:t>
      </w:r>
    </w:p>
    <w:p>
      <w:pPr>
        <w:pStyle w:val="ListBullet"/>
        <w:numPr>
          <w:ilvl w:val="0"/>
          <w:numId w:val="1"/>
        </w:numPr>
        <w:rPr/>
      </w:pPr>
      <w:r>
        <w:rPr/>
        <w:t>Brak zmian w memory/workspace_runtime/SQLite/ZIP/sekretach.</w:t>
      </w:r>
    </w:p>
    <w:p>
      <w:pPr>
        <w:pStyle w:val="ListBullet"/>
        <w:numPr>
          <w:ilvl w:val="0"/>
          <w:numId w:val="1"/>
        </w:numPr>
        <w:rPr/>
      </w:pPr>
      <w:r>
        <w:rPr/>
        <w:t>Brak automatycznego push/tag bez jawnej decyzji.</w:t>
      </w:r>
    </w:p>
    <w:p>
      <w:pPr>
        <w:pStyle w:val="ListBullet"/>
        <w:numPr>
          <w:ilvl w:val="0"/>
          <w:numId w:val="1"/>
        </w:numPr>
        <w:rPr/>
      </w:pPr>
      <w:r>
        <w:rPr/>
        <w:t>Brak udawania model-guided speech, jeśli adapter lub provider nie działa.</w:t>
      </w:r>
    </w:p>
    <w:p>
      <w:pPr>
        <w:pStyle w:val="ListBullet"/>
        <w:numPr>
          <w:ilvl w:val="0"/>
          <w:numId w:val="1"/>
        </w:numPr>
        <w:rPr/>
      </w:pPr>
      <w:r>
        <w:rPr/>
        <w:t>Brak wprowadzania MCP, jeżeli plan nie jest do tego dedykowany.</w:t>
      </w:r>
    </w:p>
    <w:p>
      <w:pPr>
        <w:pStyle w:val="ListBullet"/>
        <w:numPr>
          <w:ilvl w:val="0"/>
          <w:numId w:val="1"/>
        </w:numPr>
        <w:rPr/>
      </w:pPr>
      <w:r>
        <w:rPr/>
        <w:t>Nie implementować MCP read-only w tym planie; MCP pozostaje deferred/backlog.</w:t>
      </w:r>
    </w:p>
    <w:p>
      <w:pPr>
        <w:pStyle w:val="Heading1"/>
        <w:rPr/>
      </w:pPr>
      <w:r>
        <w:rPr/>
        <w:t>4. Moduły, klasy i funkcje do audytu</w:t>
      </w:r>
    </w:p>
    <w:p>
      <w:pPr>
        <w:pStyle w:val="ListBullet"/>
        <w:numPr>
          <w:ilvl w:val="0"/>
          <w:numId w:val="1"/>
        </w:numPr>
        <w:rPr/>
      </w:pPr>
      <w:r>
        <w:rPr/>
        <w:t>VERSION.txt, latka_jazn/version.py, pyproject.toml.</w:t>
      </w:r>
    </w:p>
    <w:p>
      <w:pPr>
        <w:pStyle w:val="ListBullet"/>
        <w:numPr>
          <w:ilvl w:val="0"/>
          <w:numId w:val="1"/>
        </w:numPr>
        <w:rPr/>
      </w:pPr>
      <w:r>
        <w:rPr/>
        <w:t>MANIFEST_CURRENT.json, SHA256SUMS, SHA256SUMS_STATIC, docs/update_history/INDEX.json.</w:t>
      </w:r>
    </w:p>
    <w:p>
      <w:pPr>
        <w:pStyle w:val="ListBullet"/>
        <w:numPr>
          <w:ilvl w:val="0"/>
          <w:numId w:val="1"/>
        </w:numPr>
        <w:rPr/>
      </w:pPr>
      <w:r>
        <w:rPr/>
        <w:t>docs/update_history/changelogs/CHANGELOG_v14_8_6_0d_RELEASE_CANDIDATE.md.</w:t>
      </w:r>
    </w:p>
    <w:p>
      <w:pPr>
        <w:pStyle w:val="ListBullet"/>
        <w:numPr>
          <w:ilvl w:val="0"/>
          <w:numId w:val="1"/>
        </w:numPr>
        <w:rPr/>
      </w:pPr>
      <w:r>
        <w:rPr/>
        <w:t>tools/package_export.py albo istniejący exporter.</w:t>
      </w:r>
    </w:p>
    <w:p>
      <w:pPr>
        <w:pStyle w:val="ListBullet"/>
        <w:numPr>
          <w:ilvl w:val="0"/>
          <w:numId w:val="1"/>
        </w:numPr>
        <w:rPr/>
      </w:pPr>
      <w:r>
        <w:rPr/>
        <w:t>tests/behavioral/*.</w:t>
      </w:r>
    </w:p>
    <w:p>
      <w:pPr>
        <w:pStyle w:val="ListBullet"/>
        <w:numPr>
          <w:ilvl w:val="0"/>
          <w:numId w:val="1"/>
        </w:numPr>
        <w:rPr/>
      </w:pPr>
      <w:r>
        <w:rPr/>
        <w:t>main.py --patch-gate-status i --release-readiness.</w:t>
      </w:r>
    </w:p>
    <w:p>
      <w:pPr>
        <w:pStyle w:val="Heading1"/>
        <w:rPr/>
      </w:pPr>
      <w:r>
        <w:rPr/>
        <w:t>5. Kontrakty runtime i granice prawdy</w:t>
      </w:r>
    </w:p>
    <w:p>
      <w:pPr>
        <w:pStyle w:val="ListBullet"/>
        <w:numPr>
          <w:ilvl w:val="0"/>
          <w:numId w:val="1"/>
        </w:numPr>
        <w:rPr/>
      </w:pPr>
      <w:r>
        <w:rPr/>
        <w:t>Każdy wynik musi zachować final_visible_text jako jedyne pole przeznaczone do widocznej odpowiedzi użytkownikowi.</w:t>
      </w:r>
    </w:p>
    <w:p>
      <w:pPr>
        <w:pStyle w:val="ListBullet"/>
        <w:numPr>
          <w:ilvl w:val="0"/>
          <w:numId w:val="1"/>
        </w:numPr>
        <w:rPr/>
      </w:pPr>
      <w:r>
        <w:rPr/>
        <w:t>runtime_truth_gate.ok, final_visible_integrity.valid i runtime_provenance muszą być audytowalne, jeśli plan dotyka odpowiedzi widocznych.</w:t>
      </w:r>
    </w:p>
    <w:p>
      <w:pPr>
        <w:pStyle w:val="ListBullet"/>
        <w:numPr>
          <w:ilvl w:val="0"/>
          <w:numId w:val="1"/>
        </w:numPr>
        <w:rPr/>
      </w:pPr>
      <w:r>
        <w:rPr/>
        <w:t>Jeśli plan dotyka pamięci, musi zawierać source_id, confidence, truth_boundary i status SQLite.</w:t>
      </w:r>
    </w:p>
    <w:p>
      <w:pPr>
        <w:pStyle w:val="ListBullet"/>
        <w:numPr>
          <w:ilvl w:val="0"/>
          <w:numId w:val="1"/>
        </w:numPr>
        <w:rPr/>
      </w:pPr>
      <w:r>
        <w:rPr/>
        <w:t>Jeśli plan dotyka narzędzi, musi przejść ToolPermissionContract albo zostać jawnie deferred.</w:t>
      </w:r>
    </w:p>
    <w:p>
      <w:pPr>
        <w:pStyle w:val="ListBullet"/>
        <w:numPr>
          <w:ilvl w:val="0"/>
          <w:numId w:val="1"/>
        </w:numPr>
        <w:rPr/>
      </w:pPr>
      <w:r>
        <w:rPr/>
        <w:t>Jeśli plan dotyka model adaptera, adapter nie może stać się źródłem tożsamości, pamięci ani czasu.</w:t>
      </w:r>
    </w:p>
    <w:p>
      <w:pPr>
        <w:pStyle w:val="Heading1"/>
        <w:rPr/>
      </w:pPr>
      <w:r>
        <w:rPr/>
        <w:t>6. Kolejność patchy</w:t>
      </w:r>
    </w:p>
    <w:p>
      <w:pPr>
        <w:pStyle w:val="ListNumber"/>
        <w:numPr>
          <w:ilvl w:val="0"/>
          <w:numId w:val="4"/>
        </w:numPr>
        <w:rPr/>
      </w:pPr>
      <w:r>
        <w:rPr/>
        <w:t>Uruchomić pełny pytest i compileall.</w:t>
      </w:r>
    </w:p>
    <w:p>
      <w:pPr>
        <w:pStyle w:val="ListNumber"/>
        <w:numPr>
          <w:ilvl w:val="0"/>
          <w:numId w:val="4"/>
        </w:numPr>
        <w:rPr/>
      </w:pPr>
      <w:r>
        <w:rPr/>
        <w:t>Odświeżyć metadata dopiero po wszystkich funkcjonalnych etapach.</w:t>
      </w:r>
    </w:p>
    <w:p>
      <w:pPr>
        <w:pStyle w:val="ListNumber"/>
        <w:numPr>
          <w:ilvl w:val="0"/>
          <w:numId w:val="4"/>
        </w:numPr>
        <w:rPr/>
      </w:pPr>
      <w:r>
        <w:rPr/>
        <w:t>System-only export: bez memory, workspace_runtime, SQLite, ZIP parts, secrets.</w:t>
      </w:r>
    </w:p>
    <w:p>
      <w:pPr>
        <w:pStyle w:val="ListNumber"/>
        <w:numPr>
          <w:ilvl w:val="0"/>
          <w:numId w:val="4"/>
        </w:numPr>
        <w:rPr/>
      </w:pPr>
      <w:r>
        <w:rPr/>
        <w:t>Release readiness all_green=true.</w:t>
      </w:r>
    </w:p>
    <w:p>
      <w:pPr>
        <w:pStyle w:val="ListNumber"/>
        <w:numPr>
          <w:ilvl w:val="0"/>
          <w:numId w:val="4"/>
        </w:numPr>
        <w:rPr/>
      </w:pPr>
      <w:r>
        <w:rPr/>
        <w:t>Annotated tag v14.8.6.0d.</w:t>
      </w:r>
    </w:p>
    <w:p>
      <w:pPr>
        <w:pStyle w:val="ListNumber"/>
        <w:numPr>
          <w:ilvl w:val="0"/>
          <w:numId w:val="4"/>
        </w:numPr>
        <w:rPr/>
      </w:pPr>
      <w:r>
        <w:rPr/>
        <w:t>Opcjonalny bundle i verify.</w:t>
      </w:r>
    </w:p>
    <w:p>
      <w:pPr>
        <w:pStyle w:val="Heading1"/>
        <w:rPr/>
      </w:pPr>
      <w:r>
        <w:rPr/>
        <w:t>7. Testy jednostkowe i integracyjne</w:t>
      </w:r>
    </w:p>
    <w:p>
      <w:pPr>
        <w:pStyle w:val="ListBullet"/>
        <w:numPr>
          <w:ilvl w:val="0"/>
          <w:numId w:val="1"/>
        </w:numPr>
        <w:rPr/>
      </w:pPr>
      <w:r>
        <w:rPr/>
        <w:t>python -X utf8 -m pytest -q.</w:t>
      </w:r>
    </w:p>
    <w:p>
      <w:pPr>
        <w:pStyle w:val="ListBullet"/>
        <w:numPr>
          <w:ilvl w:val="0"/>
          <w:numId w:val="1"/>
        </w:numPr>
        <w:rPr/>
      </w:pPr>
      <w:r>
        <w:rPr/>
        <w:t>tests/behavioral/* jako blok przekrojowy.</w:t>
      </w:r>
    </w:p>
    <w:p>
      <w:pPr>
        <w:pStyle w:val="ListBullet"/>
        <w:numPr>
          <w:ilvl w:val="0"/>
          <w:numId w:val="1"/>
        </w:numPr>
        <w:rPr/>
      </w:pPr>
      <w:r>
        <w:rPr/>
        <w:t>--patch-gate-status.</w:t>
      </w:r>
    </w:p>
    <w:p>
      <w:pPr>
        <w:pStyle w:val="ListBullet"/>
        <w:numPr>
          <w:ilvl w:val="0"/>
          <w:numId w:val="1"/>
        </w:numPr>
        <w:rPr/>
      </w:pPr>
      <w:r>
        <w:rPr/>
        <w:t>--release-readiness.</w:t>
      </w:r>
    </w:p>
    <w:p>
      <w:pPr>
        <w:pStyle w:val="ListBullet"/>
        <w:numPr>
          <w:ilvl w:val="0"/>
          <w:numId w:val="1"/>
        </w:numPr>
        <w:rPr/>
      </w:pPr>
      <w:r>
        <w:rPr/>
        <w:t>--sqlite-integrity-audit.</w:t>
      </w:r>
    </w:p>
    <w:p>
      <w:pPr>
        <w:pStyle w:val="Normal"/>
        <w:rPr/>
      </w:pPr>
      <w:r>
        <w:rPr/>
        <w:t>Minimalny szkielet subprocess dla testów CLI musi używać UTF-8, errors="replace" i timeoutu:</w:t>
      </w:r>
    </w:p>
    <w:p>
      <w:pPr>
        <w:pStyle w:val="CodeBlock"/>
        <w:spacing w:before="20" w:after="0"/>
        <w:rPr/>
      </w:pPr>
      <w:r>
        <w:rPr>
          <w:sz w:val="16"/>
        </w:rPr>
        <w:t>import subprocess</w:t>
      </w:r>
    </w:p>
    <w:p>
      <w:pPr>
        <w:pStyle w:val="CodeBlock"/>
        <w:spacing w:before="20" w:after="0"/>
        <w:rPr/>
      </w:pPr>
      <w:r>
        <w:rPr>
          <w:sz w:val="16"/>
        </w:rPr>
        <w:t>from pathlib import Path</w:t>
      </w:r>
    </w:p>
    <w:p>
      <w:pPr>
        <w:pStyle w:val="CodeBlock"/>
        <w:spacing w:before="20" w:after="0"/>
        <w:rPr/>
      </w:pPr>
      <w:r>
        <w:rPr>
          <w:sz w:val="16"/>
        </w:rPr>
        <w:t>ROOT = Path(__file__).resolve().parents[1]</w:t>
      </w:r>
    </w:p>
    <w:p>
      <w:pPr>
        <w:pStyle w:val="CodeBlock"/>
        <w:spacing w:before="20" w:after="0"/>
        <w:rPr/>
      </w:pPr>
      <w:r>
        <w:rPr>
          <w:sz w:val="16"/>
        </w:rPr>
        <w:t>def run_cli(*args: str) -&gt; subprocess.CompletedProcess[str]: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</w:t>
      </w:r>
      <w:r>
        <w:rPr>
          <w:sz w:val="16"/>
        </w:rPr>
        <w:t>return subprocess.run(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["python", "-X", "utf8", "main.py", *args],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cwd=ROOT,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stdout=subprocess.PIPE,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stderr=subprocess.STDOUT,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text=True,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encoding="utf-8",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errors="replace",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timeout=30,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check=False,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</w:t>
      </w:r>
      <w:r>
        <w:rPr>
          <w:sz w:val="16"/>
        </w:rPr>
        <w:t>)</w:t>
      </w:r>
    </w:p>
    <w:p>
      <w:pPr>
        <w:pStyle w:val="Heading1"/>
        <w:rPr/>
      </w:pPr>
      <w:r>
        <w:rPr/>
        <w:t>8. Smoke testy</w:t>
      </w:r>
    </w:p>
    <w:p>
      <w:pPr>
        <w:pStyle w:val="CodeBlock"/>
        <w:spacing w:before="20" w:after="0"/>
        <w:rPr/>
      </w:pPr>
      <w:r>
        <w:rPr>
          <w:sz w:val="16"/>
        </w:rPr>
        <w:t>python -X utf8 main.py --active-cache-status</w:t>
      </w:r>
    </w:p>
    <w:p>
      <w:pPr>
        <w:pStyle w:val="CodeBlock"/>
        <w:spacing w:before="20" w:after="0"/>
        <w:rPr/>
      </w:pPr>
      <w:r>
        <w:rPr>
          <w:sz w:val="16"/>
        </w:rPr>
        <w:t>python -X utf8 main.py --startup-status-fast</w:t>
      </w:r>
    </w:p>
    <w:p>
      <w:pPr>
        <w:pStyle w:val="CodeBlock"/>
        <w:spacing w:before="20" w:after="0"/>
        <w:rPr/>
      </w:pPr>
      <w:r>
        <w:rPr>
          <w:sz w:val="16"/>
        </w:rPr>
        <w:t>python -X utf8 main.py --model-adapter-status</w:t>
      </w:r>
    </w:p>
    <w:p>
      <w:pPr>
        <w:pStyle w:val="CodeBlock"/>
        <w:spacing w:before="20" w:after="0"/>
        <w:rPr/>
      </w:pPr>
      <w:r>
        <w:rPr>
          <w:sz w:val="16"/>
        </w:rPr>
        <w:t>python -X utf8 main.py --daemon-status</w:t>
      </w:r>
    </w:p>
    <w:p>
      <w:pPr>
        <w:pStyle w:val="CodeBlock"/>
        <w:spacing w:before="20" w:after="0"/>
        <w:rPr/>
      </w:pPr>
      <w:r>
        <w:rPr>
          <w:sz w:val="16"/>
        </w:rPr>
        <w:t>python -X utf8 main.py --sqlite-integrity-audit</w:t>
      </w:r>
    </w:p>
    <w:p>
      <w:pPr>
        <w:pStyle w:val="Heading1"/>
        <w:rPr/>
      </w:pPr>
      <w:r>
        <w:rPr/>
        <w:t>9. 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all_green=true.</w:t>
      </w:r>
    </w:p>
    <w:p>
      <w:pPr>
        <w:pStyle w:val="ListBullet"/>
        <w:numPr>
          <w:ilvl w:val="0"/>
          <w:numId w:val="1"/>
        </w:numPr>
        <w:rPr/>
      </w:pPr>
      <w:r>
        <w:rPr/>
        <w:t>Tag annotated.</w:t>
      </w:r>
    </w:p>
    <w:p>
      <w:pPr>
        <w:pStyle w:val="ListBullet"/>
        <w:numPr>
          <w:ilvl w:val="0"/>
          <w:numId w:val="1"/>
        </w:numPr>
        <w:rPr/>
      </w:pPr>
      <w:r>
        <w:rPr/>
        <w:t>System-only export nie zawiera protected paths.</w:t>
      </w:r>
    </w:p>
    <w:p>
      <w:pPr>
        <w:pStyle w:val="ListBullet"/>
        <w:numPr>
          <w:ilvl w:val="0"/>
          <w:numId w:val="1"/>
        </w:numPr>
        <w:rPr/>
      </w:pPr>
      <w:r>
        <w:rPr/>
        <w:t>Changelog i indeks historii kompletne.</w:t>
      </w:r>
    </w:p>
    <w:p>
      <w:pPr>
        <w:pStyle w:val="ListBullet"/>
        <w:numPr>
          <w:ilvl w:val="0"/>
          <w:numId w:val="1"/>
        </w:numPr>
        <w:rPr/>
      </w:pPr>
      <w:r>
        <w:rPr/>
        <w:t>Rollback i bundle są opisane.</w:t>
      </w:r>
    </w:p>
    <w:p>
      <w:pPr>
        <w:pStyle w:val="Heading1"/>
        <w:rPr/>
      </w:pPr>
      <w:r>
        <w:rPr/>
        <w:t>10. Rollback</w:t>
      </w:r>
    </w:p>
    <w:p>
      <w:pPr>
        <w:pStyle w:val="Normal"/>
        <w:rPr/>
      </w:pPr>
      <w:r>
        <w:rPr/>
        <w:t>Rollback lokalny musi być prosty i jawny. Przed każdą zmianą branch roboczy i checkpoint muszą wskazywać commit wejściowy. Dla zmian niecommitowanych używać restore; dla zmian commitowanych — revert albo reset tylko w branchu roboczym, nigdy na backup/checkpoint.</w:t>
      </w:r>
    </w:p>
    <w:p>
      <w:pPr>
        <w:pStyle w:val="CodeBlock"/>
        <w:spacing w:before="20" w:after="0"/>
        <w:rPr/>
      </w:pPr>
      <w:r>
        <w:rPr>
          <w:sz w:val="16"/>
        </w:rPr>
        <w:t>git status --short --branch</w:t>
      </w:r>
    </w:p>
    <w:p>
      <w:pPr>
        <w:pStyle w:val="CodeBlock"/>
        <w:spacing w:before="20" w:after="0"/>
        <w:rPr/>
      </w:pPr>
      <w:r>
        <w:rPr>
          <w:sz w:val="16"/>
        </w:rPr>
        <w:t>git diff --name-status</w:t>
      </w:r>
    </w:p>
    <w:p>
      <w:pPr>
        <w:pStyle w:val="CodeBlock"/>
        <w:spacing w:before="20" w:after="0"/>
        <w:rPr/>
      </w:pPr>
      <w:r>
        <w:rPr>
          <w:sz w:val="16"/>
        </w:rPr>
        <w:t>git restore --staged &lt;pliki&gt;</w:t>
      </w:r>
    </w:p>
    <w:p>
      <w:pPr>
        <w:pStyle w:val="CodeBlock"/>
        <w:spacing w:before="20" w:after="0"/>
        <w:rPr/>
      </w:pPr>
      <w:r>
        <w:rPr>
          <w:sz w:val="16"/>
        </w:rPr>
        <w:t>git restore &lt;pliki&gt;</w:t>
      </w:r>
    </w:p>
    <w:p>
      <w:pPr>
        <w:pStyle w:val="CodeBlock"/>
        <w:spacing w:before="20" w:after="0"/>
        <w:rPr/>
      </w:pPr>
      <w:r>
        <w:rPr>
          <w:sz w:val="16"/>
        </w:rPr>
        <w:t># albo, tylko na branchu roboczym:</w:t>
      </w:r>
    </w:p>
    <w:p>
      <w:pPr>
        <w:pStyle w:val="CodeBlock"/>
        <w:spacing w:before="20" w:after="0"/>
        <w:rPr/>
      </w:pPr>
      <w:r>
        <w:rPr>
          <w:sz w:val="16"/>
        </w:rPr>
        <w:t>git reset --hard checkpoint/v14.8.5.027-before-plan0-20260701</w:t>
      </w:r>
    </w:p>
    <w:p>
      <w:pPr>
        <w:pStyle w:val="Heading1"/>
        <w:rPr/>
      </w:pPr>
      <w:r>
        <w:rPr/>
        <w:t>11. Ryzyka</w:t>
      </w:r>
    </w:p>
    <w:p>
      <w:pPr>
        <w:pStyle w:val="ListBullet"/>
        <w:numPr>
          <w:ilvl w:val="0"/>
          <w:numId w:val="1"/>
        </w:numPr>
        <w:rPr/>
      </w:pPr>
      <w:r>
        <w:rPr/>
        <w:t>Wypuszczenie release z prywatną pamięcią.</w:t>
      </w:r>
    </w:p>
    <w:p>
      <w:pPr>
        <w:pStyle w:val="ListBullet"/>
        <w:numPr>
          <w:ilvl w:val="0"/>
          <w:numId w:val="1"/>
        </w:numPr>
        <w:rPr/>
      </w:pPr>
      <w:r>
        <w:rPr/>
        <w:t>Niespójna wersja/manifest/SHA.</w:t>
      </w:r>
    </w:p>
    <w:p>
      <w:pPr>
        <w:pStyle w:val="ListBullet"/>
        <w:numPr>
          <w:ilvl w:val="0"/>
          <w:numId w:val="1"/>
        </w:numPr>
        <w:rPr/>
      </w:pPr>
      <w:r>
        <w:rPr/>
        <w:t>Tag przed testami.</w:t>
      </w:r>
    </w:p>
    <w:p>
      <w:pPr>
        <w:pStyle w:val="ListBullet"/>
        <w:numPr>
          <w:ilvl w:val="0"/>
          <w:numId w:val="1"/>
        </w:numPr>
        <w:rPr/>
      </w:pPr>
      <w:r>
        <w:rPr/>
        <w:t>Brak bundle lub brak verify.</w:t>
      </w:r>
    </w:p>
    <w:p>
      <w:pPr>
        <w:pStyle w:val="Heading1"/>
        <w:rPr/>
      </w:pPr>
      <w:r>
        <w:rPr/>
        <w:t>12. Artefakty końcowe</w:t>
      </w:r>
    </w:p>
    <w:p>
      <w:pPr>
        <w:pStyle w:val="ListBullet"/>
        <w:numPr>
          <w:ilvl w:val="0"/>
          <w:numId w:val="1"/>
        </w:numPr>
        <w:rPr/>
      </w:pPr>
      <w:r>
        <w:rPr/>
        <w:t>Dokument planu zaktualizowany w docs/plans/.</w:t>
      </w:r>
    </w:p>
    <w:p>
      <w:pPr>
        <w:pStyle w:val="ListBullet"/>
        <w:numPr>
          <w:ilvl w:val="0"/>
          <w:numId w:val="1"/>
        </w:numPr>
        <w:rPr/>
      </w:pPr>
      <w:r>
        <w:rPr/>
        <w:t>Wpis w Plan 0: status, commit, testy, decyzja.</w:t>
      </w:r>
    </w:p>
    <w:p>
      <w:pPr>
        <w:pStyle w:val="ListBullet"/>
        <w:numPr>
          <w:ilvl w:val="0"/>
          <w:numId w:val="1"/>
        </w:numPr>
        <w:rPr/>
      </w:pPr>
      <w:r>
        <w:rPr/>
        <w:t>Changelog etapu, jeśli patch zmienia kod.</w:t>
      </w:r>
    </w:p>
    <w:p>
      <w:pPr>
        <w:pStyle w:val="ListBullet"/>
        <w:numPr>
          <w:ilvl w:val="0"/>
          <w:numId w:val="1"/>
        </w:numPr>
        <w:rPr/>
      </w:pPr>
      <w:r>
        <w:rPr/>
        <w:t>Wynik compileall i focused pytest.</w:t>
      </w:r>
    </w:p>
    <w:p>
      <w:pPr>
        <w:pStyle w:val="ListBullet"/>
        <w:numPr>
          <w:ilvl w:val="0"/>
          <w:numId w:val="1"/>
        </w:numPr>
        <w:rPr/>
      </w:pPr>
      <w:r>
        <w:rPr/>
        <w:t>Wynik smoke testów.</w:t>
      </w:r>
    </w:p>
    <w:p>
      <w:pPr>
        <w:pStyle w:val="ListBullet"/>
        <w:numPr>
          <w:ilvl w:val="0"/>
          <w:numId w:val="1"/>
        </w:numPr>
        <w:rPr/>
      </w:pPr>
      <w:r>
        <w:rPr/>
        <w:t>Patch Gate output i protected paths check.</w:t>
      </w:r>
    </w:p>
    <w:p>
      <w:pPr>
        <w:pStyle w:val="ListBullet"/>
        <w:numPr>
          <w:ilvl w:val="0"/>
          <w:numId w:val="1"/>
        </w:numPr>
        <w:rPr/>
      </w:pPr>
      <w:r>
        <w:rPr/>
        <w:t>Lista plików zmienionych oraz rollback note.</w:t>
      </w:r>
    </w:p>
    <w:p>
      <w:pPr>
        <w:pStyle w:val="Heading1"/>
        <w:rPr/>
      </w:pPr>
      <w:r>
        <w:rPr/>
        <w:t>Ścieżki chronione i zasady bezpieczeństwa</w:t>
      </w:r>
    </w:p>
    <w:p>
      <w:pPr>
        <w:pStyle w:val="Normal"/>
        <w:rPr/>
      </w:pPr>
      <w:r>
        <w:rPr/>
        <w:t>Każdy plan dziedziczy te same ścieżki chronione. Zmiana w którejkolwiek z nich wymaga jawnej decyzji użytkownika, osobnego audytu oraz oddzielnego commita. Dokumenty planistyczne nie uprawniają do automatycznego zapisu w pamięci runtime ani w prywatnych eksportach.</w:t>
      </w:r>
    </w:p>
    <w:p>
      <w:pPr>
        <w:pStyle w:val="ListBullet"/>
        <w:numPr>
          <w:ilvl w:val="0"/>
          <w:numId w:val="1"/>
        </w:numPr>
        <w:rPr/>
      </w:pPr>
      <w:r>
        <w:rPr/>
        <w:t>memory/**</w:t>
      </w:r>
    </w:p>
    <w:p>
      <w:pPr>
        <w:pStyle w:val="ListBullet"/>
        <w:numPr>
          <w:ilvl w:val="0"/>
          <w:numId w:val="1"/>
        </w:numPr>
        <w:rPr/>
      </w:pPr>
      <w:r>
        <w:rPr/>
        <w:t>workspace_runtime/**</w:t>
      </w:r>
    </w:p>
    <w:p>
      <w:pPr>
        <w:pStyle w:val="ListBullet"/>
        <w:numPr>
          <w:ilvl w:val="0"/>
          <w:numId w:val="1"/>
        </w:numPr>
        <w:rPr/>
      </w:pPr>
      <w:r>
        <w:rPr/>
        <w:t>*.sqlite3</w:t>
      </w:r>
    </w:p>
    <w:p>
      <w:pPr>
        <w:pStyle w:val="ListBullet"/>
        <w:numPr>
          <w:ilvl w:val="0"/>
          <w:numId w:val="1"/>
        </w:numPr>
        <w:rPr/>
      </w:pPr>
      <w:r>
        <w:rPr/>
        <w:t>*.sqlite3-wal</w:t>
      </w:r>
    </w:p>
    <w:p>
      <w:pPr>
        <w:pStyle w:val="ListBullet"/>
        <w:numPr>
          <w:ilvl w:val="0"/>
          <w:numId w:val="1"/>
        </w:numPr>
        <w:rPr/>
      </w:pPr>
      <w:r>
        <w:rPr/>
        <w:t>*.sqlite3-shm</w:t>
      </w:r>
    </w:p>
    <w:p>
      <w:pPr>
        <w:pStyle w:val="ListBullet"/>
        <w:numPr>
          <w:ilvl w:val="0"/>
          <w:numId w:val="1"/>
        </w:numPr>
        <w:rPr/>
      </w:pPr>
      <w:r>
        <w:rPr/>
        <w:t>*.zip</w:t>
      </w:r>
    </w:p>
    <w:p>
      <w:pPr>
        <w:pStyle w:val="ListBullet"/>
        <w:numPr>
          <w:ilvl w:val="0"/>
          <w:numId w:val="1"/>
        </w:numPr>
        <w:rPr/>
      </w:pPr>
      <w:r>
        <w:rPr/>
        <w:t>*.zip.0*</w:t>
      </w:r>
    </w:p>
    <w:p>
      <w:pPr>
        <w:pStyle w:val="ListBullet"/>
        <w:numPr>
          <w:ilvl w:val="0"/>
          <w:numId w:val="1"/>
        </w:numPr>
        <w:rPr/>
      </w:pPr>
      <w:r>
        <w:rPr/>
        <w:t>*.7z</w:t>
      </w:r>
    </w:p>
    <w:p>
      <w:pPr>
        <w:pStyle w:val="ListBullet"/>
        <w:numPr>
          <w:ilvl w:val="0"/>
          <w:numId w:val="1"/>
        </w:numPr>
        <w:rPr/>
      </w:pPr>
      <w:r>
        <w:rPr/>
        <w:t>exports/**</w:t>
      </w:r>
    </w:p>
    <w:p>
      <w:pPr>
        <w:pStyle w:val="ListBullet"/>
        <w:numPr>
          <w:ilvl w:val="0"/>
          <w:numId w:val="1"/>
        </w:numPr>
        <w:rPr/>
      </w:pPr>
      <w:r>
        <w:rPr/>
        <w:t>reports/**</w:t>
      </w:r>
    </w:p>
    <w:p>
      <w:pPr>
        <w:pStyle w:val="ListBullet"/>
        <w:numPr>
          <w:ilvl w:val="0"/>
          <w:numId w:val="1"/>
        </w:numPr>
        <w:rPr/>
      </w:pPr>
      <w:r>
        <w:rPr/>
        <w:t>patchs/**</w:t>
      </w:r>
    </w:p>
    <w:p>
      <w:pPr>
        <w:pStyle w:val="ListBullet"/>
        <w:numPr>
          <w:ilvl w:val="0"/>
          <w:numId w:val="1"/>
        </w:numPr>
        <w:rPr/>
      </w:pPr>
      <w:r>
        <w:rPr/>
        <w:t>.env</w:t>
      </w:r>
    </w:p>
    <w:p>
      <w:pPr>
        <w:pStyle w:val="ListBullet"/>
        <w:numPr>
          <w:ilvl w:val="0"/>
          <w:numId w:val="1"/>
        </w:numPr>
        <w:rPr/>
      </w:pPr>
      <w:r>
        <w:rPr/>
        <w:t>sekrety/tokeny/OAuth</w:t>
      </w:r>
    </w:p>
    <w:p>
      <w:pPr>
        <w:pStyle w:val="Normal"/>
        <w:rPr/>
      </w:pPr>
      <w:r>
        <w:rPr/>
        <w:t>Zgodnie z zasadą truth boundary, modele językowe, adaptery, LM Studio, ChatGPT, Codex i MCP nie są źródłem tożsamości ani pamięci Jaźni. Są tylko kanałami, backendami lub warstwami wykonawczymi. Odpowiedź ma przechodzić przez pipeline runtime: classifier → guard → route registry → handler → response policy → validator → trace/provenance → final visible contract.</w:t>
      </w:r>
    </w:p>
    <w:p>
      <w:pPr>
        <w:pStyle w:val="Heading1"/>
        <w:rPr/>
      </w:pPr>
      <w:r>
        <w:rPr/>
        <w:t>Źródła i uzasadnienie</w:t>
      </w:r>
    </w:p>
    <w:p>
      <w:pPr>
        <w:pStyle w:val="Normal"/>
        <w:rPr/>
      </w:pPr>
      <w:r>
        <w:rPr/>
        <w:t>Źródła zewnętrzne służą jako uzasadnienie architektoniczne, bezpieczeństwa i testowalności. Nie zastępują wyników lokalnych komend ani kodu Jaźni.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008"/>
        <w:gridCol w:w="5008"/>
        <w:gridCol w:w="5008"/>
      </w:tblGrid>
      <w:tr>
        <w:trPr/>
        <w:tc>
          <w:tcPr>
            <w:tcW w:w="5008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Źródło</w:t>
            </w:r>
          </w:p>
        </w:tc>
        <w:tc>
          <w:tcPr>
            <w:tcW w:w="5008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URL</w:t>
            </w:r>
          </w:p>
        </w:tc>
        <w:tc>
          <w:tcPr>
            <w:tcW w:w="5008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Rola w planie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NIST AI Risk Management Framework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https://www.nist.gov/itl/ai-risk-management-framework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Governance, risk gates, release readiness, evaluation discipline.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SQLite PRAGMA documentation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https://www.sqlite.org/pragma.html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quick_check, integrity_check, foreign_key_check jako oddzielne tryby zdrowia DB.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Git gitattributes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https://git-scm.com/docs/gitattributes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Polityka LF/CRLF, text=auto, eol=lf, renormalizacja.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Git tag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https://git-scm.com/docs/git-tag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Annotated tags dla release.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Git bundle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https://git-scm.com/docs/git-bundle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Offline backup i weryfikowalny bundle.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MLflow Tracking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https://mlflow.org/docs/latest/ml/tracking/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Śledzenie parametrów, metryk, artefaktów i provenance runów.</w:t>
            </w:r>
          </w:p>
        </w:tc>
      </w:tr>
    </w:tbl>
    <w:p>
      <w:pPr>
        <w:pStyle w:val="Heading2"/>
        <w:rPr/>
      </w:pPr>
      <w:r>
        <w:rPr/>
        <w:t>Materiały wejściowe projektu</w:t>
      </w:r>
    </w:p>
    <w:p>
      <w:pPr>
        <w:pStyle w:val="ListBullet"/>
        <w:numPr>
          <w:ilvl w:val="0"/>
          <w:numId w:val="1"/>
        </w:numPr>
        <w:rPr/>
      </w:pPr>
      <w:r>
        <w:rPr/>
        <w:t>00_DOKUMENT_ZERO_PLAN_NADRZEDNY_CODEX_v14_8_5_026_to_v14_8_6_0.docx</w:t>
      </w:r>
    </w:p>
    <w:p>
      <w:pPr>
        <w:pStyle w:val="ListBullet"/>
        <w:numPr>
          <w:ilvl w:val="0"/>
          <w:numId w:val="1"/>
        </w:numPr>
        <w:rPr/>
      </w:pPr>
      <w:r>
        <w:rPr/>
        <w:t>01_ETAP_026B_LMSTUDIO_RUNTIME_ADAPTER.docx</w:t>
      </w:r>
    </w:p>
    <w:p>
      <w:pPr>
        <w:pStyle w:val="ListBullet"/>
        <w:numPr>
          <w:ilvl w:val="0"/>
          <w:numId w:val="1"/>
        </w:numPr>
        <w:rPr/>
      </w:pPr>
      <w:r>
        <w:rPr/>
        <w:t>02_ETAP_026A_JAZN_SYSTEM_MAP_V2.docx</w:t>
      </w:r>
    </w:p>
    <w:p>
      <w:pPr>
        <w:pStyle w:val="ListBullet"/>
        <w:numPr>
          <w:ilvl w:val="0"/>
          <w:numId w:val="1"/>
        </w:numPr>
        <w:rPr/>
      </w:pPr>
      <w:r>
        <w:rPr/>
        <w:t>03_ETAP_026C_LOCAL_TOOL_PERMISSION_CONTRACT.docx</w:t>
      </w:r>
    </w:p>
    <w:p>
      <w:pPr>
        <w:pStyle w:val="ListBullet"/>
        <w:numPr>
          <w:ilvl w:val="0"/>
          <w:numId w:val="1"/>
        </w:numPr>
        <w:rPr/>
      </w:pPr>
      <w:r>
        <w:rPr/>
        <w:t>04_ETAP_026D_MEMORY_GATE_HARDENING.docx</w:t>
      </w:r>
    </w:p>
    <w:p>
      <w:pPr>
        <w:pStyle w:val="ListBullet"/>
        <w:numPr>
          <w:ilvl w:val="0"/>
          <w:numId w:val="1"/>
        </w:numPr>
        <w:rPr/>
      </w:pPr>
      <w:r>
        <w:rPr/>
        <w:t>05_ETAP_026E_CONTENT_UNDERSTANDING_RAG_SOURCE_GROUNDING.docx</w:t>
      </w:r>
    </w:p>
    <w:p>
      <w:pPr>
        <w:pStyle w:val="ListBullet"/>
        <w:numPr>
          <w:ilvl w:val="0"/>
          <w:numId w:val="1"/>
        </w:numPr>
        <w:rPr/>
      </w:pPr>
      <w:r>
        <w:rPr/>
        <w:t>06_ETAP_026F_REFLECTION_WAKE_STATE_LESSON_LEDGER.docx</w:t>
      </w:r>
    </w:p>
    <w:p>
      <w:pPr>
        <w:pStyle w:val="ListBullet"/>
        <w:numPr>
          <w:ilvl w:val="0"/>
          <w:numId w:val="1"/>
        </w:numPr>
        <w:rPr/>
      </w:pPr>
      <w:r>
        <w:rPr/>
        <w:t>07_ETAP_026G_BEHAVIORAL_EVALS.docx</w:t>
      </w:r>
    </w:p>
    <w:p>
      <w:pPr>
        <w:pStyle w:val="ListBullet"/>
        <w:numPr>
          <w:ilvl w:val="0"/>
          <w:numId w:val="1"/>
        </w:numPr>
        <w:rPr/>
      </w:pPr>
      <w:r>
        <w:rPr/>
        <w:t>08_ETAP_026H_RELEASE_METADATA_AFTER_026.docx</w:t>
      </w:r>
    </w:p>
    <w:p>
      <w:pPr>
        <w:pStyle w:val="ListBullet"/>
        <w:numPr>
          <w:ilvl w:val="0"/>
          <w:numId w:val="1"/>
        </w:numPr>
        <w:rPr/>
      </w:pPr>
      <w:r>
        <w:rPr/>
        <w:t>09_ETAP_027_MCP_READONLY_LATER.docx</w:t>
      </w:r>
    </w:p>
    <w:p>
      <w:pPr>
        <w:pStyle w:val="ListBullet"/>
        <w:numPr>
          <w:ilvl w:val="0"/>
          <w:numId w:val="1"/>
        </w:numPr>
        <w:rPr/>
      </w:pPr>
      <w:r>
        <w:rPr/>
        <w:t>Program aktualizacji inżynierskiej Łatka Jaźń od v14.8.5.027 do v14.8.6.0d.pdf</w:t>
      </w:r>
    </w:p>
    <w:p>
      <w:pPr>
        <w:pStyle w:val="ListBullet"/>
        <w:numPr>
          <w:ilvl w:val="0"/>
          <w:numId w:val="1"/>
        </w:numPr>
        <w:rPr/>
      </w:pPr>
      <w:r>
        <w:rPr/>
        <w:t>deep-research-report.md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jazn_latka_v14.8.5.027.zip.manifest.json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907" w:right="907" w:gutter="0" w:header="720" w:top="794" w:footer="720" w:bottom="79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mbria">
    <w:charset w:val="ee" w:characterSet="windows-1250"/>
    <w:family w:val="roman"/>
    <w:pitch w:val="variable"/>
  </w:font>
  <w:font w:name="Aptos"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ourier">
    <w:altName w:val="Courier New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Consolas">
    <w:charset w:val="ee" w:characterSet="windows-125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16"/>
      </w:rPr>
      <w:t>Dokument roboczy do implementacji patchy — wygenerowano 2026-07-01T00:54:09+00:00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16"/>
      </w:rPr>
      <w:t>Dokument roboczy do implementacji patchy — wygenerowano 2026-07-01T00:54:09+00:00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sz w:val="16"/>
      </w:rPr>
      <w:t>Łatka / Jaźń — program aktualizacji v14.8.5.027 → v14.8.6.0d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sz w:val="16"/>
      </w:rPr>
      <w:t>Łatka / Jaźń — program aktualizacji v14.8.5.027 → v14.8.6.0d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ptos" w:hAnsi="Aptos" w:eastAsia="ＭＳ 明朝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F4E79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Nagwek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Block" w:customStyle="1">
    <w:name w:val="CodeBlock"/>
    <w:qFormat/>
    <w:pPr>
      <w:widowControl/>
      <w:bidi w:val="0"/>
      <w:spacing w:lineRule="auto" w:line="276" w:before="20" w:after="20"/>
      <w:ind w:start="227"/>
      <w:jc w:val="start"/>
    </w:pPr>
    <w:rPr>
      <w:rFonts w:ascii="Consolas" w:hAnsi="Consolas" w:eastAsia="ＭＳ 明朝" w:cs="" w:cstheme="minorBidi" w:eastAsiaTheme="minorEastAsia"/>
      <w:color w:val="auto"/>
      <w:kern w:val="0"/>
      <w:sz w:val="16"/>
      <w:szCs w:val="22"/>
      <w:lang w:val="en-US" w:eastAsia="en-US" w:bidi="ar-SA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  <Pages>6</Pages>
  <Words>1038</Words>
  <Characters>7592</Characters>
  <CharactersWithSpaces>8434</CharactersWithSpaces>
  <Paragraphs>180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pl-PL</dc:language>
  <cp:lastModifiedBy/>
  <dcterms:modified xsi:type="dcterms:W3CDTF">2026-07-01T03:14:54Z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