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Plan_v.14.8.6.0_pt_3</w:t>
      </w:r>
    </w:p>
    <w:p>
      <w:pPr>
        <w:pStyle w:val="Normal"/>
        <w:jc w:val="center"/>
        <w:rPr/>
      </w:pPr>
      <w:r>
        <w:rPr>
          <w:i/>
          <w:sz w:val="20"/>
        </w:rPr>
        <w:t>Plan 3 — v14.8.5.028 local tool permission contract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PLAN_3_v14_8_5_028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v14.8.5.028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work/v14.8.5.028-tool-permission-contract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Wprowadzić lokalny kontrakt uprawnień narzędzi i komend, zanim pojawi się jakikolwiek MCP server. Celem jest ograniczenie excessive agency i insecure plugin/tool design.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work/v14.8.5.028-tool-permission-contract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work/v14.8.5.028-tool-permission-contract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3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3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Zdefiniować PermissionClass: read_only, write_runtime, write_memory, sqlite, git_write, export, destructive, network, open_world, requires_approval.</w:t>
      </w:r>
    </w:p>
    <w:p>
      <w:pPr>
        <w:pStyle w:val="ListBullet"/>
        <w:numPr>
          <w:ilvl w:val="0"/>
          <w:numId w:val="1"/>
        </w:numPr>
        <w:rPr/>
      </w:pPr>
      <w:r>
        <w:rPr/>
        <w:t>Dodać kontrakt dla istniejących flag main.py.</w:t>
      </w:r>
    </w:p>
    <w:p>
      <w:pPr>
        <w:pStyle w:val="ListBullet"/>
        <w:numPr>
          <w:ilvl w:val="0"/>
          <w:numId w:val="1"/>
        </w:numPr>
        <w:rPr/>
      </w:pPr>
      <w:r>
        <w:rPr/>
        <w:t>Bridge discovery ma pokazywać risk summary i nie twierdzić, że daemon działa bez PID/heartbeat/status.</w:t>
      </w:r>
    </w:p>
    <w:p>
      <w:pPr>
        <w:pStyle w:val="ListBullet"/>
        <w:numPr>
          <w:ilvl w:val="0"/>
          <w:numId w:val="1"/>
        </w:numPr>
        <w:rPr/>
      </w:pPr>
      <w:r>
        <w:rPr/>
        <w:t>Read-only statusy nie wymagają approval; write/destructive/network wymagają.</w:t>
      </w:r>
    </w:p>
    <w:p>
      <w:pPr>
        <w:pStyle w:val="ListBullet"/>
        <w:numPr>
          <w:ilvl w:val="0"/>
          <w:numId w:val="1"/>
        </w:numPr>
        <w:rPr/>
      </w:pPr>
      <w:r>
        <w:rPr/>
        <w:t>MCP pozostaje deferred/backlog.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latka_jazn/core/tool_permission_contract.py — nowy kontrakt.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latka_jazn/core/bridge_discovery.py — permission summary.</w:t>
      </w:r>
    </w:p>
    <w:p>
      <w:pPr>
        <w:pStyle w:val="ListBullet"/>
        <w:numPr>
          <w:ilvl w:val="0"/>
          <w:numId w:val="1"/>
        </w:numPr>
        <w:rPr/>
      </w:pPr>
      <w:r>
        <w:rPr/>
        <w:t>main.py — --tool-permission-status.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tests/test_v1485028_tool_permission_contract.py.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tests/test_v1485028_bridge_discovery_permissions.py.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Zdefiniować PermissionClass: read_only, write_runtime, write_memory, sqlite, git_write, export, destructive, network, open_world, requires_approval.</w:t>
      </w:r>
    </w:p>
    <w:p>
      <w:pPr>
        <w:pStyle w:val="ListNumber"/>
        <w:numPr>
          <w:ilvl w:val="0"/>
          <w:numId w:val="4"/>
        </w:numPr>
        <w:rPr/>
      </w:pPr>
      <w:r>
        <w:rPr/>
        <w:t>Dodać kontrakt dla istniejących flag main.py.</w:t>
      </w:r>
    </w:p>
    <w:p>
      <w:pPr>
        <w:pStyle w:val="ListNumber"/>
        <w:numPr>
          <w:ilvl w:val="0"/>
          <w:numId w:val="4"/>
        </w:numPr>
        <w:rPr/>
      </w:pPr>
      <w:r>
        <w:rPr/>
        <w:t>Bridge discovery ma pokazywać risk summary i nie twierdzić, że daemon działa bez PID/heartbeat/status.</w:t>
      </w:r>
    </w:p>
    <w:p>
      <w:pPr>
        <w:pStyle w:val="ListNumber"/>
        <w:numPr>
          <w:ilvl w:val="0"/>
          <w:numId w:val="4"/>
        </w:numPr>
        <w:rPr/>
      </w:pPr>
      <w:r>
        <w:rPr/>
        <w:t>Read-only statusy nie wymagają approval; write/destructive/network wymagają.</w:t>
      </w:r>
    </w:p>
    <w:p>
      <w:pPr>
        <w:pStyle w:val="ListNumber"/>
        <w:numPr>
          <w:ilvl w:val="0"/>
          <w:numId w:val="4"/>
        </w:numPr>
        <w:rPr/>
      </w:pPr>
      <w:r>
        <w:rPr/>
        <w:t>MCP pozostaje deferred/backlog.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Read-only statusy nie wymagają zgody.</w:t>
      </w:r>
    </w:p>
    <w:p>
      <w:pPr>
        <w:pStyle w:val="ListBullet"/>
        <w:numPr>
          <w:ilvl w:val="0"/>
          <w:numId w:val="1"/>
        </w:numPr>
        <w:rPr/>
      </w:pPr>
      <w:r>
        <w:rPr/>
        <w:t>git push/export/delete/memory writes wymagają zgody.</w:t>
      </w:r>
    </w:p>
    <w:p>
      <w:pPr>
        <w:pStyle w:val="ListBullet"/>
        <w:numPr>
          <w:ilvl w:val="0"/>
          <w:numId w:val="1"/>
        </w:numPr>
        <w:rPr/>
      </w:pPr>
      <w:r>
        <w:rPr/>
        <w:t>memory/SQLite są protected.</w:t>
      </w:r>
    </w:p>
    <w:p>
      <w:pPr>
        <w:pStyle w:val="ListBullet"/>
        <w:numPr>
          <w:ilvl w:val="0"/>
          <w:numId w:val="1"/>
        </w:numPr>
        <w:rPr/>
      </w:pPr>
      <w:r>
        <w:rPr/>
        <w:t>Bridge discovery nie eskaluje do działania bez approval.</w:t>
      </w:r>
    </w:p>
    <w:p>
      <w:pPr>
        <w:pStyle w:val="ListBullet"/>
        <w:numPr>
          <w:ilvl w:val="0"/>
          <w:numId w:val="1"/>
        </w:numPr>
        <w:rPr/>
      </w:pPr>
      <w:r>
        <w:rPr/>
        <w:t>Remote MCP = planned_scaffold_only.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--tool-permission-status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--bridge-discovery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Każda komenda ma permission_class.</w:t>
      </w:r>
    </w:p>
    <w:p>
      <w:pPr>
        <w:pStyle w:val="ListBullet"/>
        <w:numPr>
          <w:ilvl w:val="0"/>
          <w:numId w:val="1"/>
        </w:numPr>
        <w:rPr/>
      </w:pPr>
      <w:r>
        <w:rPr/>
        <w:t>Żaden read-only status nie zapisuje plików.</w:t>
      </w:r>
    </w:p>
    <w:p>
      <w:pPr>
        <w:pStyle w:val="ListBullet"/>
        <w:numPr>
          <w:ilvl w:val="0"/>
          <w:numId w:val="1"/>
        </w:numPr>
        <w:rPr/>
      </w:pPr>
      <w:r>
        <w:rPr/>
        <w:t>Każdy zapis ma approval_required=true.</w:t>
      </w:r>
    </w:p>
    <w:p>
      <w:pPr>
        <w:pStyle w:val="ListBullet"/>
        <w:numPr>
          <w:ilvl w:val="0"/>
          <w:numId w:val="1"/>
        </w:numPr>
        <w:rPr/>
      </w:pPr>
      <w:r>
        <w:rPr/>
        <w:t>MCP nie jest implementowany w tym planie.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Zbyt szeroka blokada utrudni diagnostykę.</w:t>
      </w:r>
    </w:p>
    <w:p>
      <w:pPr>
        <w:pStyle w:val="ListBullet"/>
        <w:numPr>
          <w:ilvl w:val="0"/>
          <w:numId w:val="1"/>
        </w:numPr>
        <w:rPr/>
      </w:pPr>
      <w:r>
        <w:rPr/>
        <w:t>Zbyt wąska blokada dopuści zapis do protected paths.</w:t>
      </w:r>
    </w:p>
    <w:p>
      <w:pPr>
        <w:pStyle w:val="ListBullet"/>
        <w:numPr>
          <w:ilvl w:val="0"/>
          <w:numId w:val="1"/>
        </w:numPr>
        <w:rPr/>
      </w:pPr>
      <w:r>
        <w:rPr/>
        <w:t>Niepełna lista CLI zostawi martwe pola bezpieczeństwa.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 Context Protocol specification 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https://modelcontextprotocol.io/specification/2025-06-18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narzędzi, źródeł i transportu; MCP dopiero po lokalnym kontrakcie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ReAct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https://arxiv.org/abs/2210.03629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Rozumowanie + działanie przez narzędzia wymaga obserwacji, policy i kontroli narzędzi.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1040</Words>
  <Characters>7701</Characters>
  <CharactersWithSpaces>8577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2026-07-01T03:13:08Z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