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7C83F" w14:textId="77777777" w:rsidR="00521DF2" w:rsidRDefault="00000000">
      <w:pPr>
        <w:jc w:val="center"/>
      </w:pPr>
      <w:r>
        <w:rPr>
          <w:b/>
          <w:color w:val="102A43"/>
          <w:sz w:val="50"/>
        </w:rPr>
        <w:t>MUNICIPAL CONNECT</w:t>
      </w:r>
    </w:p>
    <w:p w14:paraId="3F79CAF0" w14:textId="77777777" w:rsidR="00521DF2" w:rsidRDefault="00000000">
      <w:pPr>
        <w:jc w:val="center"/>
      </w:pPr>
      <w:r>
        <w:rPr>
          <w:sz w:val="28"/>
        </w:rPr>
        <w:t>Municipal Services Application for South Africa</w:t>
      </w:r>
    </w:p>
    <w:p w14:paraId="3E6B3FEA" w14:textId="77777777" w:rsidR="00521DF2" w:rsidRDefault="00000000">
      <w:pPr>
        <w:jc w:val="center"/>
      </w:pPr>
      <w:r>
        <w:rPr>
          <w:b/>
          <w:color w:val="009696"/>
        </w:rPr>
        <w:t>PART 2 | README &amp; USER GUIDE</w:t>
      </w:r>
    </w:p>
    <w:p w14:paraId="337FCEF9" w14:textId="77777777" w:rsidR="00521DF2" w:rsidRDefault="00521DF2"/>
    <w:tbl>
      <w:tblPr>
        <w:tblStyle w:val="TableGrid"/>
        <w:tblW w:w="0" w:type="auto"/>
        <w:jc w:val="center"/>
        <w:tblLook w:val="04A0" w:firstRow="1" w:lastRow="0" w:firstColumn="1" w:lastColumn="0" w:noHBand="0" w:noVBand="1"/>
      </w:tblPr>
      <w:tblGrid>
        <w:gridCol w:w="4917"/>
        <w:gridCol w:w="4923"/>
      </w:tblGrid>
      <w:tr w:rsidR="00521DF2" w14:paraId="37D17BE1" w14:textId="77777777" w:rsidTr="005B31B0">
        <w:trPr>
          <w:jc w:val="center"/>
        </w:trPr>
        <w:tc>
          <w:tcPr>
            <w:tcW w:w="4917" w:type="dxa"/>
            <w:shd w:val="clear" w:color="auto" w:fill="102A43"/>
            <w:vAlign w:val="center"/>
          </w:tcPr>
          <w:p w14:paraId="4933ED90" w14:textId="77777777" w:rsidR="00521DF2" w:rsidRDefault="00000000">
            <w:pPr>
              <w:spacing w:after="40"/>
            </w:pPr>
            <w:r>
              <w:rPr>
                <w:b/>
                <w:color w:val="FFFFFF"/>
                <w:sz w:val="17"/>
              </w:rPr>
              <w:t>Document information</w:t>
            </w:r>
          </w:p>
        </w:tc>
        <w:tc>
          <w:tcPr>
            <w:tcW w:w="4923" w:type="dxa"/>
            <w:shd w:val="clear" w:color="auto" w:fill="102A43"/>
            <w:vAlign w:val="center"/>
          </w:tcPr>
          <w:p w14:paraId="682D959C" w14:textId="77777777" w:rsidR="00521DF2" w:rsidRDefault="00000000">
            <w:pPr>
              <w:spacing w:after="40"/>
            </w:pPr>
            <w:r>
              <w:rPr>
                <w:b/>
                <w:color w:val="FFFFFF"/>
                <w:sz w:val="17"/>
              </w:rPr>
              <w:t>Details</w:t>
            </w:r>
          </w:p>
        </w:tc>
      </w:tr>
      <w:tr w:rsidR="00521DF2" w14:paraId="1E82B4D5" w14:textId="77777777" w:rsidTr="005B31B0">
        <w:trPr>
          <w:jc w:val="center"/>
        </w:trPr>
        <w:tc>
          <w:tcPr>
            <w:tcW w:w="4917" w:type="dxa"/>
            <w:vAlign w:val="center"/>
          </w:tcPr>
          <w:p w14:paraId="7A8A4A64" w14:textId="77777777" w:rsidR="00521DF2" w:rsidRDefault="00000000">
            <w:pPr>
              <w:spacing w:after="40"/>
            </w:pPr>
            <w:r>
              <w:rPr>
                <w:sz w:val="17"/>
              </w:rPr>
              <w:t>Project</w:t>
            </w:r>
          </w:p>
        </w:tc>
        <w:tc>
          <w:tcPr>
            <w:tcW w:w="4923" w:type="dxa"/>
            <w:vAlign w:val="center"/>
          </w:tcPr>
          <w:p w14:paraId="2654CE7F" w14:textId="77777777" w:rsidR="00521DF2" w:rsidRDefault="00000000">
            <w:pPr>
              <w:spacing w:after="40"/>
            </w:pPr>
            <w:r>
              <w:rPr>
                <w:sz w:val="17"/>
              </w:rPr>
              <w:t>Municipal Connect — MunicipalServicesApp</w:t>
            </w:r>
          </w:p>
        </w:tc>
      </w:tr>
      <w:tr w:rsidR="00521DF2" w14:paraId="5EFEFAF7" w14:textId="77777777" w:rsidTr="005B31B0">
        <w:trPr>
          <w:jc w:val="center"/>
        </w:trPr>
        <w:tc>
          <w:tcPr>
            <w:tcW w:w="4917" w:type="dxa"/>
            <w:shd w:val="clear" w:color="auto" w:fill="F1F6F8"/>
            <w:vAlign w:val="center"/>
          </w:tcPr>
          <w:p w14:paraId="176008ED" w14:textId="77777777" w:rsidR="00521DF2" w:rsidRDefault="00000000">
            <w:pPr>
              <w:spacing w:after="40"/>
            </w:pPr>
            <w:r>
              <w:rPr>
                <w:sz w:val="17"/>
              </w:rPr>
              <w:t>Assessment</w:t>
            </w:r>
          </w:p>
        </w:tc>
        <w:tc>
          <w:tcPr>
            <w:tcW w:w="4923" w:type="dxa"/>
            <w:shd w:val="clear" w:color="auto" w:fill="F1F6F8"/>
            <w:vAlign w:val="center"/>
          </w:tcPr>
          <w:p w14:paraId="5A4332C1" w14:textId="1DD3BA37" w:rsidR="00521DF2" w:rsidRDefault="00000000">
            <w:pPr>
              <w:spacing w:after="40"/>
            </w:pPr>
            <w:r>
              <w:rPr>
                <w:sz w:val="17"/>
              </w:rPr>
              <w:t>Portfolio of Evidence, Part 2</w:t>
            </w:r>
          </w:p>
        </w:tc>
      </w:tr>
      <w:tr w:rsidR="00521DF2" w14:paraId="778C992B" w14:textId="77777777" w:rsidTr="005B31B0">
        <w:trPr>
          <w:jc w:val="center"/>
        </w:trPr>
        <w:tc>
          <w:tcPr>
            <w:tcW w:w="4917" w:type="dxa"/>
            <w:vAlign w:val="center"/>
          </w:tcPr>
          <w:p w14:paraId="76EEC24C" w14:textId="77777777" w:rsidR="00521DF2" w:rsidRDefault="00000000">
            <w:pPr>
              <w:spacing w:after="40"/>
            </w:pPr>
            <w:r>
              <w:rPr>
                <w:sz w:val="17"/>
              </w:rPr>
              <w:t>Student</w:t>
            </w:r>
          </w:p>
        </w:tc>
        <w:tc>
          <w:tcPr>
            <w:tcW w:w="4923" w:type="dxa"/>
            <w:vAlign w:val="center"/>
          </w:tcPr>
          <w:p w14:paraId="40A0E561" w14:textId="77777777" w:rsidR="00521DF2" w:rsidRDefault="00000000">
            <w:pPr>
              <w:spacing w:after="40"/>
            </w:pPr>
            <w:r>
              <w:rPr>
                <w:sz w:val="17"/>
              </w:rPr>
              <w:t>Dumisani Ernest Jnr Mvelase</w:t>
            </w:r>
          </w:p>
        </w:tc>
      </w:tr>
      <w:tr w:rsidR="00521DF2" w14:paraId="5C62CD85" w14:textId="77777777" w:rsidTr="005B31B0">
        <w:trPr>
          <w:jc w:val="center"/>
        </w:trPr>
        <w:tc>
          <w:tcPr>
            <w:tcW w:w="4917" w:type="dxa"/>
            <w:shd w:val="clear" w:color="auto" w:fill="F1F6F8"/>
            <w:vAlign w:val="center"/>
          </w:tcPr>
          <w:p w14:paraId="67DD0C24" w14:textId="77777777" w:rsidR="00521DF2" w:rsidRDefault="00000000">
            <w:pPr>
              <w:spacing w:after="40"/>
            </w:pPr>
            <w:r>
              <w:rPr>
                <w:sz w:val="17"/>
              </w:rPr>
              <w:t>Student number</w:t>
            </w:r>
          </w:p>
        </w:tc>
        <w:tc>
          <w:tcPr>
            <w:tcW w:w="4923" w:type="dxa"/>
            <w:shd w:val="clear" w:color="auto" w:fill="F1F6F8"/>
            <w:vAlign w:val="center"/>
          </w:tcPr>
          <w:p w14:paraId="2627B54B" w14:textId="77777777" w:rsidR="00521DF2" w:rsidRDefault="00000000">
            <w:pPr>
              <w:spacing w:after="40"/>
            </w:pPr>
            <w:r>
              <w:rPr>
                <w:sz w:val="17"/>
              </w:rPr>
              <w:t>ST10539769</w:t>
            </w:r>
          </w:p>
        </w:tc>
      </w:tr>
      <w:tr w:rsidR="00521DF2" w14:paraId="2E067771" w14:textId="77777777" w:rsidTr="005B31B0">
        <w:trPr>
          <w:jc w:val="center"/>
        </w:trPr>
        <w:tc>
          <w:tcPr>
            <w:tcW w:w="4917" w:type="dxa"/>
            <w:vAlign w:val="center"/>
          </w:tcPr>
          <w:p w14:paraId="557347E6" w14:textId="77777777" w:rsidR="00521DF2" w:rsidRDefault="00000000">
            <w:pPr>
              <w:spacing w:after="40"/>
            </w:pPr>
            <w:r>
              <w:rPr>
                <w:sz w:val="17"/>
              </w:rPr>
              <w:t>Platform</w:t>
            </w:r>
          </w:p>
        </w:tc>
        <w:tc>
          <w:tcPr>
            <w:tcW w:w="4923" w:type="dxa"/>
            <w:vAlign w:val="center"/>
          </w:tcPr>
          <w:p w14:paraId="429A2190" w14:textId="77777777" w:rsidR="00521DF2" w:rsidRDefault="00000000">
            <w:pPr>
              <w:spacing w:after="40"/>
            </w:pPr>
            <w:r>
              <w:rPr>
                <w:sz w:val="17"/>
              </w:rPr>
              <w:t>C# Windows Forms; .NET Framework 4.8</w:t>
            </w:r>
          </w:p>
        </w:tc>
      </w:tr>
      <w:tr w:rsidR="00521DF2" w14:paraId="020C2C9F" w14:textId="77777777" w:rsidTr="005B31B0">
        <w:trPr>
          <w:jc w:val="center"/>
        </w:trPr>
        <w:tc>
          <w:tcPr>
            <w:tcW w:w="4917" w:type="dxa"/>
            <w:shd w:val="clear" w:color="auto" w:fill="F1F6F8"/>
            <w:vAlign w:val="center"/>
          </w:tcPr>
          <w:p w14:paraId="4920F3A1" w14:textId="6C397B9B" w:rsidR="00521DF2" w:rsidRDefault="005B31B0">
            <w:pPr>
              <w:spacing w:after="40"/>
            </w:pPr>
            <w:r>
              <w:rPr>
                <w:sz w:val="17"/>
              </w:rPr>
              <w:t xml:space="preserve">GitHub </w:t>
            </w:r>
            <w:r w:rsidR="00000000">
              <w:rPr>
                <w:sz w:val="17"/>
              </w:rPr>
              <w:t>Repository</w:t>
            </w:r>
          </w:p>
        </w:tc>
        <w:tc>
          <w:tcPr>
            <w:tcW w:w="4923" w:type="dxa"/>
            <w:shd w:val="clear" w:color="auto" w:fill="F1F6F8"/>
            <w:vAlign w:val="center"/>
          </w:tcPr>
          <w:p w14:paraId="102F4F91" w14:textId="77777777" w:rsidR="00521DF2" w:rsidRDefault="00000000">
            <w:pPr>
              <w:spacing w:after="40"/>
            </w:pPr>
            <w:r>
              <w:rPr>
                <w:sz w:val="17"/>
              </w:rPr>
              <w:t>https://github.com/Smurphie47/MunicipalServicesApp</w:t>
            </w:r>
          </w:p>
        </w:tc>
      </w:tr>
    </w:tbl>
    <w:p w14:paraId="0785404B" w14:textId="77777777" w:rsidR="00521DF2" w:rsidRDefault="00521DF2"/>
    <w:p w14:paraId="1E00434E" w14:textId="616AF5B1" w:rsidR="00521DF2" w:rsidRDefault="00000000">
      <w:pPr>
        <w:pStyle w:val="Heading1"/>
      </w:pPr>
      <w:r>
        <w:t xml:space="preserve">1. Application </w:t>
      </w:r>
      <w:r w:rsidR="00F86F15">
        <w:t>O</w:t>
      </w:r>
      <w:r>
        <w:t>verview</w:t>
      </w:r>
    </w:p>
    <w:p w14:paraId="0B22DACF" w14:textId="77777777" w:rsidR="00521DF2" w:rsidRDefault="00000000">
      <w:r>
        <w:t>Municipal Connect is a desktop application designed as a prototype for citizen participation in South African municipal services. Residents can submit service issues, view previously submitted reports, browse local events and announcements, search for relevant information, and receive event recommendations based on their searches.</w:t>
      </w:r>
    </w:p>
    <w:p w14:paraId="5330F803" w14:textId="77777777" w:rsidR="00521DF2" w:rsidRDefault="00000000">
      <w:r>
        <w:t>Part 2 expands the Part 1 Report Issues functionality with Local Events and Announcements, event filtering, advanced data structures, and a search-based recommendation feature. Service Request Status remains visible on the main menu but is disabled for a later part of the project.</w:t>
      </w:r>
    </w:p>
    <w:p w14:paraId="18A76981" w14:textId="4CB8BB28" w:rsidR="00521DF2" w:rsidRDefault="00000000">
      <w:pPr>
        <w:pStyle w:val="Heading1"/>
      </w:pPr>
      <w:r>
        <w:t xml:space="preserve">2. System </w:t>
      </w:r>
      <w:r w:rsidR="00F86F15">
        <w:t>R</w:t>
      </w:r>
      <w:r>
        <w:t>equirements</w:t>
      </w:r>
    </w:p>
    <w:p w14:paraId="6987283E" w14:textId="77777777" w:rsidR="00521DF2" w:rsidRDefault="00000000">
      <w:pPr>
        <w:pStyle w:val="ListBullet"/>
      </w:pPr>
      <w:r>
        <w:t>Windows operating system capable of running .NET Framework 4.8 Windows Forms applications.</w:t>
      </w:r>
    </w:p>
    <w:p w14:paraId="011FBD13" w14:textId="77777777" w:rsidR="00521DF2" w:rsidRDefault="00000000">
      <w:pPr>
        <w:pStyle w:val="ListBullet"/>
      </w:pPr>
      <w:r>
        <w:t>Visual Studio with the .NET desktop development workload and .NET Framework 4.8 targeting/developer tools (to compile from source).</w:t>
      </w:r>
    </w:p>
    <w:p w14:paraId="39A5409E" w14:textId="77777777" w:rsidR="00521DF2" w:rsidRDefault="00000000">
      <w:pPr>
        <w:pStyle w:val="ListBullet"/>
      </w:pPr>
      <w:r>
        <w:t>Access to the complete solution folder, including the .slnx solution file, .csproj project file, source code and form resources.</w:t>
      </w:r>
    </w:p>
    <w:p w14:paraId="13ACC884" w14:textId="77777777" w:rsidR="00521DF2" w:rsidRDefault="00000000">
      <w:pPr>
        <w:pStyle w:val="ListBullet"/>
      </w:pPr>
      <w:r>
        <w:t>No external database or online service is required for the demonstration.</w:t>
      </w:r>
    </w:p>
    <w:p w14:paraId="66952A18" w14:textId="0E9AD218" w:rsidR="00521DF2" w:rsidRDefault="00000000">
      <w:pPr>
        <w:pStyle w:val="Heading1"/>
      </w:pPr>
      <w:r>
        <w:t xml:space="preserve">3. Compile and </w:t>
      </w:r>
      <w:r w:rsidR="00F86F15">
        <w:t>R</w:t>
      </w:r>
      <w:r>
        <w:t>un</w:t>
      </w:r>
    </w:p>
    <w:p w14:paraId="037CD920" w14:textId="77777777" w:rsidR="00521DF2" w:rsidRDefault="00000000">
      <w:pPr>
        <w:pStyle w:val="ListBullet"/>
      </w:pPr>
      <w:r>
        <w:t>Extract the complete MunicipalServicesApp ZIP to a folder on a Windows computer.</w:t>
      </w:r>
    </w:p>
    <w:p w14:paraId="67A26482" w14:textId="77777777" w:rsidR="00521DF2" w:rsidRDefault="00000000">
      <w:pPr>
        <w:pStyle w:val="ListBullet"/>
      </w:pPr>
      <w:r>
        <w:t>Open MunicipalServicesApp.slnx in Visual Studio.</w:t>
      </w:r>
    </w:p>
    <w:p w14:paraId="5BF6BECB" w14:textId="77777777" w:rsidR="00521DF2" w:rsidRDefault="00000000">
      <w:pPr>
        <w:pStyle w:val="ListBullet"/>
      </w:pPr>
      <w:r>
        <w:t>Ensure the MunicipalServicesApp project is loaded and its target framework is .NET Framework 4.8.</w:t>
      </w:r>
    </w:p>
    <w:p w14:paraId="24025D58" w14:textId="77777777" w:rsidR="00521DF2" w:rsidRDefault="00000000">
      <w:pPr>
        <w:pStyle w:val="ListBullet"/>
      </w:pPr>
      <w:r>
        <w:t>Choose Build &gt; Rebuild Solution, and check that the build succeeds.</w:t>
      </w:r>
    </w:p>
    <w:p w14:paraId="09C3CC84" w14:textId="77777777" w:rsidR="00521DF2" w:rsidRDefault="00000000">
      <w:pPr>
        <w:pStyle w:val="ListBullet"/>
      </w:pPr>
      <w:r>
        <w:t>Press F5 (Start Debugging) to launch the application, or use Ctrl+F5 to start without debugging.</w:t>
      </w:r>
    </w:p>
    <w:p w14:paraId="3789ABBC" w14:textId="77777777" w:rsidR="00521DF2" w:rsidRDefault="00000000">
      <w:pPr>
        <w:pStyle w:val="ListBullet"/>
      </w:pPr>
      <w:r>
        <w:t>The Municipal Connect main menu appears.</w:t>
      </w:r>
    </w:p>
    <w:p w14:paraId="378E2596" w14:textId="7CFFB35C" w:rsidR="005B31B0" w:rsidRDefault="00000000">
      <w:r>
        <w:t>If compilation fails, confirm that the .NET Framework 4.8 developer/targeting pack is installed and that all project source files are included.</w:t>
      </w:r>
    </w:p>
    <w:p w14:paraId="7D8547A5" w14:textId="77777777" w:rsidR="005B31B0" w:rsidRDefault="005B31B0">
      <w:pPr>
        <w:spacing w:after="200"/>
      </w:pPr>
      <w:r>
        <w:br w:type="page"/>
      </w:r>
    </w:p>
    <w:p w14:paraId="058B5BB4" w14:textId="77777777" w:rsidR="00521DF2" w:rsidRDefault="00521DF2"/>
    <w:p w14:paraId="6344C09C" w14:textId="5560F5FE" w:rsidR="00521DF2" w:rsidRDefault="00000000">
      <w:pPr>
        <w:pStyle w:val="Heading1"/>
      </w:pPr>
      <w:r>
        <w:t xml:space="preserve">4. Main </w:t>
      </w:r>
      <w:r w:rsidR="00F86F15">
        <w:t>M</w:t>
      </w:r>
      <w:r>
        <w:t xml:space="preserve">enu and </w:t>
      </w:r>
      <w:r w:rsidR="00F86F15">
        <w:t>K</w:t>
      </w:r>
      <w:r>
        <w:t xml:space="preserve">ey </w:t>
      </w:r>
      <w:r w:rsidR="00F86F15">
        <w:t>F</w:t>
      </w:r>
      <w:r>
        <w:t>eatures</w:t>
      </w:r>
    </w:p>
    <w:tbl>
      <w:tblPr>
        <w:tblStyle w:val="TableGrid"/>
        <w:tblW w:w="0" w:type="auto"/>
        <w:jc w:val="center"/>
        <w:tblLook w:val="04A0" w:firstRow="1" w:lastRow="0" w:firstColumn="1" w:lastColumn="0" w:noHBand="0" w:noVBand="1"/>
      </w:tblPr>
      <w:tblGrid>
        <w:gridCol w:w="4920"/>
        <w:gridCol w:w="4920"/>
      </w:tblGrid>
      <w:tr w:rsidR="00521DF2" w14:paraId="51F6C17C" w14:textId="77777777">
        <w:trPr>
          <w:jc w:val="center"/>
        </w:trPr>
        <w:tc>
          <w:tcPr>
            <w:tcW w:w="4925" w:type="dxa"/>
            <w:shd w:val="clear" w:color="auto" w:fill="102A43"/>
            <w:vAlign w:val="center"/>
          </w:tcPr>
          <w:p w14:paraId="5F9E07B2" w14:textId="77777777" w:rsidR="00521DF2" w:rsidRDefault="00000000">
            <w:pPr>
              <w:spacing w:after="40"/>
            </w:pPr>
            <w:r>
              <w:rPr>
                <w:b/>
                <w:color w:val="FFFFFF"/>
                <w:sz w:val="17"/>
              </w:rPr>
              <w:t>Menu option</w:t>
            </w:r>
          </w:p>
        </w:tc>
        <w:tc>
          <w:tcPr>
            <w:tcW w:w="4925" w:type="dxa"/>
            <w:shd w:val="clear" w:color="auto" w:fill="102A43"/>
            <w:vAlign w:val="center"/>
          </w:tcPr>
          <w:p w14:paraId="4C9A2E80" w14:textId="77777777" w:rsidR="00521DF2" w:rsidRDefault="00000000">
            <w:pPr>
              <w:spacing w:after="40"/>
            </w:pPr>
            <w:r>
              <w:rPr>
                <w:b/>
                <w:color w:val="FFFFFF"/>
                <w:sz w:val="17"/>
              </w:rPr>
              <w:t>Behaviour</w:t>
            </w:r>
          </w:p>
        </w:tc>
      </w:tr>
      <w:tr w:rsidR="00521DF2" w14:paraId="34ED13D2" w14:textId="77777777">
        <w:trPr>
          <w:jc w:val="center"/>
        </w:trPr>
        <w:tc>
          <w:tcPr>
            <w:tcW w:w="4925" w:type="dxa"/>
            <w:vAlign w:val="center"/>
          </w:tcPr>
          <w:p w14:paraId="02699BDA" w14:textId="77777777" w:rsidR="00521DF2" w:rsidRDefault="00000000">
            <w:pPr>
              <w:spacing w:after="40"/>
            </w:pPr>
            <w:r>
              <w:rPr>
                <w:sz w:val="17"/>
              </w:rPr>
              <w:t>Report an Issue</w:t>
            </w:r>
          </w:p>
        </w:tc>
        <w:tc>
          <w:tcPr>
            <w:tcW w:w="4925" w:type="dxa"/>
            <w:vAlign w:val="center"/>
          </w:tcPr>
          <w:p w14:paraId="288C9998" w14:textId="77777777" w:rsidR="00521DF2" w:rsidRDefault="00000000">
            <w:pPr>
              <w:spacing w:after="40"/>
            </w:pPr>
            <w:r>
              <w:rPr>
                <w:sz w:val="17"/>
              </w:rPr>
              <w:t>Opens the report form to capture municipal issues and optional supporting evidence.</w:t>
            </w:r>
          </w:p>
        </w:tc>
      </w:tr>
      <w:tr w:rsidR="00521DF2" w14:paraId="4E9DD1A9" w14:textId="77777777">
        <w:trPr>
          <w:jc w:val="center"/>
        </w:trPr>
        <w:tc>
          <w:tcPr>
            <w:tcW w:w="4925" w:type="dxa"/>
            <w:shd w:val="clear" w:color="auto" w:fill="F1F6F8"/>
            <w:vAlign w:val="center"/>
          </w:tcPr>
          <w:p w14:paraId="061E213B" w14:textId="77777777" w:rsidR="00521DF2" w:rsidRDefault="00000000">
            <w:pPr>
              <w:spacing w:after="40"/>
            </w:pPr>
            <w:r>
              <w:rPr>
                <w:sz w:val="17"/>
              </w:rPr>
              <w:t>Local Events &amp; Announcements</w:t>
            </w:r>
          </w:p>
        </w:tc>
        <w:tc>
          <w:tcPr>
            <w:tcW w:w="4925" w:type="dxa"/>
            <w:shd w:val="clear" w:color="auto" w:fill="F1F6F8"/>
            <w:vAlign w:val="center"/>
          </w:tcPr>
          <w:p w14:paraId="4CED81EA" w14:textId="77777777" w:rsidR="00521DF2" w:rsidRDefault="00000000">
            <w:pPr>
              <w:spacing w:after="40"/>
            </w:pPr>
            <w:r>
              <w:rPr>
                <w:sz w:val="17"/>
              </w:rPr>
              <w:t>Opens upcoming sample events, filtering, recommendations and the announcement queue.</w:t>
            </w:r>
          </w:p>
        </w:tc>
      </w:tr>
      <w:tr w:rsidR="00521DF2" w14:paraId="374BB567" w14:textId="77777777">
        <w:trPr>
          <w:jc w:val="center"/>
        </w:trPr>
        <w:tc>
          <w:tcPr>
            <w:tcW w:w="4925" w:type="dxa"/>
            <w:vAlign w:val="center"/>
          </w:tcPr>
          <w:p w14:paraId="17813091" w14:textId="77777777" w:rsidR="00521DF2" w:rsidRDefault="00000000">
            <w:pPr>
              <w:spacing w:after="40"/>
            </w:pPr>
            <w:r>
              <w:rPr>
                <w:sz w:val="17"/>
              </w:rPr>
              <w:t>Service Request Status</w:t>
            </w:r>
          </w:p>
        </w:tc>
        <w:tc>
          <w:tcPr>
            <w:tcW w:w="4925" w:type="dxa"/>
            <w:vAlign w:val="center"/>
          </w:tcPr>
          <w:p w14:paraId="5230DAEE" w14:textId="77777777" w:rsidR="00521DF2" w:rsidRDefault="00000000">
            <w:pPr>
              <w:spacing w:after="40"/>
            </w:pPr>
            <w:r>
              <w:rPr>
                <w:sz w:val="17"/>
              </w:rPr>
              <w:t>Displayed but disabled; reserved for a later project part.</w:t>
            </w:r>
          </w:p>
        </w:tc>
      </w:tr>
      <w:tr w:rsidR="00521DF2" w14:paraId="46F730BF" w14:textId="77777777">
        <w:trPr>
          <w:jc w:val="center"/>
        </w:trPr>
        <w:tc>
          <w:tcPr>
            <w:tcW w:w="4925" w:type="dxa"/>
            <w:shd w:val="clear" w:color="auto" w:fill="F1F6F8"/>
            <w:vAlign w:val="center"/>
          </w:tcPr>
          <w:p w14:paraId="6E7AFB32" w14:textId="77777777" w:rsidR="00521DF2" w:rsidRDefault="00000000">
            <w:pPr>
              <w:spacing w:after="40"/>
            </w:pPr>
            <w:r>
              <w:rPr>
                <w:sz w:val="17"/>
              </w:rPr>
              <w:t>View Submitted Reports</w:t>
            </w:r>
          </w:p>
        </w:tc>
        <w:tc>
          <w:tcPr>
            <w:tcW w:w="4925" w:type="dxa"/>
            <w:shd w:val="clear" w:color="auto" w:fill="F1F6F8"/>
            <w:vAlign w:val="center"/>
          </w:tcPr>
          <w:p w14:paraId="7F0391A4" w14:textId="77777777" w:rsidR="00521DF2" w:rsidRDefault="00000000">
            <w:pPr>
              <w:spacing w:after="40"/>
            </w:pPr>
            <w:r>
              <w:rPr>
                <w:sz w:val="17"/>
              </w:rPr>
              <w:t>Displays reports already saved to the local JSON report repository.</w:t>
            </w:r>
          </w:p>
        </w:tc>
      </w:tr>
    </w:tbl>
    <w:p w14:paraId="1415E615" w14:textId="77777777" w:rsidR="00521DF2" w:rsidRDefault="00521DF2"/>
    <w:p w14:paraId="27286D2D" w14:textId="61E40F56" w:rsidR="00521DF2" w:rsidRDefault="00000000">
      <w:pPr>
        <w:pStyle w:val="Heading2"/>
      </w:pPr>
      <w:r>
        <w:t>Main Menu</w:t>
      </w:r>
    </w:p>
    <w:p w14:paraId="54F11E01" w14:textId="16F1D17B" w:rsidR="00521DF2" w:rsidRDefault="00FA432D">
      <w:r>
        <w:t xml:space="preserve">Home </w:t>
      </w:r>
      <w:r w:rsidR="00000000">
        <w:t>screen showing all four options, with Service Request Status disabled.</w:t>
      </w:r>
    </w:p>
    <w:p w14:paraId="11259920" w14:textId="0E948D3C" w:rsidR="00FA432D" w:rsidRDefault="00FA432D">
      <w:r w:rsidRPr="00FA432D">
        <w:drawing>
          <wp:inline distT="0" distB="0" distL="0" distR="0" wp14:anchorId="73FAEFF7" wp14:editId="29B97C50">
            <wp:extent cx="6184900" cy="5247432"/>
            <wp:effectExtent l="0" t="0" r="6350" b="0"/>
            <wp:docPr id="1732039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39649" name=""/>
                    <pic:cNvPicPr/>
                  </pic:nvPicPr>
                  <pic:blipFill>
                    <a:blip r:embed="rId8"/>
                    <a:stretch>
                      <a:fillRect/>
                    </a:stretch>
                  </pic:blipFill>
                  <pic:spPr>
                    <a:xfrm>
                      <a:off x="0" y="0"/>
                      <a:ext cx="6190230" cy="5251954"/>
                    </a:xfrm>
                    <a:prstGeom prst="rect">
                      <a:avLst/>
                    </a:prstGeom>
                  </pic:spPr>
                </pic:pic>
              </a:graphicData>
            </a:graphic>
          </wp:inline>
        </w:drawing>
      </w:r>
    </w:p>
    <w:p w14:paraId="106734C0" w14:textId="77777777" w:rsidR="00FA432D" w:rsidRDefault="00FA432D">
      <w:pPr>
        <w:pStyle w:val="Heading1"/>
      </w:pPr>
    </w:p>
    <w:p w14:paraId="2130686D" w14:textId="5CC17E87" w:rsidR="00521DF2" w:rsidRDefault="00000000">
      <w:pPr>
        <w:pStyle w:val="Heading1"/>
      </w:pPr>
      <w:r>
        <w:t xml:space="preserve">5. Reporting a </w:t>
      </w:r>
      <w:r w:rsidR="00F86F15">
        <w:t>M</w:t>
      </w:r>
      <w:r>
        <w:t xml:space="preserve">unicipal </w:t>
      </w:r>
      <w:r w:rsidR="00777472">
        <w:t>I</w:t>
      </w:r>
      <w:r>
        <w:t>ssue</w:t>
      </w:r>
    </w:p>
    <w:p w14:paraId="5922D678" w14:textId="77777777" w:rsidR="00521DF2" w:rsidRDefault="00000000">
      <w:r>
        <w:t>Select Report an Issue. Enter the issue location, choose a category from the dropdown list, and type a detailed description. Attach File is optional and uses a Windows OpenFileDialog to select a supporting image or document. The progress bar updates as the three required fields are completed and the form displays guidance messages.</w:t>
      </w:r>
    </w:p>
    <w:p w14:paraId="288A8E44" w14:textId="77777777" w:rsidR="00521DF2" w:rsidRDefault="00000000">
      <w:r>
        <w:t>Select Submit Report. The form validates the required fields, creates an IssueReport record, assigns the next available report ID, and saves the data. A success message displays the report number and Submitted status. If the save fails, the form displays an error rather than confirming success.</w:t>
      </w:r>
    </w:p>
    <w:p w14:paraId="668083EB" w14:textId="0C8B951C" w:rsidR="00521DF2" w:rsidRDefault="00000000">
      <w:pPr>
        <w:pStyle w:val="Heading2"/>
      </w:pPr>
      <w:r>
        <w:t>Report Issue Form</w:t>
      </w:r>
    </w:p>
    <w:p w14:paraId="6B51B791" w14:textId="1B6B81BF" w:rsidR="00521DF2" w:rsidRDefault="00FA432D">
      <w:r>
        <w:t>C</w:t>
      </w:r>
      <w:r w:rsidR="00000000">
        <w:t>ompleted issue form with its location, category, description, optional attachment field and 100% progress bar.</w:t>
      </w:r>
    </w:p>
    <w:p w14:paraId="7DC5000B" w14:textId="07D1D709" w:rsidR="00FA432D" w:rsidRDefault="00FA432D">
      <w:r w:rsidRPr="00FA432D">
        <w:drawing>
          <wp:inline distT="0" distB="0" distL="0" distR="0" wp14:anchorId="18331ED5" wp14:editId="21B73D77">
            <wp:extent cx="6254750" cy="5313680"/>
            <wp:effectExtent l="0" t="0" r="0" b="1270"/>
            <wp:docPr id="121739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391838" name=""/>
                    <pic:cNvPicPr/>
                  </pic:nvPicPr>
                  <pic:blipFill>
                    <a:blip r:embed="rId9"/>
                    <a:stretch>
                      <a:fillRect/>
                    </a:stretch>
                  </pic:blipFill>
                  <pic:spPr>
                    <a:xfrm>
                      <a:off x="0" y="0"/>
                      <a:ext cx="6254750" cy="5313680"/>
                    </a:xfrm>
                    <a:prstGeom prst="rect">
                      <a:avLst/>
                    </a:prstGeom>
                  </pic:spPr>
                </pic:pic>
              </a:graphicData>
            </a:graphic>
          </wp:inline>
        </w:drawing>
      </w:r>
    </w:p>
    <w:p w14:paraId="25AE8495" w14:textId="77777777" w:rsidR="00FA432D" w:rsidRDefault="00FA432D">
      <w:pPr>
        <w:spacing w:after="200"/>
        <w:rPr>
          <w:rFonts w:asciiTheme="majorHAnsi" w:eastAsiaTheme="majorEastAsia" w:hAnsiTheme="majorHAnsi" w:cstheme="majorBidi"/>
          <w:b/>
          <w:bCs/>
          <w:color w:val="102A43"/>
          <w:sz w:val="22"/>
          <w:szCs w:val="26"/>
        </w:rPr>
      </w:pPr>
      <w:r>
        <w:br w:type="page"/>
      </w:r>
    </w:p>
    <w:p w14:paraId="077F3D53" w14:textId="6D69BD2F" w:rsidR="00521DF2" w:rsidRDefault="00000000">
      <w:pPr>
        <w:pStyle w:val="Heading2"/>
      </w:pPr>
      <w:r>
        <w:lastRenderedPageBreak/>
        <w:t>Submission Confirmation</w:t>
      </w:r>
    </w:p>
    <w:p w14:paraId="37603B05" w14:textId="4A604BC2" w:rsidR="00521DF2" w:rsidRDefault="00000000">
      <w:r>
        <w:t>Confirmation message showing a newly assigned report number and Submitted status</w:t>
      </w:r>
    </w:p>
    <w:p w14:paraId="42664769" w14:textId="77DC9928" w:rsidR="00FA432D" w:rsidRDefault="00FA432D">
      <w:r w:rsidRPr="00FA432D">
        <w:drawing>
          <wp:inline distT="0" distB="0" distL="0" distR="0" wp14:anchorId="64EC80C6" wp14:editId="240D573C">
            <wp:extent cx="6254750" cy="5324475"/>
            <wp:effectExtent l="0" t="0" r="0" b="9525"/>
            <wp:docPr id="861128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128222" name=""/>
                    <pic:cNvPicPr/>
                  </pic:nvPicPr>
                  <pic:blipFill>
                    <a:blip r:embed="rId10"/>
                    <a:stretch>
                      <a:fillRect/>
                    </a:stretch>
                  </pic:blipFill>
                  <pic:spPr>
                    <a:xfrm>
                      <a:off x="0" y="0"/>
                      <a:ext cx="6254750" cy="5324475"/>
                    </a:xfrm>
                    <a:prstGeom prst="rect">
                      <a:avLst/>
                    </a:prstGeom>
                  </pic:spPr>
                </pic:pic>
              </a:graphicData>
            </a:graphic>
          </wp:inline>
        </w:drawing>
      </w:r>
    </w:p>
    <w:p w14:paraId="7CCD5A4D" w14:textId="6D0E4397" w:rsidR="00FA432D" w:rsidRDefault="00FA432D">
      <w:pPr>
        <w:spacing w:after="200"/>
      </w:pPr>
      <w:r>
        <w:br w:type="page"/>
      </w:r>
    </w:p>
    <w:p w14:paraId="7BC2086D" w14:textId="58DCEBA5" w:rsidR="00521DF2" w:rsidRDefault="00000000">
      <w:pPr>
        <w:pStyle w:val="Heading1"/>
      </w:pPr>
      <w:r>
        <w:lastRenderedPageBreak/>
        <w:t xml:space="preserve">6. Saved </w:t>
      </w:r>
      <w:r w:rsidR="00F86F15">
        <w:t>R</w:t>
      </w:r>
      <w:r>
        <w:t xml:space="preserve">eports and </w:t>
      </w:r>
      <w:r w:rsidR="00F86F15">
        <w:t>P</w:t>
      </w:r>
      <w:r>
        <w:t xml:space="preserve">ermanent </w:t>
      </w:r>
      <w:r w:rsidR="00F86F15">
        <w:t>S</w:t>
      </w:r>
      <w:r>
        <w:t>torage</w:t>
      </w:r>
    </w:p>
    <w:p w14:paraId="5DCA2F56" w14:textId="77777777" w:rsidR="00521DF2" w:rsidRDefault="00000000">
      <w:r>
        <w:t>Select View Submitted Reports from the main menu. A table displays the report ID, location, category, description, submission date, status and attachment path. Selecting a row shows fuller report details underneath. Refresh Reports reloads the current repository data.</w:t>
      </w:r>
    </w:p>
    <w:p w14:paraId="3086EC41" w14:textId="77777777" w:rsidR="00521DF2" w:rsidRDefault="00000000">
      <w:r>
        <w:t>Reports are serialized to JSON under the current Windows user profile at:</w:t>
      </w:r>
    </w:p>
    <w:p w14:paraId="432256AD" w14:textId="77777777" w:rsidR="00521DF2" w:rsidRDefault="00000000">
      <w:r>
        <w:t>%LOCALAPPDATA%\MunicipalConnect\reports.json</w:t>
      </w:r>
    </w:p>
    <w:p w14:paraId="1763F541" w14:textId="77777777" w:rsidR="00521DF2" w:rsidRDefault="00000000">
      <w:r>
        <w:t>The application loads the file when the repository is first used. Data remains available after the program closes and reopens. A new report ID is calculated from the highest stored report ID.</w:t>
      </w:r>
    </w:p>
    <w:p w14:paraId="70C4803F" w14:textId="77777777" w:rsidR="00521DF2" w:rsidRDefault="00000000">
      <w:r>
        <w:t>Attachment limitation: the saved report stores the selected file path, not a copy of the file. Moving or deleting the original attachment can make the path unusable.</w:t>
      </w:r>
    </w:p>
    <w:p w14:paraId="3D78F596" w14:textId="04167A98" w:rsidR="00521DF2" w:rsidRDefault="00000000">
      <w:pPr>
        <w:pStyle w:val="Heading2"/>
      </w:pPr>
      <w:r>
        <w:t>Submitted Reports</w:t>
      </w:r>
    </w:p>
    <w:p w14:paraId="597935C4" w14:textId="77777777" w:rsidR="00B42394" w:rsidRDefault="00B42394">
      <w:r w:rsidRPr="00B42394">
        <w:t>Report table displaying previously submitted municipal reports and the selected report’s details.</w:t>
      </w:r>
    </w:p>
    <w:p w14:paraId="06D03688" w14:textId="77777777" w:rsidR="00B42394" w:rsidRDefault="00B42394"/>
    <w:p w14:paraId="641C4B66" w14:textId="1A108522" w:rsidR="00BB5D0A" w:rsidRDefault="00BB5D0A">
      <w:r w:rsidRPr="00BB5D0A">
        <w:drawing>
          <wp:inline distT="0" distB="0" distL="0" distR="0" wp14:anchorId="6AF799CF" wp14:editId="512E2655">
            <wp:extent cx="6254750" cy="4667250"/>
            <wp:effectExtent l="0" t="0" r="0" b="0"/>
            <wp:docPr id="2024612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612192" name=""/>
                    <pic:cNvPicPr/>
                  </pic:nvPicPr>
                  <pic:blipFill>
                    <a:blip r:embed="rId11"/>
                    <a:stretch>
                      <a:fillRect/>
                    </a:stretch>
                  </pic:blipFill>
                  <pic:spPr>
                    <a:xfrm>
                      <a:off x="0" y="0"/>
                      <a:ext cx="6254750" cy="4667250"/>
                    </a:xfrm>
                    <a:prstGeom prst="rect">
                      <a:avLst/>
                    </a:prstGeom>
                  </pic:spPr>
                </pic:pic>
              </a:graphicData>
            </a:graphic>
          </wp:inline>
        </w:drawing>
      </w:r>
    </w:p>
    <w:p w14:paraId="68AE5C44" w14:textId="77777777" w:rsidR="00BB5D0A" w:rsidRDefault="00BB5D0A"/>
    <w:p w14:paraId="4A9A910D" w14:textId="77777777" w:rsidR="00521DF2" w:rsidRDefault="00000000">
      <w:pPr>
        <w:pStyle w:val="Heading1"/>
      </w:pPr>
      <w:r>
        <w:lastRenderedPageBreak/>
        <w:t>7. Local Events and Announcements</w:t>
      </w:r>
    </w:p>
    <w:p w14:paraId="26BB8FAB" w14:textId="77777777" w:rsidR="00521DF2" w:rsidRDefault="00000000">
      <w:r>
        <w:t>Open Local Events &amp; Announcements to view the sample events and municipal notices. The events table shows ID, title, category, location, date and type. Selecting a row opens the corresponding description in Event Details.</w:t>
      </w:r>
    </w:p>
    <w:p w14:paraId="048354D6" w14:textId="77777777" w:rsidR="00521DF2" w:rsidRDefault="00000000">
      <w:r>
        <w:t>The repository contains six fictional demonstration records with dates set relative to the day the application starts. They are not real municipal event listings.</w:t>
      </w:r>
    </w:p>
    <w:p w14:paraId="3D5A54AF" w14:textId="1A675225" w:rsidR="00521DF2" w:rsidRDefault="00000000">
      <w:pPr>
        <w:pStyle w:val="Heading2"/>
      </w:pPr>
      <w:r>
        <w:t xml:space="preserve">7.1 Searching and </w:t>
      </w:r>
      <w:r w:rsidR="00F86F15">
        <w:t>F</w:t>
      </w:r>
      <w:r>
        <w:t>iltering</w:t>
      </w:r>
    </w:p>
    <w:p w14:paraId="4D6F873A" w14:textId="77777777" w:rsidR="00521DF2" w:rsidRDefault="00000000">
      <w:pPr>
        <w:pStyle w:val="ListBullet"/>
      </w:pPr>
      <w:r>
        <w:t>Enter a keyword in Search Events and press Enter or select Search. Matching checks title, description, location and category without case sensitivity.</w:t>
      </w:r>
    </w:p>
    <w:p w14:paraId="4AA3AB1D" w14:textId="77777777" w:rsidR="00521DF2" w:rsidRDefault="00000000">
      <w:pPr>
        <w:pStyle w:val="ListBullet"/>
      </w:pPr>
      <w:r>
        <w:t>Choose a category to limit the results to that category. The category list is generated from unique values in a HashSet.</w:t>
      </w:r>
    </w:p>
    <w:p w14:paraId="03E858B9" w14:textId="77777777" w:rsidR="00521DF2" w:rsidRDefault="00000000">
      <w:pPr>
        <w:pStyle w:val="ListBullet"/>
      </w:pPr>
      <w:r>
        <w:t>Tick Filter by Date and select a date to display matching records for that day.</w:t>
      </w:r>
    </w:p>
    <w:p w14:paraId="03A054E0" w14:textId="77777777" w:rsidR="00521DF2" w:rsidRDefault="00000000">
      <w:pPr>
        <w:pStyle w:val="ListBullet"/>
      </w:pPr>
      <w:r>
        <w:t>Select Clear Filters to restore the complete list. This does not erase the search preference history.</w:t>
      </w:r>
    </w:p>
    <w:p w14:paraId="38E4DA89" w14:textId="0AFD8B85" w:rsidR="00521DF2" w:rsidRDefault="00000000">
      <w:pPr>
        <w:pStyle w:val="Heading2"/>
      </w:pPr>
      <w:r>
        <w:t>Local Events and Search Filters</w:t>
      </w:r>
    </w:p>
    <w:p w14:paraId="3EA08659" w14:textId="1429B7BF" w:rsidR="00521DF2" w:rsidRDefault="00BB5D0A">
      <w:r>
        <w:t>T</w:t>
      </w:r>
      <w:r w:rsidR="00000000">
        <w:t>he events table, category dropdown, keyword search field and date-filter control.</w:t>
      </w:r>
      <w:r w:rsidR="00B42394">
        <w:br/>
      </w:r>
    </w:p>
    <w:p w14:paraId="36884E87" w14:textId="5AA8D6DC" w:rsidR="00BB5D0A" w:rsidRDefault="00BB5D0A">
      <w:r w:rsidRPr="00BB5D0A">
        <w:drawing>
          <wp:inline distT="0" distB="0" distL="0" distR="0" wp14:anchorId="1A47A232" wp14:editId="51C1D589">
            <wp:extent cx="5803900" cy="4663154"/>
            <wp:effectExtent l="0" t="0" r="6350" b="4445"/>
            <wp:docPr id="7768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8620" name=""/>
                    <pic:cNvPicPr/>
                  </pic:nvPicPr>
                  <pic:blipFill>
                    <a:blip r:embed="rId12"/>
                    <a:stretch>
                      <a:fillRect/>
                    </a:stretch>
                  </pic:blipFill>
                  <pic:spPr>
                    <a:xfrm>
                      <a:off x="0" y="0"/>
                      <a:ext cx="5806972" cy="4665622"/>
                    </a:xfrm>
                    <a:prstGeom prst="rect">
                      <a:avLst/>
                    </a:prstGeom>
                  </pic:spPr>
                </pic:pic>
              </a:graphicData>
            </a:graphic>
          </wp:inline>
        </w:drawing>
      </w:r>
    </w:p>
    <w:p w14:paraId="291BACD2" w14:textId="77777777" w:rsidR="00521DF2" w:rsidRDefault="00000000">
      <w:pPr>
        <w:pStyle w:val="Heading2"/>
      </w:pPr>
      <w:r>
        <w:lastRenderedPageBreak/>
        <w:t>7.2 Recommendations</w:t>
      </w:r>
    </w:p>
    <w:p w14:paraId="25C1C9DC" w14:textId="77777777" w:rsidR="00521DF2" w:rsidRDefault="00000000">
      <w:r>
        <w:t>The recommendation feature uses recent keyword searches and category search frequency to rank upcoming events. A Stack stores recent keywords and a Dictionary counts selected-category searches. RecommendationEngine calculates scores using title, category, description and location matches, category frequency, and proximity of the event date. The top five results appear in Recommended Events. Selecting one displays its details.</w:t>
      </w:r>
    </w:p>
    <w:p w14:paraId="1669C109" w14:textId="77777777" w:rsidR="00521DF2" w:rsidRDefault="00000000">
      <w:r>
        <w:t>The recommendation score is a deterministic rule-based algorithm, not machine learning. Search preferences are kept in memory for the current application session and are not currently saved to disk.</w:t>
      </w:r>
    </w:p>
    <w:p w14:paraId="721F2E03" w14:textId="7D92E253" w:rsidR="00521DF2" w:rsidRDefault="00000000">
      <w:pPr>
        <w:pStyle w:val="Heading2"/>
      </w:pPr>
      <w:r>
        <w:t>Recommended Events</w:t>
      </w:r>
    </w:p>
    <w:p w14:paraId="62CBEB5D" w14:textId="77777777" w:rsidR="00B42394" w:rsidRDefault="00BB5D0A">
      <w:r>
        <w:t>T</w:t>
      </w:r>
      <w:r w:rsidR="00000000">
        <w:t>he recommended events list after performing several keyword and category searches</w:t>
      </w:r>
      <w:r w:rsidR="00B42394">
        <w:t>,</w:t>
      </w:r>
      <w:r w:rsidR="00000000">
        <w:t xml:space="preserve"> </w:t>
      </w:r>
      <w:r w:rsidR="00B42394" w:rsidRPr="00B42394">
        <w:t>displays suggestions based on previous searches and category preferences.</w:t>
      </w:r>
    </w:p>
    <w:p w14:paraId="650AA8DC" w14:textId="77777777" w:rsidR="00B42394" w:rsidRDefault="00B42394"/>
    <w:p w14:paraId="6FC39580" w14:textId="08027EEC" w:rsidR="00BB5D0A" w:rsidRDefault="00BB5D0A">
      <w:r w:rsidRPr="00BB5D0A">
        <w:drawing>
          <wp:inline distT="0" distB="0" distL="0" distR="0" wp14:anchorId="5AC44277" wp14:editId="76FA2F98">
            <wp:extent cx="4898629" cy="5099050"/>
            <wp:effectExtent l="0" t="0" r="0" b="6350"/>
            <wp:docPr id="2068050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050159" name=""/>
                    <pic:cNvPicPr/>
                  </pic:nvPicPr>
                  <pic:blipFill>
                    <a:blip r:embed="rId13"/>
                    <a:stretch>
                      <a:fillRect/>
                    </a:stretch>
                  </pic:blipFill>
                  <pic:spPr>
                    <a:xfrm>
                      <a:off x="0" y="0"/>
                      <a:ext cx="4901349" cy="5101881"/>
                    </a:xfrm>
                    <a:prstGeom prst="rect">
                      <a:avLst/>
                    </a:prstGeom>
                  </pic:spPr>
                </pic:pic>
              </a:graphicData>
            </a:graphic>
          </wp:inline>
        </w:drawing>
      </w:r>
    </w:p>
    <w:p w14:paraId="599ED89C" w14:textId="77777777" w:rsidR="00BB5D0A" w:rsidRDefault="00BB5D0A"/>
    <w:p w14:paraId="67C114B3" w14:textId="56CB2AD5" w:rsidR="00521DF2" w:rsidRDefault="00000000">
      <w:pPr>
        <w:pStyle w:val="Heading2"/>
      </w:pPr>
      <w:r>
        <w:lastRenderedPageBreak/>
        <w:t xml:space="preserve">7.3 Announcement </w:t>
      </w:r>
      <w:r w:rsidR="00F86F15">
        <w:t>Q</w:t>
      </w:r>
      <w:r>
        <w:t>ueue</w:t>
      </w:r>
    </w:p>
    <w:p w14:paraId="75440312" w14:textId="77777777" w:rsidR="00521DF2" w:rsidRDefault="00000000">
      <w:r>
        <w:t>The announcement viewer uses Queue&lt;MunicipalEvent&gt;. Select Next Announcement to remove the first item from the queue (Dequeue), display it, and add it to the end (Enqueue). This demonstrates FIFO processing while allowing repeated browsing. The queue counter shows the number of loaded announcements.</w:t>
      </w:r>
    </w:p>
    <w:p w14:paraId="4D36C6E5" w14:textId="3DE8C671" w:rsidR="00521DF2" w:rsidRDefault="00000000">
      <w:pPr>
        <w:pStyle w:val="Heading2"/>
      </w:pPr>
      <w:r>
        <w:t>Municipal Announcement Queue</w:t>
      </w:r>
    </w:p>
    <w:p w14:paraId="497914AF" w14:textId="75FE7144" w:rsidR="00521DF2" w:rsidRDefault="00BB5D0A">
      <w:r>
        <w:t>T</w:t>
      </w:r>
      <w:r w:rsidR="00000000">
        <w:t>he announcement panel showing “2 in queue”, the Next Announcement button, and an announcement displayed in Event Details.</w:t>
      </w:r>
    </w:p>
    <w:p w14:paraId="113A73A6" w14:textId="00AC3727" w:rsidR="00BB5D0A" w:rsidRDefault="00BB5D0A">
      <w:r w:rsidRPr="00BB5D0A">
        <w:drawing>
          <wp:inline distT="0" distB="0" distL="0" distR="0" wp14:anchorId="69CC7170" wp14:editId="7DE1D23F">
            <wp:extent cx="6254750" cy="558165"/>
            <wp:effectExtent l="0" t="0" r="0" b="0"/>
            <wp:docPr id="142551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51010" name=""/>
                    <pic:cNvPicPr/>
                  </pic:nvPicPr>
                  <pic:blipFill>
                    <a:blip r:embed="rId14"/>
                    <a:stretch>
                      <a:fillRect/>
                    </a:stretch>
                  </pic:blipFill>
                  <pic:spPr>
                    <a:xfrm>
                      <a:off x="0" y="0"/>
                      <a:ext cx="6254750" cy="558165"/>
                    </a:xfrm>
                    <a:prstGeom prst="rect">
                      <a:avLst/>
                    </a:prstGeom>
                  </pic:spPr>
                </pic:pic>
              </a:graphicData>
            </a:graphic>
          </wp:inline>
        </w:drawing>
      </w:r>
    </w:p>
    <w:p w14:paraId="39D32AD4" w14:textId="050FB782" w:rsidR="00521DF2" w:rsidRDefault="00000000">
      <w:pPr>
        <w:pStyle w:val="Heading1"/>
      </w:pPr>
      <w:r>
        <w:t xml:space="preserve">8. Advanced </w:t>
      </w:r>
      <w:r w:rsidR="00F86F15">
        <w:t>D</w:t>
      </w:r>
      <w:r>
        <w:t xml:space="preserve">ata </w:t>
      </w:r>
      <w:r w:rsidR="00F86F15">
        <w:t>S</w:t>
      </w:r>
      <w:r>
        <w:t xml:space="preserve">tructures and </w:t>
      </w:r>
      <w:r w:rsidR="00F86F15">
        <w:t>A</w:t>
      </w:r>
      <w:r>
        <w:t>lgorithms</w:t>
      </w:r>
    </w:p>
    <w:tbl>
      <w:tblPr>
        <w:tblStyle w:val="TableGrid"/>
        <w:tblW w:w="0" w:type="auto"/>
        <w:jc w:val="center"/>
        <w:tblLook w:val="04A0" w:firstRow="1" w:lastRow="0" w:firstColumn="1" w:lastColumn="0" w:noHBand="0" w:noVBand="1"/>
      </w:tblPr>
      <w:tblGrid>
        <w:gridCol w:w="3282"/>
        <w:gridCol w:w="3279"/>
        <w:gridCol w:w="3279"/>
      </w:tblGrid>
      <w:tr w:rsidR="00521DF2" w14:paraId="7711120D" w14:textId="77777777">
        <w:trPr>
          <w:jc w:val="center"/>
        </w:trPr>
        <w:tc>
          <w:tcPr>
            <w:tcW w:w="3283" w:type="dxa"/>
            <w:shd w:val="clear" w:color="auto" w:fill="102A43"/>
            <w:vAlign w:val="center"/>
          </w:tcPr>
          <w:p w14:paraId="751ED8D6" w14:textId="77777777" w:rsidR="00521DF2" w:rsidRDefault="00000000">
            <w:pPr>
              <w:spacing w:after="40"/>
            </w:pPr>
            <w:r>
              <w:rPr>
                <w:b/>
                <w:color w:val="FFFFFF"/>
                <w:sz w:val="17"/>
              </w:rPr>
              <w:t>Structure</w:t>
            </w:r>
          </w:p>
        </w:tc>
        <w:tc>
          <w:tcPr>
            <w:tcW w:w="3283" w:type="dxa"/>
            <w:shd w:val="clear" w:color="auto" w:fill="102A43"/>
            <w:vAlign w:val="center"/>
          </w:tcPr>
          <w:p w14:paraId="3B717112" w14:textId="77777777" w:rsidR="00521DF2" w:rsidRDefault="00000000">
            <w:pPr>
              <w:spacing w:after="40"/>
            </w:pPr>
            <w:r>
              <w:rPr>
                <w:b/>
                <w:color w:val="FFFFFF"/>
                <w:sz w:val="17"/>
              </w:rPr>
              <w:t>Used in</w:t>
            </w:r>
          </w:p>
        </w:tc>
        <w:tc>
          <w:tcPr>
            <w:tcW w:w="3283" w:type="dxa"/>
            <w:shd w:val="clear" w:color="auto" w:fill="102A43"/>
            <w:vAlign w:val="center"/>
          </w:tcPr>
          <w:p w14:paraId="0A0B859A" w14:textId="77777777" w:rsidR="00521DF2" w:rsidRDefault="00000000">
            <w:pPr>
              <w:spacing w:after="40"/>
            </w:pPr>
            <w:r>
              <w:rPr>
                <w:b/>
                <w:color w:val="FFFFFF"/>
                <w:sz w:val="17"/>
              </w:rPr>
              <w:t>Purpose</w:t>
            </w:r>
          </w:p>
        </w:tc>
      </w:tr>
      <w:tr w:rsidR="00521DF2" w14:paraId="547B9A65" w14:textId="77777777">
        <w:trPr>
          <w:jc w:val="center"/>
        </w:trPr>
        <w:tc>
          <w:tcPr>
            <w:tcW w:w="3283" w:type="dxa"/>
            <w:vAlign w:val="center"/>
          </w:tcPr>
          <w:p w14:paraId="64EE63E6" w14:textId="77777777" w:rsidR="00521DF2" w:rsidRDefault="00000000">
            <w:pPr>
              <w:spacing w:after="40"/>
            </w:pPr>
            <w:r>
              <w:rPr>
                <w:sz w:val="17"/>
              </w:rPr>
              <w:t>List&lt;IssueReport&gt;</w:t>
            </w:r>
          </w:p>
        </w:tc>
        <w:tc>
          <w:tcPr>
            <w:tcW w:w="3283" w:type="dxa"/>
            <w:vAlign w:val="center"/>
          </w:tcPr>
          <w:p w14:paraId="287B4D0B" w14:textId="77777777" w:rsidR="00521DF2" w:rsidRDefault="00000000">
            <w:pPr>
              <w:spacing w:after="40"/>
            </w:pPr>
            <w:r>
              <w:rPr>
                <w:sz w:val="17"/>
              </w:rPr>
              <w:t>ReportRepository</w:t>
            </w:r>
          </w:p>
        </w:tc>
        <w:tc>
          <w:tcPr>
            <w:tcW w:w="3283" w:type="dxa"/>
            <w:vAlign w:val="center"/>
          </w:tcPr>
          <w:p w14:paraId="1D475459" w14:textId="77777777" w:rsidR="00521DF2" w:rsidRDefault="00000000">
            <w:pPr>
              <w:spacing w:after="40"/>
            </w:pPr>
            <w:r>
              <w:rPr>
                <w:sz w:val="17"/>
              </w:rPr>
              <w:t>Holds submitted issue reports for display and JSON serialization.</w:t>
            </w:r>
          </w:p>
        </w:tc>
      </w:tr>
      <w:tr w:rsidR="00521DF2" w14:paraId="322EB3B0" w14:textId="77777777">
        <w:trPr>
          <w:jc w:val="center"/>
        </w:trPr>
        <w:tc>
          <w:tcPr>
            <w:tcW w:w="3283" w:type="dxa"/>
            <w:shd w:val="clear" w:color="auto" w:fill="F1F6F8"/>
            <w:vAlign w:val="center"/>
          </w:tcPr>
          <w:p w14:paraId="24DEFA25" w14:textId="77777777" w:rsidR="00521DF2" w:rsidRDefault="00000000">
            <w:pPr>
              <w:spacing w:after="40"/>
            </w:pPr>
            <w:r>
              <w:rPr>
                <w:sz w:val="17"/>
              </w:rPr>
              <w:t>Dictionary&lt;int, MunicipalEvent&gt;</w:t>
            </w:r>
          </w:p>
        </w:tc>
        <w:tc>
          <w:tcPr>
            <w:tcW w:w="3283" w:type="dxa"/>
            <w:shd w:val="clear" w:color="auto" w:fill="F1F6F8"/>
            <w:vAlign w:val="center"/>
          </w:tcPr>
          <w:p w14:paraId="192F3509" w14:textId="77777777" w:rsidR="00521DF2" w:rsidRDefault="00000000">
            <w:pPr>
              <w:spacing w:after="40"/>
            </w:pPr>
            <w:r>
              <w:rPr>
                <w:sz w:val="17"/>
              </w:rPr>
              <w:t>EventRepository</w:t>
            </w:r>
          </w:p>
        </w:tc>
        <w:tc>
          <w:tcPr>
            <w:tcW w:w="3283" w:type="dxa"/>
            <w:shd w:val="clear" w:color="auto" w:fill="F1F6F8"/>
            <w:vAlign w:val="center"/>
          </w:tcPr>
          <w:p w14:paraId="43125AB5" w14:textId="77777777" w:rsidR="00521DF2" w:rsidRDefault="00000000">
            <w:pPr>
              <w:spacing w:after="40"/>
            </w:pPr>
            <w:r>
              <w:rPr>
                <w:sz w:val="17"/>
              </w:rPr>
              <w:t>Finds events by their unique IDs.</w:t>
            </w:r>
          </w:p>
        </w:tc>
      </w:tr>
      <w:tr w:rsidR="00521DF2" w14:paraId="2A5369A5" w14:textId="77777777">
        <w:trPr>
          <w:jc w:val="center"/>
        </w:trPr>
        <w:tc>
          <w:tcPr>
            <w:tcW w:w="3283" w:type="dxa"/>
            <w:vAlign w:val="center"/>
          </w:tcPr>
          <w:p w14:paraId="44B029EC" w14:textId="77777777" w:rsidR="00521DF2" w:rsidRDefault="00000000">
            <w:pPr>
              <w:spacing w:after="40"/>
            </w:pPr>
            <w:r>
              <w:rPr>
                <w:sz w:val="17"/>
              </w:rPr>
              <w:t>SortedDictionary&lt;DateTime, List&lt;MunicipalEvent&gt;&gt;</w:t>
            </w:r>
          </w:p>
        </w:tc>
        <w:tc>
          <w:tcPr>
            <w:tcW w:w="3283" w:type="dxa"/>
            <w:vAlign w:val="center"/>
          </w:tcPr>
          <w:p w14:paraId="35452B69" w14:textId="77777777" w:rsidR="00521DF2" w:rsidRDefault="00000000">
            <w:pPr>
              <w:spacing w:after="40"/>
            </w:pPr>
            <w:r>
              <w:rPr>
                <w:sz w:val="17"/>
              </w:rPr>
              <w:t>EventRepository</w:t>
            </w:r>
          </w:p>
        </w:tc>
        <w:tc>
          <w:tcPr>
            <w:tcW w:w="3283" w:type="dxa"/>
            <w:vAlign w:val="center"/>
          </w:tcPr>
          <w:p w14:paraId="399F2B78" w14:textId="77777777" w:rsidR="00521DF2" w:rsidRDefault="00000000">
            <w:pPr>
              <w:spacing w:after="40"/>
            </w:pPr>
            <w:r>
              <w:rPr>
                <w:sz w:val="17"/>
              </w:rPr>
              <w:t>Groups and orders event records by date.</w:t>
            </w:r>
          </w:p>
        </w:tc>
      </w:tr>
      <w:tr w:rsidR="00521DF2" w14:paraId="3535E12F" w14:textId="77777777">
        <w:trPr>
          <w:jc w:val="center"/>
        </w:trPr>
        <w:tc>
          <w:tcPr>
            <w:tcW w:w="3283" w:type="dxa"/>
            <w:shd w:val="clear" w:color="auto" w:fill="F1F6F8"/>
            <w:vAlign w:val="center"/>
          </w:tcPr>
          <w:p w14:paraId="5D08AA9E" w14:textId="77777777" w:rsidR="00521DF2" w:rsidRDefault="00000000">
            <w:pPr>
              <w:spacing w:after="40"/>
            </w:pPr>
            <w:r>
              <w:rPr>
                <w:sz w:val="17"/>
              </w:rPr>
              <w:t>HashSet&lt;string&gt;</w:t>
            </w:r>
          </w:p>
        </w:tc>
        <w:tc>
          <w:tcPr>
            <w:tcW w:w="3283" w:type="dxa"/>
            <w:shd w:val="clear" w:color="auto" w:fill="F1F6F8"/>
            <w:vAlign w:val="center"/>
          </w:tcPr>
          <w:p w14:paraId="30865AC6" w14:textId="77777777" w:rsidR="00521DF2" w:rsidRDefault="00000000">
            <w:pPr>
              <w:spacing w:after="40"/>
            </w:pPr>
            <w:r>
              <w:rPr>
                <w:sz w:val="17"/>
              </w:rPr>
              <w:t>EventRepository</w:t>
            </w:r>
          </w:p>
        </w:tc>
        <w:tc>
          <w:tcPr>
            <w:tcW w:w="3283" w:type="dxa"/>
            <w:shd w:val="clear" w:color="auto" w:fill="F1F6F8"/>
            <w:vAlign w:val="center"/>
          </w:tcPr>
          <w:p w14:paraId="2D551C92" w14:textId="77777777" w:rsidR="00521DF2" w:rsidRDefault="00000000">
            <w:pPr>
              <w:spacing w:after="40"/>
            </w:pPr>
            <w:r>
              <w:rPr>
                <w:sz w:val="17"/>
              </w:rPr>
              <w:t>Keeps category values unique.</w:t>
            </w:r>
          </w:p>
        </w:tc>
      </w:tr>
      <w:tr w:rsidR="00521DF2" w14:paraId="2E1D4338" w14:textId="77777777">
        <w:trPr>
          <w:jc w:val="center"/>
        </w:trPr>
        <w:tc>
          <w:tcPr>
            <w:tcW w:w="3283" w:type="dxa"/>
            <w:vAlign w:val="center"/>
          </w:tcPr>
          <w:p w14:paraId="6F0CA13D" w14:textId="77777777" w:rsidR="00521DF2" w:rsidRDefault="00000000">
            <w:pPr>
              <w:spacing w:after="40"/>
            </w:pPr>
            <w:r>
              <w:rPr>
                <w:sz w:val="17"/>
              </w:rPr>
              <w:t>Queue&lt;MunicipalEvent&gt;</w:t>
            </w:r>
          </w:p>
        </w:tc>
        <w:tc>
          <w:tcPr>
            <w:tcW w:w="3283" w:type="dxa"/>
            <w:vAlign w:val="center"/>
          </w:tcPr>
          <w:p w14:paraId="529280D8" w14:textId="77777777" w:rsidR="00521DF2" w:rsidRDefault="00000000">
            <w:pPr>
              <w:spacing w:after="40"/>
            </w:pPr>
            <w:r>
              <w:rPr>
                <w:sz w:val="17"/>
              </w:rPr>
              <w:t>EventRepository</w:t>
            </w:r>
          </w:p>
        </w:tc>
        <w:tc>
          <w:tcPr>
            <w:tcW w:w="3283" w:type="dxa"/>
            <w:vAlign w:val="center"/>
          </w:tcPr>
          <w:p w14:paraId="5965B6A8" w14:textId="77777777" w:rsidR="00521DF2" w:rsidRDefault="00000000">
            <w:pPr>
              <w:spacing w:after="40"/>
            </w:pPr>
            <w:r>
              <w:rPr>
                <w:sz w:val="17"/>
              </w:rPr>
              <w:t>Processes announcements in first-in, first-out order.</w:t>
            </w:r>
          </w:p>
        </w:tc>
      </w:tr>
      <w:tr w:rsidR="00521DF2" w14:paraId="6FC9DA32" w14:textId="77777777">
        <w:trPr>
          <w:jc w:val="center"/>
        </w:trPr>
        <w:tc>
          <w:tcPr>
            <w:tcW w:w="3283" w:type="dxa"/>
            <w:shd w:val="clear" w:color="auto" w:fill="F1F6F8"/>
            <w:vAlign w:val="center"/>
          </w:tcPr>
          <w:p w14:paraId="33A87C4F" w14:textId="77777777" w:rsidR="00521DF2" w:rsidRDefault="00000000">
            <w:pPr>
              <w:spacing w:after="40"/>
            </w:pPr>
            <w:r>
              <w:rPr>
                <w:sz w:val="17"/>
              </w:rPr>
              <w:t>Stack&lt;string&gt;</w:t>
            </w:r>
          </w:p>
        </w:tc>
        <w:tc>
          <w:tcPr>
            <w:tcW w:w="3283" w:type="dxa"/>
            <w:shd w:val="clear" w:color="auto" w:fill="F1F6F8"/>
            <w:vAlign w:val="center"/>
          </w:tcPr>
          <w:p w14:paraId="61B5A8AE" w14:textId="77777777" w:rsidR="00521DF2" w:rsidRDefault="00000000">
            <w:pPr>
              <w:spacing w:after="40"/>
            </w:pPr>
            <w:r>
              <w:rPr>
                <w:sz w:val="17"/>
              </w:rPr>
              <w:t>LocalEventsForm</w:t>
            </w:r>
          </w:p>
        </w:tc>
        <w:tc>
          <w:tcPr>
            <w:tcW w:w="3283" w:type="dxa"/>
            <w:shd w:val="clear" w:color="auto" w:fill="F1F6F8"/>
            <w:vAlign w:val="center"/>
          </w:tcPr>
          <w:p w14:paraId="11150E14" w14:textId="77777777" w:rsidR="00521DF2" w:rsidRDefault="00000000">
            <w:pPr>
              <w:spacing w:after="40"/>
            </w:pPr>
            <w:r>
              <w:rPr>
                <w:sz w:val="17"/>
              </w:rPr>
              <w:t>Stores recent searches for the recommendation system.</w:t>
            </w:r>
          </w:p>
        </w:tc>
      </w:tr>
      <w:tr w:rsidR="00521DF2" w14:paraId="514012D5" w14:textId="77777777">
        <w:trPr>
          <w:jc w:val="center"/>
        </w:trPr>
        <w:tc>
          <w:tcPr>
            <w:tcW w:w="3283" w:type="dxa"/>
            <w:vAlign w:val="center"/>
          </w:tcPr>
          <w:p w14:paraId="2DC4B490" w14:textId="77777777" w:rsidR="00521DF2" w:rsidRDefault="00000000">
            <w:pPr>
              <w:spacing w:after="40"/>
            </w:pPr>
            <w:r>
              <w:rPr>
                <w:sz w:val="17"/>
              </w:rPr>
              <w:t>Dictionary&lt;string, int&gt;</w:t>
            </w:r>
          </w:p>
        </w:tc>
        <w:tc>
          <w:tcPr>
            <w:tcW w:w="3283" w:type="dxa"/>
            <w:vAlign w:val="center"/>
          </w:tcPr>
          <w:p w14:paraId="6E4FD0A7" w14:textId="77777777" w:rsidR="00521DF2" w:rsidRDefault="00000000">
            <w:pPr>
              <w:spacing w:after="40"/>
            </w:pPr>
            <w:r>
              <w:rPr>
                <w:sz w:val="17"/>
              </w:rPr>
              <w:t>LocalEventsForm</w:t>
            </w:r>
          </w:p>
        </w:tc>
        <w:tc>
          <w:tcPr>
            <w:tcW w:w="3283" w:type="dxa"/>
            <w:vAlign w:val="center"/>
          </w:tcPr>
          <w:p w14:paraId="0704766E" w14:textId="77777777" w:rsidR="00521DF2" w:rsidRDefault="00000000">
            <w:pPr>
              <w:spacing w:after="40"/>
            </w:pPr>
            <w:r>
              <w:rPr>
                <w:sz w:val="17"/>
              </w:rPr>
              <w:t>Counts searches by category for preference ranking.</w:t>
            </w:r>
          </w:p>
        </w:tc>
      </w:tr>
    </w:tbl>
    <w:p w14:paraId="221F4A0D" w14:textId="77777777" w:rsidR="00521DF2" w:rsidRDefault="00521DF2"/>
    <w:p w14:paraId="256891F1" w14:textId="32E3DE95" w:rsidR="00521DF2" w:rsidRDefault="00000000">
      <w:pPr>
        <w:pStyle w:val="Heading1"/>
      </w:pPr>
      <w:r>
        <w:t xml:space="preserve">9. Functional </w:t>
      </w:r>
      <w:r w:rsidR="00F86F15">
        <w:t>T</w:t>
      </w:r>
      <w:r>
        <w:t xml:space="preserve">esting </w:t>
      </w:r>
      <w:r w:rsidR="00F86F15">
        <w:t>C</w:t>
      </w:r>
      <w:r>
        <w:t>hecklist</w:t>
      </w:r>
    </w:p>
    <w:tbl>
      <w:tblPr>
        <w:tblStyle w:val="TableGrid"/>
        <w:tblW w:w="0" w:type="auto"/>
        <w:jc w:val="center"/>
        <w:tblLook w:val="04A0" w:firstRow="1" w:lastRow="0" w:firstColumn="1" w:lastColumn="0" w:noHBand="0" w:noVBand="1"/>
      </w:tblPr>
      <w:tblGrid>
        <w:gridCol w:w="4920"/>
        <w:gridCol w:w="4920"/>
      </w:tblGrid>
      <w:tr w:rsidR="00521DF2" w14:paraId="0E6976F6" w14:textId="77777777">
        <w:trPr>
          <w:jc w:val="center"/>
        </w:trPr>
        <w:tc>
          <w:tcPr>
            <w:tcW w:w="4925" w:type="dxa"/>
            <w:shd w:val="clear" w:color="auto" w:fill="102A43"/>
            <w:vAlign w:val="center"/>
          </w:tcPr>
          <w:p w14:paraId="37B38D63" w14:textId="77777777" w:rsidR="00521DF2" w:rsidRDefault="00000000">
            <w:pPr>
              <w:spacing w:after="40"/>
            </w:pPr>
            <w:r>
              <w:rPr>
                <w:b/>
                <w:color w:val="FFFFFF"/>
                <w:sz w:val="17"/>
              </w:rPr>
              <w:t>Test</w:t>
            </w:r>
          </w:p>
        </w:tc>
        <w:tc>
          <w:tcPr>
            <w:tcW w:w="4925" w:type="dxa"/>
            <w:shd w:val="clear" w:color="auto" w:fill="102A43"/>
            <w:vAlign w:val="center"/>
          </w:tcPr>
          <w:p w14:paraId="7E43E9B3" w14:textId="77777777" w:rsidR="00521DF2" w:rsidRDefault="00000000">
            <w:pPr>
              <w:spacing w:after="40"/>
            </w:pPr>
            <w:r>
              <w:rPr>
                <w:b/>
                <w:color w:val="FFFFFF"/>
                <w:sz w:val="17"/>
              </w:rPr>
              <w:t>Expected outcome</w:t>
            </w:r>
          </w:p>
        </w:tc>
      </w:tr>
      <w:tr w:rsidR="00521DF2" w14:paraId="05472D3E" w14:textId="77777777">
        <w:trPr>
          <w:jc w:val="center"/>
        </w:trPr>
        <w:tc>
          <w:tcPr>
            <w:tcW w:w="4925" w:type="dxa"/>
            <w:vAlign w:val="center"/>
          </w:tcPr>
          <w:p w14:paraId="7F056373" w14:textId="77777777" w:rsidR="00521DF2" w:rsidRDefault="00000000">
            <w:pPr>
              <w:spacing w:after="40"/>
            </w:pPr>
            <w:r>
              <w:rPr>
                <w:sz w:val="17"/>
              </w:rPr>
              <w:t>Submit a complete issue</w:t>
            </w:r>
          </w:p>
        </w:tc>
        <w:tc>
          <w:tcPr>
            <w:tcW w:w="4925" w:type="dxa"/>
            <w:vAlign w:val="center"/>
          </w:tcPr>
          <w:p w14:paraId="0CC539CD" w14:textId="77777777" w:rsidR="00521DF2" w:rsidRDefault="00000000">
            <w:pPr>
              <w:spacing w:after="40"/>
            </w:pPr>
            <w:r>
              <w:rPr>
                <w:sz w:val="17"/>
              </w:rPr>
              <w:t>Confirmation shows a unique report ID and Submitted status.</w:t>
            </w:r>
          </w:p>
        </w:tc>
      </w:tr>
      <w:tr w:rsidR="00521DF2" w14:paraId="2B7B199A" w14:textId="77777777">
        <w:trPr>
          <w:jc w:val="center"/>
        </w:trPr>
        <w:tc>
          <w:tcPr>
            <w:tcW w:w="4925" w:type="dxa"/>
            <w:shd w:val="clear" w:color="auto" w:fill="F1F6F8"/>
            <w:vAlign w:val="center"/>
          </w:tcPr>
          <w:p w14:paraId="169F46BE" w14:textId="77777777" w:rsidR="00521DF2" w:rsidRDefault="00000000">
            <w:pPr>
              <w:spacing w:after="40"/>
            </w:pPr>
            <w:r>
              <w:rPr>
                <w:sz w:val="17"/>
              </w:rPr>
              <w:t>Submit missing fields</w:t>
            </w:r>
          </w:p>
        </w:tc>
        <w:tc>
          <w:tcPr>
            <w:tcW w:w="4925" w:type="dxa"/>
            <w:shd w:val="clear" w:color="auto" w:fill="F1F6F8"/>
            <w:vAlign w:val="center"/>
          </w:tcPr>
          <w:p w14:paraId="7769A8BC" w14:textId="77777777" w:rsidR="00521DF2" w:rsidRDefault="00000000">
            <w:pPr>
              <w:spacing w:after="40"/>
            </w:pPr>
            <w:r>
              <w:rPr>
                <w:sz w:val="17"/>
              </w:rPr>
              <w:t>Validation warning; incomplete report is not submitted.</w:t>
            </w:r>
          </w:p>
        </w:tc>
      </w:tr>
      <w:tr w:rsidR="00521DF2" w14:paraId="1614C94F" w14:textId="77777777">
        <w:trPr>
          <w:jc w:val="center"/>
        </w:trPr>
        <w:tc>
          <w:tcPr>
            <w:tcW w:w="4925" w:type="dxa"/>
            <w:vAlign w:val="center"/>
          </w:tcPr>
          <w:p w14:paraId="2C91F29A" w14:textId="77777777" w:rsidR="00521DF2" w:rsidRDefault="00000000">
            <w:pPr>
              <w:spacing w:after="40"/>
            </w:pPr>
            <w:r>
              <w:rPr>
                <w:sz w:val="17"/>
              </w:rPr>
              <w:t>Close/reopen the app</w:t>
            </w:r>
          </w:p>
        </w:tc>
        <w:tc>
          <w:tcPr>
            <w:tcW w:w="4925" w:type="dxa"/>
            <w:vAlign w:val="center"/>
          </w:tcPr>
          <w:p w14:paraId="7614C69F" w14:textId="77777777" w:rsidR="00521DF2" w:rsidRDefault="00000000">
            <w:pPr>
              <w:spacing w:after="40"/>
            </w:pPr>
            <w:r>
              <w:rPr>
                <w:sz w:val="17"/>
              </w:rPr>
              <w:t>Previously saved reports remain visible.</w:t>
            </w:r>
          </w:p>
        </w:tc>
      </w:tr>
      <w:tr w:rsidR="00521DF2" w14:paraId="20301B30" w14:textId="77777777">
        <w:trPr>
          <w:jc w:val="center"/>
        </w:trPr>
        <w:tc>
          <w:tcPr>
            <w:tcW w:w="4925" w:type="dxa"/>
            <w:shd w:val="clear" w:color="auto" w:fill="F1F6F8"/>
            <w:vAlign w:val="center"/>
          </w:tcPr>
          <w:p w14:paraId="367BA5CE" w14:textId="77777777" w:rsidR="00521DF2" w:rsidRDefault="00000000">
            <w:pPr>
              <w:spacing w:after="40"/>
            </w:pPr>
            <w:r>
              <w:rPr>
                <w:sz w:val="17"/>
              </w:rPr>
              <w:t>Search “water”</w:t>
            </w:r>
          </w:p>
        </w:tc>
        <w:tc>
          <w:tcPr>
            <w:tcW w:w="4925" w:type="dxa"/>
            <w:shd w:val="clear" w:color="auto" w:fill="F1F6F8"/>
            <w:vAlign w:val="center"/>
          </w:tcPr>
          <w:p w14:paraId="40949BF7" w14:textId="77777777" w:rsidR="00521DF2" w:rsidRDefault="00000000">
            <w:pPr>
              <w:spacing w:after="40"/>
            </w:pPr>
            <w:r>
              <w:rPr>
                <w:sz w:val="17"/>
              </w:rPr>
              <w:t>Matching water-maintenance announcement appears.</w:t>
            </w:r>
          </w:p>
        </w:tc>
      </w:tr>
      <w:tr w:rsidR="00521DF2" w14:paraId="311D7B7C" w14:textId="77777777">
        <w:trPr>
          <w:jc w:val="center"/>
        </w:trPr>
        <w:tc>
          <w:tcPr>
            <w:tcW w:w="4925" w:type="dxa"/>
            <w:vAlign w:val="center"/>
          </w:tcPr>
          <w:p w14:paraId="708FCCB6" w14:textId="77777777" w:rsidR="00521DF2" w:rsidRDefault="00000000">
            <w:pPr>
              <w:spacing w:after="40"/>
            </w:pPr>
            <w:r>
              <w:rPr>
                <w:sz w:val="17"/>
              </w:rPr>
              <w:t>Filter by category/date</w:t>
            </w:r>
          </w:p>
        </w:tc>
        <w:tc>
          <w:tcPr>
            <w:tcW w:w="4925" w:type="dxa"/>
            <w:vAlign w:val="center"/>
          </w:tcPr>
          <w:p w14:paraId="57AD5EDF" w14:textId="77777777" w:rsidR="00521DF2" w:rsidRDefault="00000000">
            <w:pPr>
              <w:spacing w:after="40"/>
            </w:pPr>
            <w:r>
              <w:rPr>
                <w:sz w:val="17"/>
              </w:rPr>
              <w:t>Only corresponding event records appear.</w:t>
            </w:r>
          </w:p>
        </w:tc>
      </w:tr>
      <w:tr w:rsidR="00521DF2" w14:paraId="6D162EDF" w14:textId="77777777">
        <w:trPr>
          <w:jc w:val="center"/>
        </w:trPr>
        <w:tc>
          <w:tcPr>
            <w:tcW w:w="4925" w:type="dxa"/>
            <w:shd w:val="clear" w:color="auto" w:fill="F1F6F8"/>
            <w:vAlign w:val="center"/>
          </w:tcPr>
          <w:p w14:paraId="53172228" w14:textId="77777777" w:rsidR="00521DF2" w:rsidRDefault="00000000">
            <w:pPr>
              <w:spacing w:after="40"/>
            </w:pPr>
            <w:r>
              <w:rPr>
                <w:sz w:val="17"/>
              </w:rPr>
              <w:t>Clear Filters</w:t>
            </w:r>
          </w:p>
        </w:tc>
        <w:tc>
          <w:tcPr>
            <w:tcW w:w="4925" w:type="dxa"/>
            <w:shd w:val="clear" w:color="auto" w:fill="F1F6F8"/>
            <w:vAlign w:val="center"/>
          </w:tcPr>
          <w:p w14:paraId="398637C4" w14:textId="77777777" w:rsidR="00521DF2" w:rsidRDefault="00000000">
            <w:pPr>
              <w:spacing w:after="40"/>
            </w:pPr>
            <w:r>
              <w:rPr>
                <w:sz w:val="17"/>
              </w:rPr>
              <w:t>The full sample event list returns.</w:t>
            </w:r>
          </w:p>
        </w:tc>
      </w:tr>
      <w:tr w:rsidR="00521DF2" w14:paraId="55C719B2" w14:textId="77777777">
        <w:trPr>
          <w:jc w:val="center"/>
        </w:trPr>
        <w:tc>
          <w:tcPr>
            <w:tcW w:w="4925" w:type="dxa"/>
            <w:vAlign w:val="center"/>
          </w:tcPr>
          <w:p w14:paraId="07110498" w14:textId="77777777" w:rsidR="00521DF2" w:rsidRDefault="00000000">
            <w:pPr>
              <w:spacing w:after="40"/>
            </w:pPr>
            <w:r>
              <w:rPr>
                <w:sz w:val="17"/>
              </w:rPr>
              <w:t>Repeat category searches</w:t>
            </w:r>
          </w:p>
        </w:tc>
        <w:tc>
          <w:tcPr>
            <w:tcW w:w="4925" w:type="dxa"/>
            <w:vAlign w:val="center"/>
          </w:tcPr>
          <w:p w14:paraId="32E9FE21" w14:textId="77777777" w:rsidR="00521DF2" w:rsidRDefault="00000000">
            <w:pPr>
              <w:spacing w:after="40"/>
            </w:pPr>
            <w:r>
              <w:rPr>
                <w:sz w:val="17"/>
              </w:rPr>
              <w:t>Recommendation ordering responds to search preferences.</w:t>
            </w:r>
          </w:p>
        </w:tc>
      </w:tr>
      <w:tr w:rsidR="00521DF2" w14:paraId="05071A09" w14:textId="77777777">
        <w:trPr>
          <w:jc w:val="center"/>
        </w:trPr>
        <w:tc>
          <w:tcPr>
            <w:tcW w:w="4925" w:type="dxa"/>
            <w:shd w:val="clear" w:color="auto" w:fill="F1F6F8"/>
            <w:vAlign w:val="center"/>
          </w:tcPr>
          <w:p w14:paraId="5231961C" w14:textId="77777777" w:rsidR="00521DF2" w:rsidRDefault="00000000">
            <w:pPr>
              <w:spacing w:after="40"/>
            </w:pPr>
            <w:r>
              <w:rPr>
                <w:sz w:val="17"/>
              </w:rPr>
              <w:t>Cycle announcements three times</w:t>
            </w:r>
          </w:p>
        </w:tc>
        <w:tc>
          <w:tcPr>
            <w:tcW w:w="4925" w:type="dxa"/>
            <w:shd w:val="clear" w:color="auto" w:fill="F1F6F8"/>
            <w:vAlign w:val="center"/>
          </w:tcPr>
          <w:p w14:paraId="53587ED9" w14:textId="77777777" w:rsidR="00521DF2" w:rsidRDefault="00000000">
            <w:pPr>
              <w:spacing w:after="40"/>
            </w:pPr>
            <w:r>
              <w:rPr>
                <w:sz w:val="17"/>
              </w:rPr>
              <w:t>Announcement rotation demonstrates FIFO and remains browseable.</w:t>
            </w:r>
          </w:p>
        </w:tc>
      </w:tr>
      <w:tr w:rsidR="00521DF2" w14:paraId="7966D63D" w14:textId="77777777">
        <w:trPr>
          <w:jc w:val="center"/>
        </w:trPr>
        <w:tc>
          <w:tcPr>
            <w:tcW w:w="4925" w:type="dxa"/>
            <w:vAlign w:val="center"/>
          </w:tcPr>
          <w:p w14:paraId="7C7E7E84" w14:textId="77777777" w:rsidR="00521DF2" w:rsidRDefault="00000000">
            <w:pPr>
              <w:spacing w:after="40"/>
            </w:pPr>
            <w:r>
              <w:rPr>
                <w:sz w:val="17"/>
              </w:rPr>
              <w:t>Navigate back</w:t>
            </w:r>
          </w:p>
        </w:tc>
        <w:tc>
          <w:tcPr>
            <w:tcW w:w="4925" w:type="dxa"/>
            <w:vAlign w:val="center"/>
          </w:tcPr>
          <w:p w14:paraId="1BC89773" w14:textId="77777777" w:rsidR="00521DF2" w:rsidRDefault="00000000">
            <w:pPr>
              <w:spacing w:after="40"/>
            </w:pPr>
            <w:r>
              <w:rPr>
                <w:sz w:val="17"/>
              </w:rPr>
              <w:t>Each screen returns to the main menu.</w:t>
            </w:r>
          </w:p>
        </w:tc>
      </w:tr>
    </w:tbl>
    <w:p w14:paraId="7935DC97" w14:textId="137B19EB" w:rsidR="00F86F15" w:rsidRDefault="00F86F15"/>
    <w:p w14:paraId="749E14D3" w14:textId="77777777" w:rsidR="00F86F15" w:rsidRDefault="00F86F15">
      <w:pPr>
        <w:spacing w:after="200"/>
      </w:pPr>
      <w:r>
        <w:br w:type="page"/>
      </w:r>
    </w:p>
    <w:p w14:paraId="5741D451" w14:textId="77777777" w:rsidR="00521DF2" w:rsidRDefault="00521DF2"/>
    <w:p w14:paraId="527CD721" w14:textId="435DC0D4" w:rsidR="00521DF2" w:rsidRDefault="00000000">
      <w:pPr>
        <w:pStyle w:val="Heading1"/>
      </w:pPr>
      <w:r>
        <w:t xml:space="preserve">10. Project </w:t>
      </w:r>
      <w:r w:rsidR="00F86F15">
        <w:t>F</w:t>
      </w:r>
      <w:r>
        <w:t xml:space="preserve">ile </w:t>
      </w:r>
      <w:r w:rsidR="00F86F15">
        <w:t>G</w:t>
      </w:r>
      <w:r>
        <w:t>uide</w:t>
      </w:r>
    </w:p>
    <w:tbl>
      <w:tblPr>
        <w:tblStyle w:val="TableGrid"/>
        <w:tblW w:w="0" w:type="auto"/>
        <w:jc w:val="center"/>
        <w:tblLook w:val="04A0" w:firstRow="1" w:lastRow="0" w:firstColumn="1" w:lastColumn="0" w:noHBand="0" w:noVBand="1"/>
      </w:tblPr>
      <w:tblGrid>
        <w:gridCol w:w="4921"/>
        <w:gridCol w:w="4919"/>
      </w:tblGrid>
      <w:tr w:rsidR="00521DF2" w14:paraId="687CB03F" w14:textId="77777777">
        <w:trPr>
          <w:jc w:val="center"/>
        </w:trPr>
        <w:tc>
          <w:tcPr>
            <w:tcW w:w="4925" w:type="dxa"/>
            <w:shd w:val="clear" w:color="auto" w:fill="102A43"/>
            <w:vAlign w:val="center"/>
          </w:tcPr>
          <w:p w14:paraId="1A55E375" w14:textId="77777777" w:rsidR="00521DF2" w:rsidRDefault="00000000">
            <w:pPr>
              <w:spacing w:after="40"/>
            </w:pPr>
            <w:r>
              <w:rPr>
                <w:b/>
                <w:color w:val="FFFFFF"/>
                <w:sz w:val="17"/>
              </w:rPr>
              <w:t>File</w:t>
            </w:r>
          </w:p>
        </w:tc>
        <w:tc>
          <w:tcPr>
            <w:tcW w:w="4925" w:type="dxa"/>
            <w:shd w:val="clear" w:color="auto" w:fill="102A43"/>
            <w:vAlign w:val="center"/>
          </w:tcPr>
          <w:p w14:paraId="6C03CA81" w14:textId="77777777" w:rsidR="00521DF2" w:rsidRDefault="00000000">
            <w:pPr>
              <w:spacing w:after="40"/>
            </w:pPr>
            <w:r>
              <w:rPr>
                <w:b/>
                <w:color w:val="FFFFFF"/>
                <w:sz w:val="17"/>
              </w:rPr>
              <w:t>Responsibility</w:t>
            </w:r>
          </w:p>
        </w:tc>
      </w:tr>
      <w:tr w:rsidR="00521DF2" w14:paraId="5284947B" w14:textId="77777777">
        <w:trPr>
          <w:jc w:val="center"/>
        </w:trPr>
        <w:tc>
          <w:tcPr>
            <w:tcW w:w="4925" w:type="dxa"/>
            <w:vAlign w:val="center"/>
          </w:tcPr>
          <w:p w14:paraId="1282449F" w14:textId="77777777" w:rsidR="00521DF2" w:rsidRDefault="00000000">
            <w:pPr>
              <w:spacing w:after="40"/>
            </w:pPr>
            <w:r>
              <w:rPr>
                <w:sz w:val="17"/>
              </w:rPr>
              <w:t>MainMenuForm.cs</w:t>
            </w:r>
          </w:p>
        </w:tc>
        <w:tc>
          <w:tcPr>
            <w:tcW w:w="4925" w:type="dxa"/>
            <w:vAlign w:val="center"/>
          </w:tcPr>
          <w:p w14:paraId="2A8F322C" w14:textId="77777777" w:rsidR="00521DF2" w:rsidRDefault="00000000">
            <w:pPr>
              <w:spacing w:after="40"/>
            </w:pPr>
            <w:r>
              <w:rPr>
                <w:sz w:val="17"/>
              </w:rPr>
              <w:t>Home screen and navigation.</w:t>
            </w:r>
          </w:p>
        </w:tc>
      </w:tr>
      <w:tr w:rsidR="00521DF2" w14:paraId="1C336ADA" w14:textId="77777777">
        <w:trPr>
          <w:jc w:val="center"/>
        </w:trPr>
        <w:tc>
          <w:tcPr>
            <w:tcW w:w="4925" w:type="dxa"/>
            <w:shd w:val="clear" w:color="auto" w:fill="F1F6F8"/>
            <w:vAlign w:val="center"/>
          </w:tcPr>
          <w:p w14:paraId="43410C00" w14:textId="77777777" w:rsidR="00521DF2" w:rsidRDefault="00000000">
            <w:pPr>
              <w:spacing w:after="40"/>
            </w:pPr>
            <w:r>
              <w:rPr>
                <w:sz w:val="17"/>
              </w:rPr>
              <w:t>ReportIssueForm.cs</w:t>
            </w:r>
          </w:p>
        </w:tc>
        <w:tc>
          <w:tcPr>
            <w:tcW w:w="4925" w:type="dxa"/>
            <w:shd w:val="clear" w:color="auto" w:fill="F1F6F8"/>
            <w:vAlign w:val="center"/>
          </w:tcPr>
          <w:p w14:paraId="31762342" w14:textId="77777777" w:rsidR="00521DF2" w:rsidRDefault="00000000">
            <w:pPr>
              <w:spacing w:after="40"/>
            </w:pPr>
            <w:r>
              <w:rPr>
                <w:sz w:val="17"/>
              </w:rPr>
              <w:t>Issue entry, validation, attachments and progress feedback.</w:t>
            </w:r>
          </w:p>
        </w:tc>
      </w:tr>
      <w:tr w:rsidR="00521DF2" w14:paraId="740F20B6" w14:textId="77777777">
        <w:trPr>
          <w:jc w:val="center"/>
        </w:trPr>
        <w:tc>
          <w:tcPr>
            <w:tcW w:w="4925" w:type="dxa"/>
            <w:vAlign w:val="center"/>
          </w:tcPr>
          <w:p w14:paraId="7B96F8CB" w14:textId="77777777" w:rsidR="00521DF2" w:rsidRDefault="00000000">
            <w:pPr>
              <w:spacing w:after="40"/>
            </w:pPr>
            <w:r>
              <w:rPr>
                <w:sz w:val="17"/>
              </w:rPr>
              <w:t>ViewReportsForm.cs</w:t>
            </w:r>
          </w:p>
        </w:tc>
        <w:tc>
          <w:tcPr>
            <w:tcW w:w="4925" w:type="dxa"/>
            <w:vAlign w:val="center"/>
          </w:tcPr>
          <w:p w14:paraId="69D38E83" w14:textId="77777777" w:rsidR="00521DF2" w:rsidRDefault="00000000">
            <w:pPr>
              <w:spacing w:after="40"/>
            </w:pPr>
            <w:r>
              <w:rPr>
                <w:sz w:val="17"/>
              </w:rPr>
              <w:t>Report table and selected report details.</w:t>
            </w:r>
          </w:p>
        </w:tc>
      </w:tr>
      <w:tr w:rsidR="00521DF2" w14:paraId="06962BDC" w14:textId="77777777">
        <w:trPr>
          <w:jc w:val="center"/>
        </w:trPr>
        <w:tc>
          <w:tcPr>
            <w:tcW w:w="4925" w:type="dxa"/>
            <w:shd w:val="clear" w:color="auto" w:fill="F1F6F8"/>
            <w:vAlign w:val="center"/>
          </w:tcPr>
          <w:p w14:paraId="0366E041" w14:textId="77777777" w:rsidR="00521DF2" w:rsidRDefault="00000000">
            <w:pPr>
              <w:spacing w:after="40"/>
            </w:pPr>
            <w:r>
              <w:rPr>
                <w:sz w:val="17"/>
              </w:rPr>
              <w:t>IssueReport.cs / ReportRepository.cs</w:t>
            </w:r>
          </w:p>
        </w:tc>
        <w:tc>
          <w:tcPr>
            <w:tcW w:w="4925" w:type="dxa"/>
            <w:shd w:val="clear" w:color="auto" w:fill="F1F6F8"/>
            <w:vAlign w:val="center"/>
          </w:tcPr>
          <w:p w14:paraId="1CB5D417" w14:textId="77777777" w:rsidR="00521DF2" w:rsidRDefault="00000000">
            <w:pPr>
              <w:spacing w:after="40"/>
            </w:pPr>
            <w:r>
              <w:rPr>
                <w:sz w:val="17"/>
              </w:rPr>
              <w:t>Issue model and JSON report storage.</w:t>
            </w:r>
          </w:p>
        </w:tc>
      </w:tr>
      <w:tr w:rsidR="00521DF2" w14:paraId="1765EA3D" w14:textId="77777777">
        <w:trPr>
          <w:jc w:val="center"/>
        </w:trPr>
        <w:tc>
          <w:tcPr>
            <w:tcW w:w="4925" w:type="dxa"/>
            <w:vAlign w:val="center"/>
          </w:tcPr>
          <w:p w14:paraId="4A1D3E8F" w14:textId="77777777" w:rsidR="00521DF2" w:rsidRDefault="00000000">
            <w:pPr>
              <w:spacing w:after="40"/>
            </w:pPr>
            <w:r>
              <w:rPr>
                <w:sz w:val="17"/>
              </w:rPr>
              <w:t>MunicipalEvent.cs / EventRepository.cs</w:t>
            </w:r>
          </w:p>
        </w:tc>
        <w:tc>
          <w:tcPr>
            <w:tcW w:w="4925" w:type="dxa"/>
            <w:vAlign w:val="center"/>
          </w:tcPr>
          <w:p w14:paraId="5EF5D129" w14:textId="77777777" w:rsidR="00521DF2" w:rsidRDefault="00000000">
            <w:pPr>
              <w:spacing w:after="40"/>
            </w:pPr>
            <w:r>
              <w:rPr>
                <w:sz w:val="17"/>
              </w:rPr>
              <w:t>Event model and event indexes, categories and queue.</w:t>
            </w:r>
          </w:p>
        </w:tc>
      </w:tr>
      <w:tr w:rsidR="00521DF2" w14:paraId="45537237" w14:textId="77777777">
        <w:trPr>
          <w:jc w:val="center"/>
        </w:trPr>
        <w:tc>
          <w:tcPr>
            <w:tcW w:w="4925" w:type="dxa"/>
            <w:shd w:val="clear" w:color="auto" w:fill="F1F6F8"/>
            <w:vAlign w:val="center"/>
          </w:tcPr>
          <w:p w14:paraId="3BD7DF8E" w14:textId="77777777" w:rsidR="00521DF2" w:rsidRDefault="00000000">
            <w:pPr>
              <w:spacing w:after="40"/>
            </w:pPr>
            <w:r>
              <w:rPr>
                <w:sz w:val="17"/>
              </w:rPr>
              <w:t>LocalEventsForm.cs</w:t>
            </w:r>
          </w:p>
        </w:tc>
        <w:tc>
          <w:tcPr>
            <w:tcW w:w="4925" w:type="dxa"/>
            <w:shd w:val="clear" w:color="auto" w:fill="F1F6F8"/>
            <w:vAlign w:val="center"/>
          </w:tcPr>
          <w:p w14:paraId="63A829AB" w14:textId="77777777" w:rsidR="00521DF2" w:rsidRDefault="00000000">
            <w:pPr>
              <w:spacing w:after="40"/>
            </w:pPr>
            <w:r>
              <w:rPr>
                <w:sz w:val="17"/>
              </w:rPr>
              <w:t>Event browsing, search, filtering, recommendations and queue UI.</w:t>
            </w:r>
          </w:p>
        </w:tc>
      </w:tr>
      <w:tr w:rsidR="00521DF2" w14:paraId="6F5CCA83" w14:textId="77777777">
        <w:trPr>
          <w:jc w:val="center"/>
        </w:trPr>
        <w:tc>
          <w:tcPr>
            <w:tcW w:w="4925" w:type="dxa"/>
            <w:vAlign w:val="center"/>
          </w:tcPr>
          <w:p w14:paraId="2D5193CE" w14:textId="77777777" w:rsidR="00521DF2" w:rsidRDefault="00000000">
            <w:pPr>
              <w:spacing w:after="40"/>
            </w:pPr>
            <w:r>
              <w:rPr>
                <w:sz w:val="17"/>
              </w:rPr>
              <w:t>RecommendationEngine.cs</w:t>
            </w:r>
          </w:p>
        </w:tc>
        <w:tc>
          <w:tcPr>
            <w:tcW w:w="4925" w:type="dxa"/>
            <w:vAlign w:val="center"/>
          </w:tcPr>
          <w:p w14:paraId="2DA007ED" w14:textId="77777777" w:rsidR="00521DF2" w:rsidRDefault="00000000">
            <w:pPr>
              <w:spacing w:after="40"/>
            </w:pPr>
            <w:r>
              <w:rPr>
                <w:sz w:val="17"/>
              </w:rPr>
              <w:t>Ranks events using user search preferences.</w:t>
            </w:r>
          </w:p>
        </w:tc>
      </w:tr>
      <w:tr w:rsidR="00521DF2" w14:paraId="1BC215F8" w14:textId="77777777">
        <w:trPr>
          <w:jc w:val="center"/>
        </w:trPr>
        <w:tc>
          <w:tcPr>
            <w:tcW w:w="4925" w:type="dxa"/>
            <w:shd w:val="clear" w:color="auto" w:fill="F1F6F8"/>
            <w:vAlign w:val="center"/>
          </w:tcPr>
          <w:p w14:paraId="55D2055D" w14:textId="77777777" w:rsidR="00521DF2" w:rsidRDefault="00000000">
            <w:pPr>
              <w:spacing w:after="40"/>
            </w:pPr>
            <w:r>
              <w:rPr>
                <w:sz w:val="17"/>
              </w:rPr>
              <w:t>Program.cs</w:t>
            </w:r>
          </w:p>
        </w:tc>
        <w:tc>
          <w:tcPr>
            <w:tcW w:w="4925" w:type="dxa"/>
            <w:shd w:val="clear" w:color="auto" w:fill="F1F6F8"/>
            <w:vAlign w:val="center"/>
          </w:tcPr>
          <w:p w14:paraId="7524B1B3" w14:textId="77777777" w:rsidR="00521DF2" w:rsidRDefault="00000000">
            <w:pPr>
              <w:spacing w:after="40"/>
            </w:pPr>
            <w:r>
              <w:rPr>
                <w:sz w:val="17"/>
              </w:rPr>
              <w:t>Application entry point.</w:t>
            </w:r>
          </w:p>
        </w:tc>
      </w:tr>
    </w:tbl>
    <w:p w14:paraId="7FD17AF8" w14:textId="77777777" w:rsidR="00521DF2" w:rsidRDefault="00521DF2"/>
    <w:p w14:paraId="22677EEC" w14:textId="7C0A7303" w:rsidR="00521DF2" w:rsidRDefault="00000000">
      <w:pPr>
        <w:pStyle w:val="Heading1"/>
      </w:pPr>
      <w:r>
        <w:t xml:space="preserve">11. Current </w:t>
      </w:r>
      <w:r w:rsidR="00F86F15">
        <w:t>S</w:t>
      </w:r>
      <w:r>
        <w:t xml:space="preserve">cope and </w:t>
      </w:r>
      <w:r w:rsidR="00F86F15">
        <w:t>L</w:t>
      </w:r>
      <w:r>
        <w:t>imitations</w:t>
      </w:r>
    </w:p>
    <w:p w14:paraId="777CDCE7" w14:textId="77777777" w:rsidR="00521DF2" w:rsidRDefault="00000000">
      <w:pPr>
        <w:pStyle w:val="ListBullet"/>
      </w:pPr>
      <w:r>
        <w:t>Service Request Status is not implemented in Part 2 and remains disabled.</w:t>
      </w:r>
    </w:p>
    <w:p w14:paraId="0C337A77" w14:textId="77777777" w:rsidR="00521DF2" w:rsidRDefault="00000000">
      <w:pPr>
        <w:pStyle w:val="ListBullet"/>
      </w:pPr>
      <w:r>
        <w:t>Six municipal event records are fictional sample data; no live municipal API is connected.</w:t>
      </w:r>
    </w:p>
    <w:p w14:paraId="2DEDD41D" w14:textId="77777777" w:rsidR="00521DF2" w:rsidRDefault="00000000">
      <w:pPr>
        <w:pStyle w:val="ListBullet"/>
      </w:pPr>
      <w:r>
        <w:t>Event data and recommendation preferences are loaded/managed in memory; only submitted issue reports have JSON persistence.</w:t>
      </w:r>
    </w:p>
    <w:p w14:paraId="17EF2ECF" w14:textId="77777777" w:rsidR="00521DF2" w:rsidRDefault="00000000">
      <w:pPr>
        <w:pStyle w:val="ListBullet"/>
      </w:pPr>
      <w:r>
        <w:t>Report attachments are stored by original file path rather than copied into a managed folder.</w:t>
      </w:r>
    </w:p>
    <w:p w14:paraId="4DE37F9C" w14:textId="77777777" w:rsidR="00521DF2" w:rsidRDefault="00000000">
      <w:pPr>
        <w:pStyle w:val="ListBullet"/>
      </w:pPr>
      <w:r>
        <w:t>The application is a local Windows desktop prototype; it does not synchronize reports across different devices.</w:t>
      </w:r>
    </w:p>
    <w:p w14:paraId="480B5ACE" w14:textId="4E7485D0" w:rsidR="00521DF2" w:rsidRDefault="00521DF2"/>
    <w:sectPr w:rsidR="00521DF2" w:rsidSect="00034616">
      <w:footerReference w:type="default" r:id="rId15"/>
      <w:pgSz w:w="12240" w:h="15840"/>
      <w:pgMar w:top="1109" w:right="1195" w:bottom="1037" w:left="119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00790" w14:textId="77777777" w:rsidR="009C3A98" w:rsidRDefault="009C3A98">
      <w:pPr>
        <w:spacing w:after="0" w:line="240" w:lineRule="auto"/>
      </w:pPr>
      <w:r>
        <w:separator/>
      </w:r>
    </w:p>
  </w:endnote>
  <w:endnote w:type="continuationSeparator" w:id="0">
    <w:p w14:paraId="08ECD21D" w14:textId="77777777" w:rsidR="009C3A98" w:rsidRDefault="009C3A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6CF94" w14:textId="77777777" w:rsidR="00521DF2" w:rsidRDefault="00000000">
    <w:pPr>
      <w:pStyle w:val="Footer"/>
      <w:jc w:val="center"/>
    </w:pPr>
    <w:r>
      <w:rPr>
        <w:color w:val="63737C"/>
        <w:sz w:val="16"/>
      </w:rPr>
      <w:t xml:space="preserve">Municipal </w:t>
    </w:r>
    <w:proofErr w:type="gramStart"/>
    <w:r>
      <w:rPr>
        <w:color w:val="63737C"/>
        <w:sz w:val="16"/>
      </w:rPr>
      <w:t>Connect  |</w:t>
    </w:r>
    <w:proofErr w:type="gramEnd"/>
    <w:r>
      <w:rPr>
        <w:color w:val="63737C"/>
        <w:sz w:val="16"/>
      </w:rPr>
      <w:t xml:space="preserve">  Part 2 </w:t>
    </w:r>
    <w:proofErr w:type="gramStart"/>
    <w:r>
      <w:rPr>
        <w:color w:val="63737C"/>
        <w:sz w:val="16"/>
      </w:rPr>
      <w:t>README  |</w:t>
    </w:r>
    <w:proofErr w:type="gramEnd"/>
    <w:r>
      <w:rPr>
        <w:color w:val="63737C"/>
        <w:sz w:val="16"/>
      </w:rPr>
      <w:t xml:space="preserve">  ST10539769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58B03" w14:textId="77777777" w:rsidR="009C3A98" w:rsidRDefault="009C3A98">
      <w:pPr>
        <w:spacing w:after="0" w:line="240" w:lineRule="auto"/>
      </w:pPr>
      <w:r>
        <w:separator/>
      </w:r>
    </w:p>
  </w:footnote>
  <w:footnote w:type="continuationSeparator" w:id="0">
    <w:p w14:paraId="5D5C8DF5" w14:textId="77777777" w:rsidR="009C3A98" w:rsidRDefault="009C3A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4CADC04"/>
    <w:lvl w:ilvl="0">
      <w:start w:val="1"/>
      <w:numFmt w:val="bullet"/>
      <w:pStyle w:val="ListBullet"/>
      <w:lvlText w:val=""/>
      <w:lvlJc w:val="left"/>
      <w:pPr>
        <w:tabs>
          <w:tab w:val="num" w:pos="360"/>
        </w:tabs>
        <w:ind w:left="360" w:hanging="360"/>
      </w:pPr>
      <w:rPr>
        <w:rFonts w:ascii="Symbol" w:hAnsi="Symbol" w:hint="default"/>
      </w:rPr>
    </w:lvl>
  </w:abstractNum>
  <w:num w:numId="1" w16cid:durableId="1857693871">
    <w:abstractNumId w:val="8"/>
  </w:num>
  <w:num w:numId="2" w16cid:durableId="1975519089">
    <w:abstractNumId w:val="6"/>
  </w:num>
  <w:num w:numId="3" w16cid:durableId="1213227933">
    <w:abstractNumId w:val="5"/>
  </w:num>
  <w:num w:numId="4" w16cid:durableId="2029021214">
    <w:abstractNumId w:val="4"/>
  </w:num>
  <w:num w:numId="5" w16cid:durableId="929657864">
    <w:abstractNumId w:val="7"/>
  </w:num>
  <w:num w:numId="6" w16cid:durableId="1264417251">
    <w:abstractNumId w:val="3"/>
  </w:num>
  <w:num w:numId="7" w16cid:durableId="716319603">
    <w:abstractNumId w:val="2"/>
  </w:num>
  <w:num w:numId="8" w16cid:durableId="1260406624">
    <w:abstractNumId w:val="1"/>
  </w:num>
  <w:num w:numId="9" w16cid:durableId="6291697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21DF2"/>
    <w:rsid w:val="005B31B0"/>
    <w:rsid w:val="00777472"/>
    <w:rsid w:val="009C3A98"/>
    <w:rsid w:val="00AA1D8D"/>
    <w:rsid w:val="00B42394"/>
    <w:rsid w:val="00B47730"/>
    <w:rsid w:val="00BB5D0A"/>
    <w:rsid w:val="00CB0664"/>
    <w:rsid w:val="00E23C57"/>
    <w:rsid w:val="00ED53DC"/>
    <w:rsid w:val="00F86F15"/>
    <w:rsid w:val="00FA43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BD845B"/>
  <w14:defaultImageDpi w14:val="300"/>
  <w15:docId w15:val="{3AC17B1C-0190-4A51-85B6-16C15B40E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233544"/>
      <w:sz w:val="20"/>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102A43"/>
      <w:sz w:val="28"/>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102A4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b/>
      <w:color w:val="102A4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9</Pages>
  <Words>1384</Words>
  <Characters>7892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Dumisani Mvelase</cp:lastModifiedBy>
  <cp:revision>5</cp:revision>
  <dcterms:created xsi:type="dcterms:W3CDTF">2026-10-13T22:09:00Z</dcterms:created>
  <dcterms:modified xsi:type="dcterms:W3CDTF">2026-10-13T22:27:00Z</dcterms:modified>
  <cp:category/>
</cp:coreProperties>
</file>