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EF136" w14:textId="5335A83D" w:rsidR="004B6D79" w:rsidRDefault="000041FC" w:rsidP="000041FC">
      <w:pPr>
        <w:pStyle w:val="Nzev"/>
        <w:jc w:val="center"/>
      </w:pPr>
      <w:r w:rsidRPr="000041FC">
        <w:t xml:space="preserve">27. Prohledávání </w:t>
      </w:r>
      <w:proofErr w:type="gramStart"/>
      <w:r w:rsidRPr="000041FC">
        <w:t xml:space="preserve">řetězců - </w:t>
      </w:r>
      <w:proofErr w:type="spellStart"/>
      <w:r w:rsidRPr="000041FC">
        <w:t>Boyer</w:t>
      </w:r>
      <w:proofErr w:type="gramEnd"/>
      <w:r w:rsidRPr="000041FC">
        <w:t>-Moore</w:t>
      </w:r>
      <w:proofErr w:type="spellEnd"/>
      <w:r w:rsidRPr="000041FC">
        <w:t xml:space="preserve">, </w:t>
      </w:r>
      <w:proofErr w:type="spellStart"/>
      <w:r w:rsidRPr="000041FC">
        <w:t>Rabin</w:t>
      </w:r>
      <w:proofErr w:type="spellEnd"/>
      <w:r w:rsidRPr="000041FC">
        <w:t>-Karp - princip, srovnání</w:t>
      </w:r>
    </w:p>
    <w:p w14:paraId="01261152" w14:textId="59DE4EF1" w:rsidR="000041FC" w:rsidRDefault="000D04CD" w:rsidP="000D04CD">
      <w:pPr>
        <w:pStyle w:val="Nadpis1"/>
      </w:pPr>
      <w:proofErr w:type="spellStart"/>
      <w:r>
        <w:t>Boyer-Moore</w:t>
      </w:r>
      <w:proofErr w:type="spellEnd"/>
    </w:p>
    <w:p w14:paraId="20D370F6" w14:textId="6E2706BF" w:rsidR="000D04CD" w:rsidRDefault="000D04CD" w:rsidP="000D04CD">
      <w:r>
        <w:rPr>
          <w:noProof/>
        </w:rPr>
        <w:drawing>
          <wp:inline distT="0" distB="0" distL="0" distR="0" wp14:anchorId="6A3ABC47" wp14:editId="2E4B91D0">
            <wp:extent cx="5760720" cy="3446145"/>
            <wp:effectExtent l="0" t="0" r="0" b="1905"/>
            <wp:docPr id="371401880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4018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BD234" w14:textId="15A5DCE7" w:rsidR="000D04CD" w:rsidRDefault="000D04CD" w:rsidP="000D04CD">
      <w:r>
        <w:rPr>
          <w:noProof/>
        </w:rPr>
        <w:drawing>
          <wp:inline distT="0" distB="0" distL="0" distR="0" wp14:anchorId="171845B7" wp14:editId="72AF732F">
            <wp:extent cx="5760720" cy="3861435"/>
            <wp:effectExtent l="0" t="0" r="0" b="5715"/>
            <wp:docPr id="2001982968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9829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4B217" w14:textId="1A24E426" w:rsidR="000D04CD" w:rsidRDefault="000D04CD" w:rsidP="000D04CD">
      <w:r>
        <w:rPr>
          <w:noProof/>
        </w:rPr>
        <w:lastRenderedPageBreak/>
        <w:drawing>
          <wp:inline distT="0" distB="0" distL="0" distR="0" wp14:anchorId="14514E7D" wp14:editId="457E1FE8">
            <wp:extent cx="5760720" cy="4051935"/>
            <wp:effectExtent l="0" t="0" r="0" b="5715"/>
            <wp:docPr id="891500727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5007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A4BBA" w14:textId="649B51BE" w:rsidR="000D04CD" w:rsidRDefault="000D04CD" w:rsidP="000D04CD">
      <w:r>
        <w:rPr>
          <w:noProof/>
        </w:rPr>
        <w:drawing>
          <wp:inline distT="0" distB="0" distL="0" distR="0" wp14:anchorId="359BC329" wp14:editId="5472E15C">
            <wp:extent cx="5760720" cy="3985260"/>
            <wp:effectExtent l="0" t="0" r="0" b="0"/>
            <wp:docPr id="173603905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0390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E5B9F" w14:textId="13CF5AC5" w:rsidR="000D04CD" w:rsidRDefault="000D04CD" w:rsidP="000D04CD">
      <w:pPr>
        <w:pStyle w:val="Nadpis1"/>
      </w:pPr>
      <w:r>
        <w:rPr>
          <w:noProof/>
        </w:rPr>
        <w:lastRenderedPageBreak/>
        <w:drawing>
          <wp:inline distT="0" distB="0" distL="0" distR="0" wp14:anchorId="65D649EE" wp14:editId="4888DFE4">
            <wp:extent cx="5760720" cy="3078480"/>
            <wp:effectExtent l="0" t="0" r="0" b="7620"/>
            <wp:docPr id="7592457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245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BM – </w:t>
      </w:r>
      <w:proofErr w:type="spellStart"/>
      <w:r>
        <w:t>preprocesing</w:t>
      </w:r>
      <w:proofErr w:type="spellEnd"/>
    </w:p>
    <w:p w14:paraId="6C9CCD0A" w14:textId="0FBBF888" w:rsidR="000D04CD" w:rsidRDefault="000D04CD" w:rsidP="000D04CD">
      <w:pPr>
        <w:pStyle w:val="Odstavecseseznamem"/>
        <w:numPr>
          <w:ilvl w:val="0"/>
          <w:numId w:val="1"/>
        </w:numPr>
      </w:pPr>
      <w:r>
        <w:t>Stejně jako u KMP i zde určujeme posuny předem analýzou vzoru</w:t>
      </w:r>
    </w:p>
    <w:p w14:paraId="078DEF24" w14:textId="3DE73EA1" w:rsidR="000D04CD" w:rsidRDefault="000D04CD" w:rsidP="000D04CD">
      <w:pPr>
        <w:pStyle w:val="Odstavecseseznamem"/>
        <w:numPr>
          <w:ilvl w:val="0"/>
          <w:numId w:val="1"/>
        </w:numPr>
      </w:pPr>
      <w:r>
        <w:t xml:space="preserve">Pro </w:t>
      </w:r>
      <w:proofErr w:type="spellStart"/>
      <w:r>
        <w:t>preprocesing</w:t>
      </w:r>
      <w:proofErr w:type="spellEnd"/>
      <w:r>
        <w:t xml:space="preserve"> používáme zobrazení všech znaků </w:t>
      </w:r>
      <w:proofErr w:type="spellStart"/>
      <w:r>
        <w:t>použíté</w:t>
      </w:r>
      <w:proofErr w:type="spellEnd"/>
      <w:r>
        <w:t xml:space="preserve"> abecedy A do množiny celých čísel</w:t>
      </w:r>
    </w:p>
    <w:p w14:paraId="097E4DC1" w14:textId="4FF36AF5" w:rsidR="000D04CD" w:rsidRDefault="000D04CD" w:rsidP="000D04CD">
      <w:pPr>
        <w:pStyle w:val="Odstavecseseznamem"/>
        <w:numPr>
          <w:ilvl w:val="0"/>
          <w:numId w:val="1"/>
        </w:numPr>
      </w:pPr>
      <w:r>
        <w:t xml:space="preserve">Funkce </w:t>
      </w:r>
      <w:proofErr w:type="spellStart"/>
      <w:proofErr w:type="gramStart"/>
      <w:r>
        <w:t>Prep</w:t>
      </w:r>
      <w:proofErr w:type="spellEnd"/>
      <w:r>
        <w:t>(</w:t>
      </w:r>
      <w:proofErr w:type="gramEnd"/>
      <w:r>
        <w:t>)</w:t>
      </w:r>
    </w:p>
    <w:p w14:paraId="6C9AAFD9" w14:textId="311A6556" w:rsidR="000D04CD" w:rsidRDefault="000D04CD" w:rsidP="000D04CD">
      <w:pPr>
        <w:pStyle w:val="Odstavecseseznamem"/>
        <w:numPr>
          <w:ilvl w:val="0"/>
          <w:numId w:val="1"/>
        </w:numPr>
      </w:pPr>
      <w:r>
        <w:t xml:space="preserve">Pro libovolný znak x z A volíme </w:t>
      </w:r>
      <w:proofErr w:type="spellStart"/>
      <w:r>
        <w:t>Prep</w:t>
      </w:r>
      <w:proofErr w:type="spellEnd"/>
      <w:r>
        <w:t>(x) jako:</w:t>
      </w:r>
    </w:p>
    <w:p w14:paraId="2786128C" w14:textId="0E9158AC" w:rsidR="000D04CD" w:rsidRDefault="000D04CD" w:rsidP="000D04CD">
      <w:pPr>
        <w:pStyle w:val="Odstavecseseznamem"/>
        <w:numPr>
          <w:ilvl w:val="1"/>
          <w:numId w:val="1"/>
        </w:numPr>
      </w:pPr>
      <w:r>
        <w:t>Největší index i pro který platí, že P[i] == x, nebo</w:t>
      </w:r>
    </w:p>
    <w:p w14:paraId="12353331" w14:textId="7808B712" w:rsidR="000D04CD" w:rsidRDefault="000D04CD" w:rsidP="000D04CD">
      <w:pPr>
        <w:pStyle w:val="Odstavecseseznamem"/>
        <w:numPr>
          <w:ilvl w:val="1"/>
          <w:numId w:val="1"/>
        </w:numPr>
      </w:pPr>
      <w:r>
        <w:t>-1 pokud žádný takový index v P neexistuje</w:t>
      </w:r>
    </w:p>
    <w:p w14:paraId="4D17B4B3" w14:textId="4DCA9115" w:rsidR="00660EB7" w:rsidRDefault="00660EB7" w:rsidP="00660EB7">
      <w:r>
        <w:rPr>
          <w:noProof/>
        </w:rPr>
        <w:drawing>
          <wp:inline distT="0" distB="0" distL="0" distR="0" wp14:anchorId="6F2CBE00" wp14:editId="6CB9D082">
            <wp:extent cx="3876350" cy="3133725"/>
            <wp:effectExtent l="0" t="0" r="0" b="0"/>
            <wp:docPr id="1311427334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4273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0226" cy="313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3F5B8" w14:textId="16B6B657" w:rsidR="00D14449" w:rsidRDefault="00D14449" w:rsidP="00D14449">
      <w:pPr>
        <w:pStyle w:val="Nadpis1"/>
      </w:pPr>
      <w:r>
        <w:t>Zhodnocení</w:t>
      </w:r>
    </w:p>
    <w:p w14:paraId="084D732B" w14:textId="42DD3475" w:rsidR="00D14449" w:rsidRDefault="00D14449" w:rsidP="00D14449">
      <w:pPr>
        <w:pStyle w:val="Odstavecseseznamem"/>
        <w:numPr>
          <w:ilvl w:val="0"/>
          <w:numId w:val="2"/>
        </w:numPr>
      </w:pPr>
      <w:r>
        <w:t>Rychlý pro velkou abecedu, pomalý pro malou (podobně jako přirozené vyhledávání)</w:t>
      </w:r>
    </w:p>
    <w:p w14:paraId="10884940" w14:textId="3B130090" w:rsidR="00D14449" w:rsidRDefault="00D14449" w:rsidP="00D14449">
      <w:pPr>
        <w:pStyle w:val="Odstavecseseznamem"/>
        <w:numPr>
          <w:ilvl w:val="0"/>
          <w:numId w:val="2"/>
        </w:numPr>
      </w:pPr>
      <w:r>
        <w:t>Pro stejné abecedy bude ale BM rychlejší než přirozené</w:t>
      </w:r>
    </w:p>
    <w:p w14:paraId="0A460D18" w14:textId="5DB5C422" w:rsidR="00422342" w:rsidRDefault="00422342" w:rsidP="00422342">
      <w:pPr>
        <w:pStyle w:val="Nadpis1"/>
      </w:pPr>
      <w:proofErr w:type="spellStart"/>
      <w:r>
        <w:lastRenderedPageBreak/>
        <w:t>Rabin</w:t>
      </w:r>
      <w:proofErr w:type="spellEnd"/>
      <w:r>
        <w:t>-Karp algoritmus</w:t>
      </w:r>
    </w:p>
    <w:p w14:paraId="1C5A52B1" w14:textId="673D3735" w:rsidR="00422342" w:rsidRDefault="00422342" w:rsidP="00422342">
      <w:pPr>
        <w:pStyle w:val="Odstavecseseznamem"/>
        <w:numPr>
          <w:ilvl w:val="0"/>
          <w:numId w:val="3"/>
        </w:numPr>
      </w:pPr>
      <w:r>
        <w:t xml:space="preserve">Založen na použití </w:t>
      </w:r>
      <w:proofErr w:type="spellStart"/>
      <w:r>
        <w:t>hašování</w:t>
      </w:r>
      <w:proofErr w:type="spellEnd"/>
    </w:p>
    <w:p w14:paraId="56BDDB17" w14:textId="22EA8CA4" w:rsidR="00422342" w:rsidRDefault="00422342" w:rsidP="00422342">
      <w:pPr>
        <w:pStyle w:val="Odstavecseseznamem"/>
        <w:numPr>
          <w:ilvl w:val="0"/>
          <w:numId w:val="3"/>
        </w:numPr>
      </w:pPr>
      <w:r>
        <w:t xml:space="preserve">Vypočteme </w:t>
      </w:r>
      <w:proofErr w:type="spellStart"/>
      <w:r>
        <w:t>hash</w:t>
      </w:r>
      <w:proofErr w:type="spellEnd"/>
      <w:r>
        <w:t xml:space="preserve"> pro vzor P (délky M) a pro každý podřetězec řetězce T délky M</w:t>
      </w:r>
    </w:p>
    <w:p w14:paraId="0842DAC7" w14:textId="074D051A" w:rsidR="00422342" w:rsidRDefault="00422342" w:rsidP="00422342">
      <w:pPr>
        <w:pStyle w:val="Odstavecseseznamem"/>
        <w:numPr>
          <w:ilvl w:val="0"/>
          <w:numId w:val="3"/>
        </w:numPr>
      </w:pPr>
      <w:r>
        <w:t xml:space="preserve">Procházíme řetězcem </w:t>
      </w:r>
      <w:proofErr w:type="gramStart"/>
      <w:r>
        <w:t>T</w:t>
      </w:r>
      <w:proofErr w:type="gramEnd"/>
      <w:r>
        <w:t xml:space="preserve"> ale místo jednotlivých znaků porovnáváme </w:t>
      </w:r>
      <w:proofErr w:type="spellStart"/>
      <w:r>
        <w:t>hash</w:t>
      </w:r>
      <w:proofErr w:type="spellEnd"/>
      <w:r>
        <w:t xml:space="preserve"> každého podřetězce a vzoru</w:t>
      </w:r>
    </w:p>
    <w:p w14:paraId="37567269" w14:textId="2503474E" w:rsidR="00422342" w:rsidRDefault="00422342" w:rsidP="00422342">
      <w:pPr>
        <w:pStyle w:val="Odstavecseseznamem"/>
        <w:numPr>
          <w:ilvl w:val="0"/>
          <w:numId w:val="3"/>
        </w:numPr>
      </w:pPr>
      <w:r>
        <w:t>V </w:t>
      </w:r>
      <w:r w:rsidR="009660F3">
        <w:t>případě</w:t>
      </w:r>
      <w:r>
        <w:t xml:space="preserve"> shody provedeme test podřetězce a vzor znaku po znaku – ochrana pro kolizi </w:t>
      </w:r>
      <w:proofErr w:type="spellStart"/>
      <w:r>
        <w:t>hashe</w:t>
      </w:r>
      <w:proofErr w:type="spellEnd"/>
    </w:p>
    <w:p w14:paraId="1DF37E98" w14:textId="4C15A6A5" w:rsidR="00422342" w:rsidRDefault="009660F3" w:rsidP="009660F3">
      <w:pPr>
        <w:pStyle w:val="Nadpis1"/>
      </w:pPr>
      <w:r>
        <w:t>Jakou zlovit hashovací funkci?</w:t>
      </w:r>
    </w:p>
    <w:p w14:paraId="1C369E18" w14:textId="43B7343C" w:rsidR="009660F3" w:rsidRDefault="009660F3" w:rsidP="009660F3">
      <w:pPr>
        <w:pStyle w:val="Odstavecseseznamem"/>
        <w:numPr>
          <w:ilvl w:val="0"/>
          <w:numId w:val="4"/>
        </w:numPr>
      </w:pPr>
      <w:r>
        <w:t>Klíčová volby pro efektivitu celého algoritmu</w:t>
      </w:r>
    </w:p>
    <w:p w14:paraId="68232EEB" w14:textId="70B0465A" w:rsidR="009660F3" w:rsidRDefault="009660F3" w:rsidP="009660F3">
      <w:pPr>
        <w:pStyle w:val="Odstavecseseznamem"/>
        <w:numPr>
          <w:ilvl w:val="0"/>
          <w:numId w:val="4"/>
        </w:numPr>
      </w:pPr>
      <w:r>
        <w:t>Podřetězec se posouvá po znaku =&gt; části podřetězců jsou shodné</w:t>
      </w:r>
    </w:p>
    <w:p w14:paraId="1FF55300" w14:textId="33509846" w:rsidR="009660F3" w:rsidRDefault="009660F3" w:rsidP="009660F3">
      <w:pPr>
        <w:pStyle w:val="Odstavecseseznamem"/>
        <w:numPr>
          <w:ilvl w:val="0"/>
          <w:numId w:val="4"/>
        </w:numPr>
      </w:pPr>
      <w:r>
        <w:t xml:space="preserve">Potřebujeme funkci, která umožní vypočítat </w:t>
      </w:r>
      <w:proofErr w:type="spellStart"/>
      <w:r>
        <w:t>hash</w:t>
      </w:r>
      <w:proofErr w:type="spellEnd"/>
      <w:r>
        <w:t xml:space="preserve"> následujícího podřetězce s využitím již vypočtených </w:t>
      </w:r>
      <w:proofErr w:type="spellStart"/>
      <w:r>
        <w:t>hashů</w:t>
      </w:r>
      <w:proofErr w:type="spellEnd"/>
    </w:p>
    <w:p w14:paraId="1B770001" w14:textId="37E84D4D" w:rsidR="009660F3" w:rsidRDefault="009660F3" w:rsidP="009660F3">
      <w:r>
        <w:rPr>
          <w:noProof/>
        </w:rPr>
        <w:drawing>
          <wp:inline distT="0" distB="0" distL="0" distR="0" wp14:anchorId="65EA44FC" wp14:editId="09064586">
            <wp:extent cx="5760720" cy="3641090"/>
            <wp:effectExtent l="0" t="0" r="0" b="0"/>
            <wp:docPr id="68338536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3853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8A535" w14:textId="658A5464" w:rsidR="009660F3" w:rsidRDefault="009660F3" w:rsidP="009660F3">
      <w:r>
        <w:rPr>
          <w:noProof/>
        </w:rPr>
        <w:lastRenderedPageBreak/>
        <w:drawing>
          <wp:inline distT="0" distB="0" distL="0" distR="0" wp14:anchorId="06D46DE1" wp14:editId="309A6A51">
            <wp:extent cx="5760720" cy="3998595"/>
            <wp:effectExtent l="0" t="0" r="0" b="1905"/>
            <wp:docPr id="2103064847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0648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5E2FD" w14:textId="2787AEB2" w:rsidR="009660F3" w:rsidRDefault="009660F3" w:rsidP="009660F3">
      <w:r>
        <w:rPr>
          <w:noProof/>
        </w:rPr>
        <w:drawing>
          <wp:inline distT="0" distB="0" distL="0" distR="0" wp14:anchorId="1B459C70" wp14:editId="22D95331">
            <wp:extent cx="5760720" cy="3371850"/>
            <wp:effectExtent l="0" t="0" r="0" b="0"/>
            <wp:docPr id="171054935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5493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D17C3" w14:textId="2C5ADB41" w:rsidR="009660F3" w:rsidRDefault="009660F3" w:rsidP="009660F3">
      <w:pPr>
        <w:pStyle w:val="Nadpis1"/>
      </w:pPr>
      <w:proofErr w:type="spellStart"/>
      <w:r>
        <w:t>Rabin</w:t>
      </w:r>
      <w:proofErr w:type="spellEnd"/>
      <w:r>
        <w:t>-Karp zhodnocení</w:t>
      </w:r>
    </w:p>
    <w:p w14:paraId="15A8A582" w14:textId="7CB122C8" w:rsidR="009660F3" w:rsidRDefault="009660F3" w:rsidP="009660F3">
      <w:pPr>
        <w:pStyle w:val="Odstavecseseznamem"/>
        <w:numPr>
          <w:ilvl w:val="0"/>
          <w:numId w:val="6"/>
        </w:numPr>
      </w:pPr>
      <w:r>
        <w:t>Přes stejnou složitost běží algoritmus pomaleji než KMP na stejných datech (díky režii výpočtů)</w:t>
      </w:r>
    </w:p>
    <w:p w14:paraId="672923D6" w14:textId="56CD14A7" w:rsidR="009660F3" w:rsidRDefault="009660F3" w:rsidP="009660F3">
      <w:pPr>
        <w:pStyle w:val="Odstavecseseznamem"/>
        <w:numPr>
          <w:ilvl w:val="0"/>
          <w:numId w:val="6"/>
        </w:numPr>
      </w:pPr>
      <w:r>
        <w:t>Algoritmus lze ovšem snadno rozšířit na vyhledávání více slov (vzorů) najednou</w:t>
      </w:r>
    </w:p>
    <w:p w14:paraId="68F275E8" w14:textId="5EC645FA" w:rsidR="009660F3" w:rsidRPr="009660F3" w:rsidRDefault="009660F3" w:rsidP="007473FE">
      <w:pPr>
        <w:pStyle w:val="Odstavecseseznamem"/>
        <w:numPr>
          <w:ilvl w:val="0"/>
          <w:numId w:val="6"/>
        </w:numPr>
      </w:pPr>
      <w:r>
        <w:t>Algoritmus se efektivně uplatňuje například v detekci plagiátů</w:t>
      </w:r>
    </w:p>
    <w:sectPr w:rsidR="009660F3" w:rsidRPr="009660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569F1"/>
    <w:multiLevelType w:val="hybridMultilevel"/>
    <w:tmpl w:val="1BD41C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D67CC"/>
    <w:multiLevelType w:val="hybridMultilevel"/>
    <w:tmpl w:val="902A358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54F1C"/>
    <w:multiLevelType w:val="hybridMultilevel"/>
    <w:tmpl w:val="5BB8FB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D01476"/>
    <w:multiLevelType w:val="hybridMultilevel"/>
    <w:tmpl w:val="6906A5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2438FF"/>
    <w:multiLevelType w:val="hybridMultilevel"/>
    <w:tmpl w:val="B6C4EE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FD389D"/>
    <w:multiLevelType w:val="hybridMultilevel"/>
    <w:tmpl w:val="5D1202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8330876">
    <w:abstractNumId w:val="3"/>
  </w:num>
  <w:num w:numId="2" w16cid:durableId="1926649095">
    <w:abstractNumId w:val="1"/>
  </w:num>
  <w:num w:numId="3" w16cid:durableId="1978945822">
    <w:abstractNumId w:val="0"/>
  </w:num>
  <w:num w:numId="4" w16cid:durableId="287395496">
    <w:abstractNumId w:val="5"/>
  </w:num>
  <w:num w:numId="5" w16cid:durableId="1875147475">
    <w:abstractNumId w:val="4"/>
  </w:num>
  <w:num w:numId="6" w16cid:durableId="8814045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54C"/>
    <w:rsid w:val="000041FC"/>
    <w:rsid w:val="000D04CD"/>
    <w:rsid w:val="00422342"/>
    <w:rsid w:val="004B6D79"/>
    <w:rsid w:val="00660EB7"/>
    <w:rsid w:val="00666C94"/>
    <w:rsid w:val="007473FE"/>
    <w:rsid w:val="009660F3"/>
    <w:rsid w:val="00CB61BA"/>
    <w:rsid w:val="00D14449"/>
    <w:rsid w:val="00F6654C"/>
    <w:rsid w:val="00FB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E5ACF"/>
  <w15:chartTrackingRefBased/>
  <w15:docId w15:val="{E86487BB-A76F-41C7-886B-F9637EC8E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D04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660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0041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041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0D04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0D04CD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9660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201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Jan Smutný</cp:lastModifiedBy>
  <cp:revision>7</cp:revision>
  <dcterms:created xsi:type="dcterms:W3CDTF">2023-12-26T16:32:00Z</dcterms:created>
  <dcterms:modified xsi:type="dcterms:W3CDTF">2023-12-26T17:03:00Z</dcterms:modified>
</cp:coreProperties>
</file>