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5A742" w14:textId="62595A4B" w:rsidR="00CC2FE7" w:rsidRDefault="0084440D" w:rsidP="0084440D">
      <w:pPr>
        <w:pStyle w:val="Title"/>
        <w:jc w:val="center"/>
      </w:pPr>
      <w:proofErr w:type="gramStart"/>
      <w:r w:rsidRPr="0084440D">
        <w:t>SQL - DDL</w:t>
      </w:r>
      <w:proofErr w:type="gramEnd"/>
      <w:r w:rsidRPr="0084440D">
        <w:t>, referenční integrita.</w:t>
      </w:r>
    </w:p>
    <w:p w14:paraId="0D390ABE" w14:textId="7CE45B30" w:rsidR="00DF7516" w:rsidRDefault="00DF7516" w:rsidP="00DF7516">
      <w:pPr>
        <w:pStyle w:val="Heading1"/>
      </w:pPr>
      <w:r>
        <w:t>SQL</w:t>
      </w:r>
    </w:p>
    <w:p w14:paraId="440B0A13" w14:textId="77777777" w:rsidR="00DF7516" w:rsidRDefault="00DF7516" w:rsidP="00DF7516">
      <w:pPr>
        <w:pStyle w:val="ListParagraph"/>
        <w:numPr>
          <w:ilvl w:val="0"/>
          <w:numId w:val="2"/>
        </w:numPr>
      </w:pPr>
      <w:r>
        <w:t>Standardizovaný jazyk pro přístup k relačním databázím</w:t>
      </w:r>
    </w:p>
    <w:p w14:paraId="4C4A7AB9" w14:textId="0ED335D1" w:rsidR="00DF7516" w:rsidRDefault="00DF7516" w:rsidP="00DF7516">
      <w:pPr>
        <w:pStyle w:val="ListParagraph"/>
        <w:numPr>
          <w:ilvl w:val="0"/>
          <w:numId w:val="2"/>
        </w:numPr>
      </w:pPr>
      <w:r>
        <w:t xml:space="preserve">Jazyk pro definici dat DDL (data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a jazyk pro manipulaci s dat</w:t>
      </w:r>
      <w:r w:rsidR="00F236FA">
        <w:t>y</w:t>
      </w:r>
      <w:r>
        <w:t xml:space="preserve"> DML (data</w:t>
      </w:r>
      <w:r>
        <w:t xml:space="preserve">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</w:p>
    <w:p w14:paraId="6052E44C" w14:textId="509A7CB5" w:rsidR="00DF7516" w:rsidRDefault="00DF7516" w:rsidP="00DF7516">
      <w:pPr>
        <w:pStyle w:val="ListParagraph"/>
        <w:numPr>
          <w:ilvl w:val="0"/>
          <w:numId w:val="2"/>
        </w:numPr>
      </w:pPr>
      <w:r>
        <w:t>Neprocedurální jazyk – popisuje, co od databáze chceme, ne jak to provést</w:t>
      </w:r>
    </w:p>
    <w:p w14:paraId="7CC59F1D" w14:textId="4459542A" w:rsidR="00DF7516" w:rsidRDefault="00DF7516" w:rsidP="00DF7516">
      <w:pPr>
        <w:pStyle w:val="ListParagraph"/>
        <w:numPr>
          <w:ilvl w:val="0"/>
          <w:numId w:val="2"/>
        </w:numPr>
      </w:pPr>
      <w:r>
        <w:t>Není case sensitive</w:t>
      </w:r>
    </w:p>
    <w:p w14:paraId="54BBC316" w14:textId="6FC2F835" w:rsidR="008437CB" w:rsidRDefault="008437CB" w:rsidP="008437CB">
      <w:pPr>
        <w:pStyle w:val="Heading1"/>
      </w:pPr>
      <w:r>
        <w:t>DDL</w:t>
      </w:r>
    </w:p>
    <w:p w14:paraId="45DDA890" w14:textId="568FBFBA" w:rsidR="008437CB" w:rsidRDefault="00B151C1" w:rsidP="008437CB">
      <w:pPr>
        <w:pStyle w:val="ListParagraph"/>
        <w:numPr>
          <w:ilvl w:val="0"/>
          <w:numId w:val="3"/>
        </w:numPr>
      </w:pPr>
      <w:r>
        <w:t>Definice dat</w:t>
      </w:r>
    </w:p>
    <w:p w14:paraId="6800D73A" w14:textId="77777777" w:rsidR="00B151C1" w:rsidRDefault="00B151C1" w:rsidP="008437CB">
      <w:pPr>
        <w:pStyle w:val="ListParagraph"/>
        <w:numPr>
          <w:ilvl w:val="0"/>
          <w:numId w:val="3"/>
        </w:numPr>
      </w:pPr>
      <w:r>
        <w:t>CREATE TABLE</w:t>
      </w:r>
    </w:p>
    <w:p w14:paraId="1E5FE13F" w14:textId="69100344" w:rsidR="00B151C1" w:rsidRDefault="00B151C1" w:rsidP="00B151C1">
      <w:pPr>
        <w:pStyle w:val="ListParagraph"/>
        <w:numPr>
          <w:ilvl w:val="1"/>
          <w:numId w:val="3"/>
        </w:numPr>
      </w:pPr>
      <w:r>
        <w:t>Vytvoření tabulky</w:t>
      </w:r>
    </w:p>
    <w:p w14:paraId="2CB21F77" w14:textId="262CD64E" w:rsidR="00025B22" w:rsidRDefault="00025B22" w:rsidP="00025B22">
      <w:pPr>
        <w:pStyle w:val="ListParagraph"/>
        <w:numPr>
          <w:ilvl w:val="1"/>
          <w:numId w:val="3"/>
        </w:numPr>
      </w:pPr>
      <w:r>
        <w:t>Datové typy na DBMS</w:t>
      </w:r>
    </w:p>
    <w:p w14:paraId="6E8E5795" w14:textId="281FACEF" w:rsidR="00B151C1" w:rsidRDefault="00B151C1" w:rsidP="00DE6007">
      <w:pPr>
        <w:pStyle w:val="ListParagraph"/>
        <w:numPr>
          <w:ilvl w:val="1"/>
          <w:numId w:val="3"/>
        </w:numPr>
      </w:pPr>
      <w:r>
        <w:t>Definice názvu, sloupců, integritních omezení</w:t>
      </w:r>
    </w:p>
    <w:p w14:paraId="6030A69A" w14:textId="1B974F44" w:rsidR="00025B22" w:rsidRDefault="008A785D" w:rsidP="00025B22">
      <w:pPr>
        <w:ind w:left="720"/>
      </w:pPr>
      <w:r>
        <w:rPr>
          <w:noProof/>
        </w:rPr>
        <w:drawing>
          <wp:inline distT="0" distB="0" distL="0" distR="0" wp14:anchorId="00BABADD" wp14:editId="5F9FC9D6">
            <wp:extent cx="5760720" cy="2756535"/>
            <wp:effectExtent l="0" t="0" r="0" b="5715"/>
            <wp:docPr id="38227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78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A2D2" w14:textId="27B21EBF" w:rsidR="00025B22" w:rsidRDefault="00025B22" w:rsidP="00025B22">
      <w:pPr>
        <w:pStyle w:val="ListParagraph"/>
        <w:numPr>
          <w:ilvl w:val="0"/>
          <w:numId w:val="6"/>
        </w:numPr>
      </w:pPr>
      <w:r>
        <w:t>ALTER TABLE</w:t>
      </w:r>
    </w:p>
    <w:p w14:paraId="2B1108CB" w14:textId="53DFC743" w:rsidR="00025B22" w:rsidRDefault="00025B22" w:rsidP="00025B22">
      <w:pPr>
        <w:pStyle w:val="ListParagraph"/>
        <w:numPr>
          <w:ilvl w:val="1"/>
          <w:numId w:val="6"/>
        </w:numPr>
      </w:pPr>
      <w:r>
        <w:t>Modifikace již vytvořené tabulky</w:t>
      </w:r>
    </w:p>
    <w:p w14:paraId="649560F5" w14:textId="2307ADA6" w:rsidR="00025B22" w:rsidRDefault="00025B22" w:rsidP="00025B22">
      <w:pPr>
        <w:pStyle w:val="ListParagraph"/>
        <w:numPr>
          <w:ilvl w:val="1"/>
          <w:numId w:val="6"/>
        </w:numPr>
      </w:pPr>
      <w:r>
        <w:t>Přidání, odebrání, změna sloupce</w:t>
      </w:r>
    </w:p>
    <w:p w14:paraId="4E795741" w14:textId="1F74A46E" w:rsidR="00025B22" w:rsidRDefault="00025B22" w:rsidP="00025B22">
      <w:pPr>
        <w:pStyle w:val="ListParagraph"/>
        <w:numPr>
          <w:ilvl w:val="1"/>
          <w:numId w:val="6"/>
        </w:numPr>
      </w:pPr>
      <w:r>
        <w:t>Přidání, odebrání IO</w:t>
      </w:r>
    </w:p>
    <w:p w14:paraId="3F2BB3B2" w14:textId="7844CB45" w:rsidR="00025B22" w:rsidRDefault="00025B22" w:rsidP="00025B22">
      <w:pPr>
        <w:pStyle w:val="ListParagraph"/>
        <w:numPr>
          <w:ilvl w:val="0"/>
          <w:numId w:val="6"/>
        </w:numPr>
      </w:pPr>
      <w:r>
        <w:t>DROP TABLE – vymaže obsah a schéma tabulky z databáze</w:t>
      </w:r>
    </w:p>
    <w:p w14:paraId="2F6E54D8" w14:textId="701F21B9" w:rsidR="00025B22" w:rsidRDefault="00025B22" w:rsidP="00025B22">
      <w:pPr>
        <w:pStyle w:val="ListParagraph"/>
        <w:numPr>
          <w:ilvl w:val="0"/>
          <w:numId w:val="6"/>
        </w:numPr>
      </w:pPr>
      <w:r>
        <w:t>TRUNK TABLE – vymazání dat tabulky</w:t>
      </w:r>
    </w:p>
    <w:p w14:paraId="475F1EE9" w14:textId="5DCD246B" w:rsidR="00025B22" w:rsidRDefault="00025B22" w:rsidP="00025B22">
      <w:pPr>
        <w:pStyle w:val="ListParagraph"/>
        <w:numPr>
          <w:ilvl w:val="0"/>
          <w:numId w:val="6"/>
        </w:numPr>
      </w:pPr>
      <w:r>
        <w:t>RENAME – přejmenování tabulky</w:t>
      </w:r>
    </w:p>
    <w:p w14:paraId="4326959B" w14:textId="13046FED" w:rsidR="00025B22" w:rsidRDefault="00025B22" w:rsidP="00025B22">
      <w:pPr>
        <w:pStyle w:val="Heading1"/>
      </w:pPr>
      <w:r>
        <w:t>IO (integritní omezení/</w:t>
      </w:r>
      <w:proofErr w:type="spellStart"/>
      <w:r>
        <w:t>constrain</w:t>
      </w:r>
      <w:r w:rsidR="007D69BF">
        <w:t>t</w:t>
      </w:r>
      <w:r>
        <w:t>s</w:t>
      </w:r>
      <w:proofErr w:type="spellEnd"/>
      <w:r>
        <w:t>) sloupce</w:t>
      </w:r>
    </w:p>
    <w:p w14:paraId="738427FB" w14:textId="483C6531" w:rsidR="00880C84" w:rsidRDefault="00880C84" w:rsidP="00880C84">
      <w:pPr>
        <w:pStyle w:val="ListParagraph"/>
        <w:numPr>
          <w:ilvl w:val="0"/>
          <w:numId w:val="8"/>
        </w:numPr>
      </w:pPr>
      <w:r>
        <w:t xml:space="preserve">NOT </w:t>
      </w:r>
      <w:r w:rsidR="00CE1F9D">
        <w:t>NULL – žádná</w:t>
      </w:r>
      <w:r>
        <w:t xml:space="preserve"> hodnota v daném sloupci nesmí být NULL</w:t>
      </w:r>
    </w:p>
    <w:p w14:paraId="2FFEC1CB" w14:textId="18870D38" w:rsidR="00880C84" w:rsidRDefault="00CE1F9D" w:rsidP="00880C84">
      <w:pPr>
        <w:pStyle w:val="ListParagraph"/>
        <w:numPr>
          <w:ilvl w:val="0"/>
          <w:numId w:val="8"/>
        </w:numPr>
      </w:pPr>
      <w:r>
        <w:t>UNIQUE – všechny</w:t>
      </w:r>
      <w:r w:rsidR="00880C84">
        <w:t xml:space="preserve"> hodnoty ve sloupci musí být unikátní</w:t>
      </w:r>
    </w:p>
    <w:p w14:paraId="5B5D5B17" w14:textId="5C081EAD" w:rsidR="00880C84" w:rsidRDefault="00880C84" w:rsidP="00880C84">
      <w:pPr>
        <w:pStyle w:val="ListParagraph"/>
        <w:numPr>
          <w:ilvl w:val="1"/>
          <w:numId w:val="8"/>
        </w:numPr>
      </w:pPr>
      <w:r>
        <w:t>J</w:t>
      </w:r>
      <w:r>
        <w:t>e p</w:t>
      </w:r>
      <w:r>
        <w:rPr>
          <w:rFonts w:ascii="Calibri" w:hAnsi="Calibri" w:cs="Calibri"/>
        </w:rPr>
        <w:t>ří</w:t>
      </w:r>
      <w:r>
        <w:t>pustn</w:t>
      </w:r>
      <w:r>
        <w:rPr>
          <w:rFonts w:ascii="Calibri" w:hAnsi="Calibri" w:cs="Calibri"/>
        </w:rPr>
        <w:t>á</w:t>
      </w:r>
      <w:r>
        <w:t xml:space="preserve"> jedna hodnota NULL, kombinace v</w:t>
      </w:r>
      <w:r>
        <w:rPr>
          <w:rFonts w:ascii="Calibri" w:hAnsi="Calibri" w:cs="Calibri"/>
        </w:rPr>
        <w:t>í</w:t>
      </w:r>
      <w:r>
        <w:t>ce sloupc</w:t>
      </w:r>
      <w:r>
        <w:rPr>
          <w:rFonts w:ascii="Calibri" w:hAnsi="Calibri" w:cs="Calibri"/>
        </w:rPr>
        <w:t>ů</w:t>
      </w:r>
      <w:r>
        <w:t xml:space="preserve"> m</w:t>
      </w:r>
      <w:r>
        <w:rPr>
          <w:rFonts w:ascii="Calibri" w:hAnsi="Calibri" w:cs="Calibri"/>
        </w:rPr>
        <w:t>ůž</w:t>
      </w:r>
      <w:r>
        <w:t>e b</w:t>
      </w:r>
      <w:r>
        <w:rPr>
          <w:rFonts w:ascii="Calibri" w:hAnsi="Calibri" w:cs="Calibri"/>
        </w:rPr>
        <w:t>ý</w:t>
      </w:r>
      <w:r>
        <w:t>t UNIQUE</w:t>
      </w:r>
    </w:p>
    <w:p w14:paraId="277C7319" w14:textId="4045F2E8" w:rsidR="00880C84" w:rsidRDefault="00880C84" w:rsidP="00880C84">
      <w:pPr>
        <w:pStyle w:val="ListParagraph"/>
        <w:numPr>
          <w:ilvl w:val="0"/>
          <w:numId w:val="8"/>
        </w:numPr>
      </w:pPr>
      <w:r>
        <w:t xml:space="preserve">PRIMARY </w:t>
      </w:r>
      <w:r w:rsidR="00CE1F9D">
        <w:t>KEY – sloupec</w:t>
      </w:r>
      <w:r>
        <w:t xml:space="preserve"> je primárním klíčem</w:t>
      </w:r>
    </w:p>
    <w:p w14:paraId="13D80442" w14:textId="32CBFCF0" w:rsidR="00880C84" w:rsidRDefault="00CE1F9D" w:rsidP="00E67F57">
      <w:pPr>
        <w:pStyle w:val="ListParagraph"/>
        <w:numPr>
          <w:ilvl w:val="0"/>
          <w:numId w:val="8"/>
        </w:numPr>
      </w:pPr>
      <w:r>
        <w:t>REFERENCES – sloupec</w:t>
      </w:r>
      <w:r w:rsidR="00880C84">
        <w:t xml:space="preserve"> je cizím klíčem, definuje referenční integritu vzhledem k</w:t>
      </w:r>
      <w:r w:rsidR="00E67F57">
        <w:t> </w:t>
      </w:r>
      <w:r w:rsidR="00880C84">
        <w:t>jiné</w:t>
      </w:r>
      <w:r w:rsidR="00E67F57">
        <w:t xml:space="preserve"> </w:t>
      </w:r>
      <w:r w:rsidR="00880C84">
        <w:t>tabulce</w:t>
      </w:r>
    </w:p>
    <w:p w14:paraId="61280442" w14:textId="39806D2A" w:rsidR="00880C84" w:rsidRDefault="00CE1F9D" w:rsidP="00880C84">
      <w:pPr>
        <w:pStyle w:val="ListParagraph"/>
        <w:numPr>
          <w:ilvl w:val="0"/>
          <w:numId w:val="8"/>
        </w:numPr>
      </w:pPr>
      <w:r>
        <w:lastRenderedPageBreak/>
        <w:t>CHECK – IO</w:t>
      </w:r>
      <w:r w:rsidR="00880C84">
        <w:t xml:space="preserve"> zadané logickým výrazem</w:t>
      </w:r>
    </w:p>
    <w:p w14:paraId="77B213AC" w14:textId="116A1B6A" w:rsidR="00025B22" w:rsidRPr="00025B22" w:rsidRDefault="00CE1F9D" w:rsidP="00880C84">
      <w:pPr>
        <w:pStyle w:val="ListParagraph"/>
        <w:numPr>
          <w:ilvl w:val="0"/>
          <w:numId w:val="8"/>
        </w:numPr>
      </w:pPr>
      <w:r>
        <w:t>DEFAULT – slouží</w:t>
      </w:r>
      <w:r w:rsidR="00880C84">
        <w:t xml:space="preserve"> k určení implicitní hodnoty sloupce (NULL nebo hodnota)</w:t>
      </w:r>
    </w:p>
    <w:sectPr w:rsidR="00025B22" w:rsidRPr="00025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0132"/>
    <w:multiLevelType w:val="multilevel"/>
    <w:tmpl w:val="1E18E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96B47"/>
    <w:multiLevelType w:val="hybridMultilevel"/>
    <w:tmpl w:val="99700E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562F3"/>
    <w:multiLevelType w:val="hybridMultilevel"/>
    <w:tmpl w:val="C2DE48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34216"/>
    <w:multiLevelType w:val="hybridMultilevel"/>
    <w:tmpl w:val="F33CFB5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81740B"/>
    <w:multiLevelType w:val="hybridMultilevel"/>
    <w:tmpl w:val="BBB49E3A"/>
    <w:lvl w:ilvl="0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C04EF4"/>
    <w:multiLevelType w:val="hybridMultilevel"/>
    <w:tmpl w:val="01C0608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075E07"/>
    <w:multiLevelType w:val="hybridMultilevel"/>
    <w:tmpl w:val="07CA0B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B64C8"/>
    <w:multiLevelType w:val="hybridMultilevel"/>
    <w:tmpl w:val="1CC0570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25216911">
    <w:abstractNumId w:val="0"/>
  </w:num>
  <w:num w:numId="2" w16cid:durableId="805314193">
    <w:abstractNumId w:val="6"/>
  </w:num>
  <w:num w:numId="3" w16cid:durableId="49111604">
    <w:abstractNumId w:val="2"/>
  </w:num>
  <w:num w:numId="4" w16cid:durableId="795097704">
    <w:abstractNumId w:val="7"/>
  </w:num>
  <w:num w:numId="5" w16cid:durableId="1462382095">
    <w:abstractNumId w:val="4"/>
  </w:num>
  <w:num w:numId="6" w16cid:durableId="585656158">
    <w:abstractNumId w:val="5"/>
  </w:num>
  <w:num w:numId="7" w16cid:durableId="1536193728">
    <w:abstractNumId w:val="3"/>
  </w:num>
  <w:num w:numId="8" w16cid:durableId="840318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0D"/>
    <w:rsid w:val="00025B22"/>
    <w:rsid w:val="007D69BF"/>
    <w:rsid w:val="008437CB"/>
    <w:rsid w:val="0084440D"/>
    <w:rsid w:val="00880C84"/>
    <w:rsid w:val="008A785D"/>
    <w:rsid w:val="00A27C74"/>
    <w:rsid w:val="00B151C1"/>
    <w:rsid w:val="00CC2FE7"/>
    <w:rsid w:val="00CE1F9D"/>
    <w:rsid w:val="00DF7516"/>
    <w:rsid w:val="00E67F57"/>
    <w:rsid w:val="00F2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CBADB"/>
  <w15:chartTrackingRefBased/>
  <w15:docId w15:val="{65443804-5DB2-4D74-AE5E-CD3D82B0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4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7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7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160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10</cp:revision>
  <dcterms:created xsi:type="dcterms:W3CDTF">2024-01-28T21:53:00Z</dcterms:created>
  <dcterms:modified xsi:type="dcterms:W3CDTF">2024-01-28T23:05:00Z</dcterms:modified>
</cp:coreProperties>
</file>