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FDA8B4" w14:textId="6836F7D8" w:rsidR="001F2501" w:rsidRDefault="005F7D90" w:rsidP="005F7D90">
      <w:pPr>
        <w:pStyle w:val="Nzev"/>
        <w:jc w:val="center"/>
      </w:pPr>
      <w:r w:rsidRPr="005F7D90">
        <w:t>Internet věcí</w:t>
      </w:r>
    </w:p>
    <w:p w14:paraId="1FCF0897" w14:textId="2EB7285F" w:rsidR="005F7D90" w:rsidRDefault="00AD7F78" w:rsidP="005F7D90">
      <w:pPr>
        <w:pStyle w:val="Odstavecseseznamem"/>
        <w:numPr>
          <w:ilvl w:val="0"/>
          <w:numId w:val="36"/>
        </w:numPr>
      </w:pPr>
      <w:r>
        <w:t>=</w:t>
      </w:r>
      <w:r w:rsidR="00BE15D5">
        <w:t>S</w:t>
      </w:r>
      <w:r w:rsidR="00A46DA8">
        <w:t>íť založena na standardizovaných komunikačních protokolech, která propojuje jednoznačně adresovatelné zařízení a umožňuje sdílení dat a informací, jejichž analýzou lze docílit vyšší přidané hodnoty</w:t>
      </w:r>
    </w:p>
    <w:p w14:paraId="2ABAC1CD" w14:textId="5BB00CDB" w:rsidR="00A46DA8" w:rsidRDefault="00BE15D5" w:rsidP="005F7D90">
      <w:pPr>
        <w:pStyle w:val="Odstavecseseznamem"/>
        <w:numPr>
          <w:ilvl w:val="0"/>
          <w:numId w:val="36"/>
        </w:numPr>
      </w:pPr>
      <w:r>
        <w:t>C</w:t>
      </w:r>
      <w:r w:rsidR="00C7360D">
        <w:t>ílem je sběr, uložení a analýzy dat a následné sdílení výsledků</w:t>
      </w:r>
    </w:p>
    <w:p w14:paraId="4EB10AA4" w14:textId="20F10619" w:rsidR="00BE15D5" w:rsidRDefault="00BE15D5" w:rsidP="005F7D90">
      <w:pPr>
        <w:pStyle w:val="Odstavecseseznamem"/>
        <w:numPr>
          <w:ilvl w:val="0"/>
          <w:numId w:val="36"/>
        </w:numPr>
      </w:pPr>
      <w:r>
        <w:t>Na jedné straně jsou zařízení odesílající a přijímající data, na druhé straně je firemní/uživatelská aplikace nebo cloudová služba</w:t>
      </w:r>
    </w:p>
    <w:p w14:paraId="5983C280" w14:textId="15EF33E8" w:rsidR="005447C5" w:rsidRDefault="005447C5" w:rsidP="005F7D90">
      <w:pPr>
        <w:pStyle w:val="Odstavecseseznamem"/>
        <w:numPr>
          <w:ilvl w:val="0"/>
          <w:numId w:val="36"/>
        </w:numPr>
      </w:pPr>
      <w:r>
        <w:t xml:space="preserve">Dělí se na dvě skupiny: spotřebitelské </w:t>
      </w:r>
      <w:proofErr w:type="spellStart"/>
      <w:r>
        <w:t>IoT</w:t>
      </w:r>
      <w:proofErr w:type="spellEnd"/>
      <w:r>
        <w:t xml:space="preserve"> a průmyslové </w:t>
      </w:r>
      <w:proofErr w:type="spellStart"/>
      <w:r>
        <w:t>IoT</w:t>
      </w:r>
      <w:proofErr w:type="spellEnd"/>
    </w:p>
    <w:p w14:paraId="14A70C9F" w14:textId="5DA1B949" w:rsidR="00803C9A" w:rsidRDefault="00803C9A" w:rsidP="00A950F1">
      <w:pPr>
        <w:pStyle w:val="Nadpis2"/>
      </w:pPr>
      <w:r>
        <w:t>Spotřebitelský internet věcí</w:t>
      </w:r>
    </w:p>
    <w:p w14:paraId="204E08CD" w14:textId="3382F86F" w:rsidR="00803C9A" w:rsidRDefault="00803C9A" w:rsidP="00803C9A">
      <w:pPr>
        <w:pStyle w:val="Odstavecseseznamem"/>
        <w:numPr>
          <w:ilvl w:val="0"/>
          <w:numId w:val="37"/>
        </w:numPr>
      </w:pPr>
      <w:r>
        <w:t>Zaměření na konkrétní uživatele (většinou v domácnosti)</w:t>
      </w:r>
    </w:p>
    <w:p w14:paraId="749EA945" w14:textId="3CCE2CD0" w:rsidR="00803C9A" w:rsidRDefault="00803C9A" w:rsidP="00803C9A">
      <w:pPr>
        <w:pStyle w:val="Odstavecseseznamem"/>
        <w:numPr>
          <w:ilvl w:val="0"/>
          <w:numId w:val="37"/>
        </w:numPr>
      </w:pPr>
      <w:r>
        <w:t>Pračky, osvětlení, kamery, nositelná elektronika</w:t>
      </w:r>
    </w:p>
    <w:p w14:paraId="4C99F111" w14:textId="68C327B1" w:rsidR="00803C9A" w:rsidRDefault="00803C9A" w:rsidP="00803C9A">
      <w:pPr>
        <w:pStyle w:val="Odstavecseseznamem"/>
        <w:numPr>
          <w:ilvl w:val="0"/>
          <w:numId w:val="37"/>
        </w:numPr>
      </w:pPr>
      <w:r>
        <w:t xml:space="preserve">Dálkové ovládání spotřebičům detekce otevření </w:t>
      </w:r>
      <w:proofErr w:type="spellStart"/>
      <w:r>
        <w:t>dvěří</w:t>
      </w:r>
      <w:proofErr w:type="spellEnd"/>
    </w:p>
    <w:p w14:paraId="7851B9EA" w14:textId="17D93832" w:rsidR="00803C9A" w:rsidRDefault="00803C9A" w:rsidP="00803C9A">
      <w:pPr>
        <w:pStyle w:val="Odstavecseseznamem"/>
        <w:numPr>
          <w:ilvl w:val="0"/>
          <w:numId w:val="37"/>
        </w:numPr>
      </w:pPr>
      <w:r>
        <w:t>Platba za pomocí NFC</w:t>
      </w:r>
    </w:p>
    <w:p w14:paraId="034D92C9" w14:textId="7235C232" w:rsidR="00803C9A" w:rsidRDefault="00803C9A" w:rsidP="00A950F1">
      <w:pPr>
        <w:pStyle w:val="Nadpis2"/>
      </w:pPr>
      <w:r>
        <w:t>Průmyslový internet věcí</w:t>
      </w:r>
    </w:p>
    <w:p w14:paraId="1367E9D5" w14:textId="5215EB7A" w:rsidR="00803C9A" w:rsidRDefault="00803C9A" w:rsidP="00803C9A">
      <w:pPr>
        <w:pStyle w:val="Odstavecseseznamem"/>
        <w:numPr>
          <w:ilvl w:val="0"/>
          <w:numId w:val="38"/>
        </w:numPr>
      </w:pPr>
      <w:r>
        <w:t>Monitorování stavu</w:t>
      </w:r>
    </w:p>
    <w:p w14:paraId="2DF78F06" w14:textId="4C6A5359" w:rsidR="00803C9A" w:rsidRDefault="00803C9A" w:rsidP="00803C9A">
      <w:pPr>
        <w:pStyle w:val="Odstavecseseznamem"/>
        <w:numPr>
          <w:ilvl w:val="0"/>
          <w:numId w:val="38"/>
        </w:numPr>
      </w:pPr>
      <w:r>
        <w:t>Autonomní vozidla</w:t>
      </w:r>
    </w:p>
    <w:p w14:paraId="4E983E95" w14:textId="45FD97AE" w:rsidR="00803C9A" w:rsidRDefault="00803C9A" w:rsidP="00803C9A">
      <w:pPr>
        <w:pStyle w:val="Odstavecseseznamem"/>
        <w:numPr>
          <w:ilvl w:val="0"/>
          <w:numId w:val="38"/>
        </w:numPr>
      </w:pPr>
      <w:r>
        <w:t>Detekce nebezpečných látek</w:t>
      </w:r>
    </w:p>
    <w:p w14:paraId="2CB0BF6F" w14:textId="43116A2B" w:rsidR="00803C9A" w:rsidRDefault="00A950F1" w:rsidP="00803C9A">
      <w:pPr>
        <w:pStyle w:val="Odstavecseseznamem"/>
        <w:numPr>
          <w:ilvl w:val="0"/>
          <w:numId w:val="38"/>
        </w:numPr>
      </w:pPr>
      <w:r>
        <w:t>Stav pacientů</w:t>
      </w:r>
    </w:p>
    <w:p w14:paraId="0E22D688" w14:textId="7F274138" w:rsidR="00A950F1" w:rsidRDefault="00A950F1" w:rsidP="00A950F1">
      <w:pPr>
        <w:pStyle w:val="Nadpis1"/>
      </w:pPr>
      <w:r>
        <w:t>Architektura</w:t>
      </w:r>
    </w:p>
    <w:p w14:paraId="6B4A678F" w14:textId="1454096C" w:rsidR="00A950F1" w:rsidRDefault="00A950F1" w:rsidP="00A950F1">
      <w:pPr>
        <w:pStyle w:val="Odstavecseseznamem"/>
        <w:numPr>
          <w:ilvl w:val="0"/>
          <w:numId w:val="39"/>
        </w:numPr>
      </w:pPr>
      <w:r>
        <w:t>Hardware – koncová zařízení generující dat, přenosová infrastruktura, datová uložiště</w:t>
      </w:r>
    </w:p>
    <w:p w14:paraId="76FA3651" w14:textId="1BE54229" w:rsidR="00A950F1" w:rsidRDefault="00A950F1" w:rsidP="00A950F1">
      <w:pPr>
        <w:pStyle w:val="Odstavecseseznamem"/>
        <w:numPr>
          <w:ilvl w:val="0"/>
          <w:numId w:val="39"/>
        </w:numPr>
      </w:pPr>
      <w:proofErr w:type="spellStart"/>
      <w:r>
        <w:t>Middleware</w:t>
      </w:r>
      <w:proofErr w:type="spellEnd"/>
      <w:r>
        <w:t xml:space="preserve"> – softwarová mezivrstva (propojuje prvky </w:t>
      </w:r>
      <w:proofErr w:type="spellStart"/>
      <w:r>
        <w:t>IoT</w:t>
      </w:r>
      <w:proofErr w:type="spellEnd"/>
      <w:r>
        <w:t>)</w:t>
      </w:r>
    </w:p>
    <w:p w14:paraId="4527D538" w14:textId="055D9F65" w:rsidR="00A950F1" w:rsidRDefault="00A950F1" w:rsidP="00A950F1">
      <w:pPr>
        <w:pStyle w:val="Odstavecseseznamem"/>
        <w:numPr>
          <w:ilvl w:val="0"/>
          <w:numId w:val="39"/>
        </w:numPr>
      </w:pPr>
      <w:r>
        <w:t>Software – analýza dat, zobrazení hodnot</w:t>
      </w:r>
    </w:p>
    <w:p w14:paraId="73B88CE0" w14:textId="469308CF" w:rsidR="00FB7D6D" w:rsidRDefault="00FB7D6D" w:rsidP="00A950F1">
      <w:pPr>
        <w:pStyle w:val="Odstavecseseznamem"/>
        <w:numPr>
          <w:ilvl w:val="0"/>
          <w:numId w:val="39"/>
        </w:numPr>
      </w:pPr>
      <w:proofErr w:type="spellStart"/>
      <w:r>
        <w:t>Fog</w:t>
      </w:r>
      <w:proofErr w:type="spellEnd"/>
      <w:r>
        <w:t xml:space="preserve"> </w:t>
      </w:r>
      <w:proofErr w:type="spellStart"/>
      <w:r>
        <w:t>computing</w:t>
      </w:r>
      <w:proofErr w:type="spellEnd"/>
      <w:r>
        <w:t xml:space="preserve"> – lokální zpracování dat (předzpracování)</w:t>
      </w:r>
    </w:p>
    <w:p w14:paraId="11C5CF0F" w14:textId="5B043926" w:rsidR="001C5951" w:rsidRDefault="001C5951" w:rsidP="001C5951">
      <w:pPr>
        <w:pStyle w:val="Nadpis1"/>
      </w:pPr>
      <w:r>
        <w:t>Možnosti připojení</w:t>
      </w:r>
    </w:p>
    <w:p w14:paraId="4C1143F1" w14:textId="5C5BC512" w:rsidR="001C5951" w:rsidRDefault="00C404B5" w:rsidP="00C404B5">
      <w:pPr>
        <w:pStyle w:val="Nadpis2"/>
      </w:pPr>
      <w:r>
        <w:t xml:space="preserve">WPAN – </w:t>
      </w:r>
      <w:proofErr w:type="spellStart"/>
      <w:r>
        <w:t>Wireless</w:t>
      </w:r>
      <w:proofErr w:type="spellEnd"/>
      <w:r>
        <w:t xml:space="preserve"> </w:t>
      </w:r>
      <w:proofErr w:type="spellStart"/>
      <w:r>
        <w:t>Personal</w:t>
      </w:r>
      <w:proofErr w:type="spellEnd"/>
      <w:r>
        <w:t xml:space="preserve"> Area Network</w:t>
      </w:r>
    </w:p>
    <w:p w14:paraId="47A42A57" w14:textId="2F74B895" w:rsidR="00074457" w:rsidRDefault="00074457" w:rsidP="00074457">
      <w:pPr>
        <w:pStyle w:val="Odstavecseseznamem"/>
        <w:numPr>
          <w:ilvl w:val="0"/>
          <w:numId w:val="41"/>
        </w:numPr>
      </w:pPr>
      <w:r>
        <w:t>Malá vzdálenost</w:t>
      </w:r>
      <w:r w:rsidR="00521FB8">
        <w:t>, několik metrů</w:t>
      </w:r>
    </w:p>
    <w:p w14:paraId="2BD9E800" w14:textId="58DE0F6E" w:rsidR="00521FB8" w:rsidRDefault="00521FB8" w:rsidP="00074457">
      <w:pPr>
        <w:pStyle w:val="Odstavecseseznamem"/>
        <w:numPr>
          <w:ilvl w:val="0"/>
          <w:numId w:val="41"/>
        </w:numPr>
      </w:pPr>
      <w:r>
        <w:t>Nositelná elektronika</w:t>
      </w:r>
    </w:p>
    <w:p w14:paraId="5A02D35D" w14:textId="7CD22995" w:rsidR="00A279A9" w:rsidRDefault="00A279A9" w:rsidP="00074457">
      <w:pPr>
        <w:pStyle w:val="Odstavecseseznamem"/>
        <w:numPr>
          <w:ilvl w:val="0"/>
          <w:numId w:val="41"/>
        </w:numPr>
      </w:pPr>
      <w:r>
        <w:t>IEEE 802.15</w:t>
      </w:r>
    </w:p>
    <w:p w14:paraId="18D12BF1" w14:textId="0ABC5D19" w:rsidR="000F6844" w:rsidRPr="00074457" w:rsidRDefault="00521FB8" w:rsidP="000F6844">
      <w:pPr>
        <w:pStyle w:val="Odstavecseseznamem"/>
        <w:numPr>
          <w:ilvl w:val="0"/>
          <w:numId w:val="41"/>
        </w:numPr>
      </w:pPr>
      <w:r>
        <w:t xml:space="preserve">Bluetooth, </w:t>
      </w:r>
      <w:proofErr w:type="spellStart"/>
      <w:r>
        <w:t>ZigBee</w:t>
      </w:r>
      <w:proofErr w:type="spellEnd"/>
    </w:p>
    <w:p w14:paraId="0CBB7CFE" w14:textId="6DAB4377" w:rsidR="00C404B5" w:rsidRDefault="00C404B5" w:rsidP="00C404B5">
      <w:pPr>
        <w:pStyle w:val="Nadpis2"/>
      </w:pPr>
      <w:r>
        <w:lastRenderedPageBreak/>
        <w:t>WLAN</w:t>
      </w:r>
      <w:r>
        <w:t xml:space="preserve"> – </w:t>
      </w:r>
      <w:proofErr w:type="spellStart"/>
      <w:r>
        <w:t>Wireless</w:t>
      </w:r>
      <w:proofErr w:type="spellEnd"/>
      <w:r>
        <w:t xml:space="preserve"> </w:t>
      </w:r>
      <w:proofErr w:type="spellStart"/>
      <w:r>
        <w:t>Local</w:t>
      </w:r>
      <w:proofErr w:type="spellEnd"/>
      <w:r>
        <w:t xml:space="preserve"> Area Network</w:t>
      </w:r>
    </w:p>
    <w:p w14:paraId="5E482311" w14:textId="700542A2" w:rsidR="000F6844" w:rsidRDefault="008E47DE" w:rsidP="000F6844">
      <w:pPr>
        <w:pStyle w:val="Odstavecseseznamem"/>
        <w:numPr>
          <w:ilvl w:val="0"/>
          <w:numId w:val="42"/>
        </w:numPr>
      </w:pPr>
      <w:r>
        <w:t>L</w:t>
      </w:r>
      <w:r w:rsidR="000F6844">
        <w:t>okální bezdrátová síť</w:t>
      </w:r>
    </w:p>
    <w:p w14:paraId="79B8503F" w14:textId="14B39FC3" w:rsidR="000F6844" w:rsidRDefault="008E47DE" w:rsidP="000F6844">
      <w:pPr>
        <w:pStyle w:val="Odstavecseseznamem"/>
        <w:numPr>
          <w:ilvl w:val="0"/>
          <w:numId w:val="42"/>
        </w:numPr>
      </w:pPr>
      <w:r>
        <w:t>P</w:t>
      </w:r>
      <w:r w:rsidR="000F6844">
        <w:t>rovozuje uživatel/firma</w:t>
      </w:r>
    </w:p>
    <w:p w14:paraId="6C3188CB" w14:textId="34E3C1BA" w:rsidR="000F6844" w:rsidRPr="000F6844" w:rsidRDefault="000F6844" w:rsidP="000F6844">
      <w:pPr>
        <w:pStyle w:val="Odstavecseseznamem"/>
        <w:numPr>
          <w:ilvl w:val="0"/>
          <w:numId w:val="42"/>
        </w:numPr>
      </w:pPr>
      <w:r>
        <w:t>IEEE 802.11</w:t>
      </w:r>
    </w:p>
    <w:p w14:paraId="0FB6C137" w14:textId="18BDD17F" w:rsidR="00C404B5" w:rsidRPr="001C5951" w:rsidRDefault="008A607C" w:rsidP="00C404B5">
      <w:pPr>
        <w:pStyle w:val="Nadpis2"/>
      </w:pPr>
      <w:r>
        <w:t>LP</w:t>
      </w:r>
      <w:r w:rsidR="00C404B5">
        <w:t xml:space="preserve">WAN – </w:t>
      </w:r>
      <w:proofErr w:type="spellStart"/>
      <w:r>
        <w:t>Low</w:t>
      </w:r>
      <w:proofErr w:type="spellEnd"/>
      <w:r>
        <w:t xml:space="preserve"> </w:t>
      </w:r>
      <w:proofErr w:type="spellStart"/>
      <w:r>
        <w:t>Power</w:t>
      </w:r>
      <w:proofErr w:type="spellEnd"/>
      <w:r>
        <w:t xml:space="preserve"> </w:t>
      </w:r>
      <w:proofErr w:type="spellStart"/>
      <w:r>
        <w:t>Wide</w:t>
      </w:r>
      <w:proofErr w:type="spellEnd"/>
      <w:r>
        <w:t xml:space="preserve"> Area Network</w:t>
      </w:r>
    </w:p>
    <w:p w14:paraId="1872F206" w14:textId="6EAC4225" w:rsidR="00C404B5" w:rsidRDefault="008E47DE" w:rsidP="008E47DE">
      <w:pPr>
        <w:pStyle w:val="Odstavecseseznamem"/>
        <w:numPr>
          <w:ilvl w:val="0"/>
          <w:numId w:val="43"/>
        </w:numPr>
      </w:pPr>
      <w:r>
        <w:t>Uživatel není provozovatelem, „pronajímá“ si infrastrukturu</w:t>
      </w:r>
    </w:p>
    <w:p w14:paraId="61726DE4" w14:textId="09EE2FC9" w:rsidR="008E47DE" w:rsidRDefault="006106DA" w:rsidP="008E47DE">
      <w:pPr>
        <w:pStyle w:val="Odstavecseseznamem"/>
        <w:numPr>
          <w:ilvl w:val="0"/>
          <w:numId w:val="43"/>
        </w:numPr>
      </w:pPr>
      <w:r>
        <w:t>celoplošné sítě pro zařízení s malou energetickou náročností</w:t>
      </w:r>
    </w:p>
    <w:p w14:paraId="11ABDCA8" w14:textId="02DCC41C" w:rsidR="006106DA" w:rsidRDefault="006106DA" w:rsidP="008E47DE">
      <w:pPr>
        <w:pStyle w:val="Odstavecseseznamem"/>
        <w:numPr>
          <w:ilvl w:val="0"/>
          <w:numId w:val="43"/>
        </w:numPr>
      </w:pPr>
      <w:r>
        <w:t>dosah ~10 km</w:t>
      </w:r>
    </w:p>
    <w:p w14:paraId="6A5C05A4" w14:textId="32E4B6D7" w:rsidR="003C1519" w:rsidRDefault="003C1519" w:rsidP="003C1519">
      <w:pPr>
        <w:pStyle w:val="Odstavecseseznamem"/>
        <w:numPr>
          <w:ilvl w:val="1"/>
          <w:numId w:val="43"/>
        </w:numPr>
      </w:pPr>
      <w:proofErr w:type="spellStart"/>
      <w:r>
        <w:t>LoRa</w:t>
      </w:r>
      <w:proofErr w:type="spellEnd"/>
      <w:r>
        <w:t xml:space="preserve"> – Long </w:t>
      </w:r>
      <w:proofErr w:type="spellStart"/>
      <w:r>
        <w:t>Range</w:t>
      </w:r>
      <w:proofErr w:type="spellEnd"/>
      <w:r>
        <w:t xml:space="preserve"> </w:t>
      </w:r>
      <w:proofErr w:type="spellStart"/>
      <w:r>
        <w:t>Wide</w:t>
      </w:r>
      <w:proofErr w:type="spellEnd"/>
      <w:r>
        <w:t xml:space="preserve"> Arey Network</w:t>
      </w:r>
    </w:p>
    <w:p w14:paraId="0B47126D" w14:textId="2D5A8CC3" w:rsidR="003C1519" w:rsidRDefault="003C1519" w:rsidP="003C1519">
      <w:pPr>
        <w:pStyle w:val="Odstavecseseznamem"/>
        <w:numPr>
          <w:ilvl w:val="2"/>
          <w:numId w:val="43"/>
        </w:numPr>
      </w:pPr>
      <w:r>
        <w:t>Přenos malého množství dat na velkou vzdálenost</w:t>
      </w:r>
    </w:p>
    <w:p w14:paraId="05D6DDE6" w14:textId="652308DF" w:rsidR="003C1519" w:rsidRDefault="003C1519" w:rsidP="003C1519">
      <w:pPr>
        <w:pStyle w:val="Odstavecseseznamem"/>
        <w:numPr>
          <w:ilvl w:val="2"/>
          <w:numId w:val="43"/>
        </w:numPr>
      </w:pPr>
      <w:r>
        <w:t>Bezlicenční pásmo</w:t>
      </w:r>
    </w:p>
    <w:p w14:paraId="0C183DB7" w14:textId="1235AB0A" w:rsidR="003C1519" w:rsidRDefault="003C1519" w:rsidP="003C1519">
      <w:pPr>
        <w:pStyle w:val="Odstavecseseznamem"/>
        <w:numPr>
          <w:ilvl w:val="2"/>
          <w:numId w:val="43"/>
        </w:numPr>
      </w:pPr>
      <w:r>
        <w:t>Nízká náročnost na energii</w:t>
      </w:r>
    </w:p>
    <w:p w14:paraId="2FEF5ACD" w14:textId="3E62C4DE" w:rsidR="00F54176" w:rsidRDefault="00F54176" w:rsidP="003C1519">
      <w:pPr>
        <w:pStyle w:val="Odstavecseseznamem"/>
        <w:numPr>
          <w:ilvl w:val="2"/>
          <w:numId w:val="43"/>
        </w:numPr>
      </w:pPr>
      <w:r>
        <w:t>Nízká rychlost</w:t>
      </w:r>
    </w:p>
    <w:p w14:paraId="5991B524" w14:textId="13BEAB2D" w:rsidR="002E64C2" w:rsidRDefault="002E64C2" w:rsidP="003C1519">
      <w:pPr>
        <w:pStyle w:val="Odstavecseseznamem"/>
        <w:numPr>
          <w:ilvl w:val="2"/>
          <w:numId w:val="43"/>
        </w:numPr>
      </w:pPr>
      <w:r>
        <w:t>Algoritmus AES-128</w:t>
      </w:r>
    </w:p>
    <w:p w14:paraId="0011025E" w14:textId="237F7535" w:rsidR="003C1519" w:rsidRDefault="003C1519" w:rsidP="003C1519">
      <w:pPr>
        <w:pStyle w:val="Odstavecseseznamem"/>
        <w:numPr>
          <w:ilvl w:val="1"/>
          <w:numId w:val="43"/>
        </w:numPr>
      </w:pPr>
      <w:proofErr w:type="spellStart"/>
      <w:r>
        <w:t>SigFox</w:t>
      </w:r>
      <w:proofErr w:type="spellEnd"/>
    </w:p>
    <w:p w14:paraId="06101604" w14:textId="77777777" w:rsidR="00E61D9D" w:rsidRDefault="00E61D9D" w:rsidP="00E61D9D">
      <w:pPr>
        <w:pStyle w:val="Odstavecseseznamem"/>
        <w:numPr>
          <w:ilvl w:val="2"/>
          <w:numId w:val="43"/>
        </w:numPr>
      </w:pPr>
      <w:r>
        <w:t>Bezlicenční pásmo</w:t>
      </w:r>
    </w:p>
    <w:p w14:paraId="32295798" w14:textId="77777777" w:rsidR="00E61D9D" w:rsidRDefault="00E61D9D" w:rsidP="00E61D9D">
      <w:pPr>
        <w:pStyle w:val="Odstavecseseznamem"/>
        <w:numPr>
          <w:ilvl w:val="2"/>
          <w:numId w:val="43"/>
        </w:numPr>
      </w:pPr>
      <w:r>
        <w:t>Nízká náročnost na energii</w:t>
      </w:r>
    </w:p>
    <w:p w14:paraId="77122846" w14:textId="745B052D" w:rsidR="00E61D9D" w:rsidRDefault="00E61D9D" w:rsidP="00E61D9D">
      <w:pPr>
        <w:pStyle w:val="Odstavecseseznamem"/>
        <w:numPr>
          <w:ilvl w:val="2"/>
          <w:numId w:val="43"/>
        </w:numPr>
      </w:pPr>
      <w:r>
        <w:t>Omezení počtu zpráv za den</w:t>
      </w:r>
    </w:p>
    <w:p w14:paraId="62E28402" w14:textId="49076415" w:rsidR="00F54176" w:rsidRDefault="00F54176" w:rsidP="00F54176">
      <w:pPr>
        <w:pStyle w:val="Odstavecseseznamem"/>
        <w:numPr>
          <w:ilvl w:val="2"/>
          <w:numId w:val="43"/>
        </w:numPr>
      </w:pPr>
      <w:r>
        <w:t>Nízká rychlost</w:t>
      </w:r>
    </w:p>
    <w:p w14:paraId="36242A1B" w14:textId="4FE15BAB" w:rsidR="00E61D9D" w:rsidRPr="00C404B5" w:rsidRDefault="00E61D9D" w:rsidP="00E61D9D">
      <w:pPr>
        <w:pStyle w:val="Odstavecseseznamem"/>
        <w:numPr>
          <w:ilvl w:val="2"/>
          <w:numId w:val="43"/>
        </w:numPr>
      </w:pPr>
      <w:r>
        <w:t>Algoritmus AES-128</w:t>
      </w:r>
    </w:p>
    <w:p w14:paraId="52D7A9FC" w14:textId="64B4A655" w:rsidR="003C1519" w:rsidRDefault="003C1519" w:rsidP="003C1519">
      <w:pPr>
        <w:pStyle w:val="Odstavecseseznamem"/>
        <w:numPr>
          <w:ilvl w:val="1"/>
          <w:numId w:val="43"/>
        </w:numPr>
      </w:pPr>
      <w:r>
        <w:t>NB</w:t>
      </w:r>
      <w:r w:rsidR="00DD408C">
        <w:t>-</w:t>
      </w:r>
      <w:proofErr w:type="spellStart"/>
      <w:proofErr w:type="gramStart"/>
      <w:r>
        <w:t>IoT</w:t>
      </w:r>
      <w:proofErr w:type="spellEnd"/>
      <w:r w:rsidR="00DD408C">
        <w:t xml:space="preserve"> - </w:t>
      </w:r>
      <w:proofErr w:type="spellStart"/>
      <w:r w:rsidR="00DD408C" w:rsidRPr="00DD408C">
        <w:t>NarrowBand</w:t>
      </w:r>
      <w:proofErr w:type="spellEnd"/>
      <w:proofErr w:type="gramEnd"/>
      <w:r w:rsidR="00DD408C" w:rsidRPr="00DD408C">
        <w:t xml:space="preserve"> Internet </w:t>
      </w:r>
      <w:proofErr w:type="spellStart"/>
      <w:r w:rsidR="00DD408C" w:rsidRPr="00DD408C">
        <w:t>of</w:t>
      </w:r>
      <w:proofErr w:type="spellEnd"/>
      <w:r w:rsidR="00DD408C" w:rsidRPr="00DD408C">
        <w:t xml:space="preserve"> </w:t>
      </w:r>
      <w:proofErr w:type="spellStart"/>
      <w:r w:rsidR="00DD408C" w:rsidRPr="00DD408C">
        <w:t>Things</w:t>
      </w:r>
      <w:proofErr w:type="spellEnd"/>
    </w:p>
    <w:p w14:paraId="4740E4FB" w14:textId="321589B0" w:rsidR="003C1519" w:rsidRDefault="00DD408C" w:rsidP="003C1519">
      <w:pPr>
        <w:pStyle w:val="Odstavecseseznamem"/>
        <w:numPr>
          <w:ilvl w:val="2"/>
          <w:numId w:val="43"/>
        </w:numPr>
      </w:pPr>
      <w:r>
        <w:t>Spravováno českými mobilními operátory</w:t>
      </w:r>
    </w:p>
    <w:p w14:paraId="7F4FFF4C" w14:textId="53FEB8CD" w:rsidR="00DD408C" w:rsidRDefault="00DD408C" w:rsidP="003C1519">
      <w:pPr>
        <w:pStyle w:val="Odstavecseseznamem"/>
        <w:numPr>
          <w:ilvl w:val="2"/>
          <w:numId w:val="43"/>
        </w:numPr>
      </w:pPr>
      <w:r>
        <w:t xml:space="preserve">Vyhradí část LTE pásma čistě pro </w:t>
      </w:r>
      <w:proofErr w:type="spellStart"/>
      <w:r>
        <w:t>IoT</w:t>
      </w:r>
      <w:proofErr w:type="spellEnd"/>
    </w:p>
    <w:p w14:paraId="6E047998" w14:textId="7412F3E3" w:rsidR="00190372" w:rsidRDefault="00190372" w:rsidP="003C1519">
      <w:pPr>
        <w:pStyle w:val="Odstavecseseznamem"/>
        <w:numPr>
          <w:ilvl w:val="2"/>
          <w:numId w:val="43"/>
        </w:numPr>
      </w:pPr>
      <w:r>
        <w:t>Zařízení musí mít SIM kartu</w:t>
      </w:r>
    </w:p>
    <w:p w14:paraId="16235077" w14:textId="1DB43A3C" w:rsidR="00A52BCC" w:rsidRDefault="00A52BCC" w:rsidP="003C1519">
      <w:pPr>
        <w:pStyle w:val="Odstavecseseznamem"/>
        <w:numPr>
          <w:ilvl w:val="2"/>
          <w:numId w:val="43"/>
        </w:numPr>
      </w:pPr>
      <w:r>
        <w:t>Nejvyšší rychlost</w:t>
      </w:r>
    </w:p>
    <w:p w14:paraId="262ACD17" w14:textId="06805758" w:rsidR="00A52BCC" w:rsidRDefault="00A52BCC" w:rsidP="003C1519">
      <w:pPr>
        <w:pStyle w:val="Odstavecseseznamem"/>
        <w:numPr>
          <w:ilvl w:val="2"/>
          <w:numId w:val="43"/>
        </w:numPr>
      </w:pPr>
      <w:r>
        <w:t>Náročnější na spotřebu</w:t>
      </w:r>
    </w:p>
    <w:p w14:paraId="04A384AB" w14:textId="3ADB5F2A" w:rsidR="007B35D2" w:rsidRDefault="007B35D2" w:rsidP="007B35D2">
      <w:pPr>
        <w:pStyle w:val="Nadpis1"/>
      </w:pPr>
      <w:r w:rsidRPr="007B35D2">
        <w:t xml:space="preserve">Komunikační protokol MQTT – </w:t>
      </w:r>
      <w:proofErr w:type="spellStart"/>
      <w:r w:rsidRPr="007B35D2">
        <w:t>Message</w:t>
      </w:r>
      <w:proofErr w:type="spellEnd"/>
      <w:r w:rsidRPr="007B35D2">
        <w:t xml:space="preserve"> </w:t>
      </w:r>
      <w:proofErr w:type="spellStart"/>
      <w:r w:rsidRPr="007B35D2">
        <w:t>Queuing</w:t>
      </w:r>
      <w:proofErr w:type="spellEnd"/>
      <w:r w:rsidRPr="007B35D2">
        <w:t xml:space="preserve"> Telemetry Transport</w:t>
      </w:r>
    </w:p>
    <w:p w14:paraId="29764FAD" w14:textId="6E15F39E" w:rsidR="007B35D2" w:rsidRDefault="007B35D2" w:rsidP="007B35D2">
      <w:pPr>
        <w:pStyle w:val="Odstavecseseznamem"/>
        <w:numPr>
          <w:ilvl w:val="0"/>
          <w:numId w:val="45"/>
        </w:numPr>
      </w:pPr>
      <w:r>
        <w:t xml:space="preserve">Open </w:t>
      </w:r>
      <w:proofErr w:type="spellStart"/>
      <w:r>
        <w:t>protocol</w:t>
      </w:r>
      <w:proofErr w:type="spellEnd"/>
      <w:r>
        <w:t xml:space="preserve"> pro </w:t>
      </w:r>
      <w:proofErr w:type="spellStart"/>
      <w:r w:rsidR="00E56441">
        <w:t>IoT</w:t>
      </w:r>
      <w:proofErr w:type="spellEnd"/>
    </w:p>
    <w:p w14:paraId="4A121220" w14:textId="3A2315A2" w:rsidR="007B35D2" w:rsidRDefault="007B35D2" w:rsidP="007B35D2">
      <w:pPr>
        <w:pStyle w:val="Odstavecseseznamem"/>
        <w:numPr>
          <w:ilvl w:val="0"/>
          <w:numId w:val="45"/>
        </w:numPr>
      </w:pPr>
      <w:r>
        <w:t>Využívá TCP</w:t>
      </w:r>
    </w:p>
    <w:p w14:paraId="6F01CDAD" w14:textId="3B439C04" w:rsidR="007B35D2" w:rsidRDefault="007B35D2" w:rsidP="007B35D2">
      <w:pPr>
        <w:pStyle w:val="Odstavecseseznamem"/>
        <w:numPr>
          <w:ilvl w:val="0"/>
          <w:numId w:val="45"/>
        </w:numPr>
      </w:pPr>
      <w:r>
        <w:t>Asynchronní komunikace</w:t>
      </w:r>
    </w:p>
    <w:p w14:paraId="2BC523F0" w14:textId="629D0F0B" w:rsidR="007B35D2" w:rsidRDefault="007B35D2" w:rsidP="007B35D2">
      <w:pPr>
        <w:pStyle w:val="Odstavecseseznamem"/>
        <w:numPr>
          <w:ilvl w:val="0"/>
          <w:numId w:val="45"/>
        </w:numPr>
      </w:pPr>
      <w:r>
        <w:t>Jeden centrální bod se stará o výměnu zpráv</w:t>
      </w:r>
    </w:p>
    <w:p w14:paraId="3E570305" w14:textId="5A94285C" w:rsidR="007B35D2" w:rsidRDefault="007B35D2" w:rsidP="007B35D2">
      <w:pPr>
        <w:pStyle w:val="Odstavecseseznamem"/>
        <w:numPr>
          <w:ilvl w:val="0"/>
          <w:numId w:val="45"/>
        </w:numPr>
      </w:pPr>
      <w:r>
        <w:t>Zprávy jsou tříděny do témat (</w:t>
      </w:r>
      <w:proofErr w:type="spellStart"/>
      <w:r>
        <w:t>topic</w:t>
      </w:r>
      <w:proofErr w:type="spellEnd"/>
      <w:r>
        <w:t>)</w:t>
      </w:r>
    </w:p>
    <w:p w14:paraId="00DD4245" w14:textId="53BCE3D7" w:rsidR="007B35D2" w:rsidRDefault="007B35D2" w:rsidP="007B35D2">
      <w:pPr>
        <w:pStyle w:val="Odstavecseseznamem"/>
        <w:numPr>
          <w:ilvl w:val="0"/>
          <w:numId w:val="45"/>
        </w:numPr>
      </w:pPr>
      <w:r>
        <w:t>Zařízení posílá brokeru data v daném tématu (</w:t>
      </w:r>
      <w:proofErr w:type="spellStart"/>
      <w:r>
        <w:t>publish</w:t>
      </w:r>
      <w:proofErr w:type="spellEnd"/>
      <w:r>
        <w:t>) nebo odebírá určité téma (</w:t>
      </w:r>
      <w:proofErr w:type="spellStart"/>
      <w:r>
        <w:t>subscribe</w:t>
      </w:r>
      <w:proofErr w:type="spellEnd"/>
      <w:r>
        <w:t>)</w:t>
      </w:r>
      <w:r w:rsidR="00B75F39">
        <w:t xml:space="preserve"> a tím pádem přijímá data od brokeru</w:t>
      </w:r>
    </w:p>
    <w:p w14:paraId="107D99CE" w14:textId="4E0A1E2A" w:rsidR="00B75F39" w:rsidRDefault="00B75F39" w:rsidP="007B35D2">
      <w:pPr>
        <w:pStyle w:val="Odstavecseseznamem"/>
        <w:numPr>
          <w:ilvl w:val="0"/>
          <w:numId w:val="45"/>
        </w:numPr>
      </w:pPr>
      <w:r>
        <w:lastRenderedPageBreak/>
        <w:t xml:space="preserve">Jedno zařízení může být v některých tématech Publisher a v jiných zase </w:t>
      </w:r>
      <w:proofErr w:type="spellStart"/>
      <w:r>
        <w:t>subscriber</w:t>
      </w:r>
      <w:proofErr w:type="spellEnd"/>
    </w:p>
    <w:p w14:paraId="75340A92" w14:textId="7132818A" w:rsidR="00B75F39" w:rsidRDefault="00B75F39" w:rsidP="007B35D2">
      <w:pPr>
        <w:pStyle w:val="Odstavecseseznamem"/>
        <w:numPr>
          <w:ilvl w:val="0"/>
          <w:numId w:val="45"/>
        </w:numPr>
      </w:pPr>
      <w:r>
        <w:t xml:space="preserve">Témata jsou hierarchická a </w:t>
      </w:r>
      <w:r w:rsidR="00E56441">
        <w:t>oddělená</w:t>
      </w:r>
      <w:r>
        <w:t xml:space="preserve"> lomítky</w:t>
      </w:r>
      <w:r w:rsidR="00C23A27">
        <w:t xml:space="preserve"> (stromová struktura)</w:t>
      </w:r>
    </w:p>
    <w:p w14:paraId="39A084BE" w14:textId="2B1ED47E" w:rsidR="00611774" w:rsidRPr="007B35D2" w:rsidRDefault="000E7450" w:rsidP="007B35D2">
      <w:pPr>
        <w:pStyle w:val="Odstavecseseznamem"/>
        <w:numPr>
          <w:ilvl w:val="0"/>
          <w:numId w:val="45"/>
        </w:num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51E3FDD" wp14:editId="2D0F9846">
            <wp:simplePos x="0" y="0"/>
            <wp:positionH relativeFrom="column">
              <wp:posOffset>452755</wp:posOffset>
            </wp:positionH>
            <wp:positionV relativeFrom="paragraph">
              <wp:posOffset>-1905</wp:posOffset>
            </wp:positionV>
            <wp:extent cx="4562475" cy="990600"/>
            <wp:effectExtent l="0" t="0" r="9525" b="0"/>
            <wp:wrapSquare wrapText="bothSides"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611774" w:rsidRPr="007B35D2" w:rsidSect="000F6844">
      <w:pgSz w:w="11906" w:h="16838"/>
      <w:pgMar w:top="1417" w:right="1417" w:bottom="1985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22BB1"/>
    <w:multiLevelType w:val="hybridMultilevel"/>
    <w:tmpl w:val="DB722E4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AB6CA3"/>
    <w:multiLevelType w:val="hybridMultilevel"/>
    <w:tmpl w:val="CE52DFF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696F94"/>
    <w:multiLevelType w:val="hybridMultilevel"/>
    <w:tmpl w:val="B150B86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6A5AC2"/>
    <w:multiLevelType w:val="hybridMultilevel"/>
    <w:tmpl w:val="1F766CA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3273C6"/>
    <w:multiLevelType w:val="hybridMultilevel"/>
    <w:tmpl w:val="632ABA6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B45B04"/>
    <w:multiLevelType w:val="hybridMultilevel"/>
    <w:tmpl w:val="3B464BB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526483"/>
    <w:multiLevelType w:val="hybridMultilevel"/>
    <w:tmpl w:val="9746F35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506717"/>
    <w:multiLevelType w:val="hybridMultilevel"/>
    <w:tmpl w:val="2FDA389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48016E"/>
    <w:multiLevelType w:val="hybridMultilevel"/>
    <w:tmpl w:val="14903AB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FA7743"/>
    <w:multiLevelType w:val="hybridMultilevel"/>
    <w:tmpl w:val="639CB6F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4D74D5"/>
    <w:multiLevelType w:val="hybridMultilevel"/>
    <w:tmpl w:val="9BDCB43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8A2732"/>
    <w:multiLevelType w:val="hybridMultilevel"/>
    <w:tmpl w:val="E6666E8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96682C"/>
    <w:multiLevelType w:val="hybridMultilevel"/>
    <w:tmpl w:val="46CA347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26B6D4D"/>
    <w:multiLevelType w:val="hybridMultilevel"/>
    <w:tmpl w:val="DADA77C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1E0BC3"/>
    <w:multiLevelType w:val="hybridMultilevel"/>
    <w:tmpl w:val="BC50DAB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5AF3C9E"/>
    <w:multiLevelType w:val="hybridMultilevel"/>
    <w:tmpl w:val="5CAEE07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7F31738"/>
    <w:multiLevelType w:val="hybridMultilevel"/>
    <w:tmpl w:val="0CE62A2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150FB8"/>
    <w:multiLevelType w:val="hybridMultilevel"/>
    <w:tmpl w:val="924292C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AC43F97"/>
    <w:multiLevelType w:val="hybridMultilevel"/>
    <w:tmpl w:val="9B34881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34A5A"/>
    <w:multiLevelType w:val="hybridMultilevel"/>
    <w:tmpl w:val="288A95B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EA041D"/>
    <w:multiLevelType w:val="hybridMultilevel"/>
    <w:tmpl w:val="D9484E9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1813163"/>
    <w:multiLevelType w:val="hybridMultilevel"/>
    <w:tmpl w:val="9D2C407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A851842"/>
    <w:multiLevelType w:val="hybridMultilevel"/>
    <w:tmpl w:val="C69AA9C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D0D2190"/>
    <w:multiLevelType w:val="hybridMultilevel"/>
    <w:tmpl w:val="777AE33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DCB2084"/>
    <w:multiLevelType w:val="hybridMultilevel"/>
    <w:tmpl w:val="19F2DA0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ED75A3D"/>
    <w:multiLevelType w:val="hybridMultilevel"/>
    <w:tmpl w:val="44A032A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EE90C6B"/>
    <w:multiLevelType w:val="hybridMultilevel"/>
    <w:tmpl w:val="1038B97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3CC132D"/>
    <w:multiLevelType w:val="hybridMultilevel"/>
    <w:tmpl w:val="CF06B69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BF350A5"/>
    <w:multiLevelType w:val="hybridMultilevel"/>
    <w:tmpl w:val="06623CC8"/>
    <w:lvl w:ilvl="0" w:tplc="040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9" w15:restartNumberingAfterBreak="0">
    <w:nsid w:val="6139071C"/>
    <w:multiLevelType w:val="hybridMultilevel"/>
    <w:tmpl w:val="0B7CD8E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3382940"/>
    <w:multiLevelType w:val="hybridMultilevel"/>
    <w:tmpl w:val="2C1CA3D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4170D14"/>
    <w:multiLevelType w:val="hybridMultilevel"/>
    <w:tmpl w:val="C6F8A04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429369D"/>
    <w:multiLevelType w:val="hybridMultilevel"/>
    <w:tmpl w:val="BFD8388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46C41AE"/>
    <w:multiLevelType w:val="hybridMultilevel"/>
    <w:tmpl w:val="DBFE433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5EF4317"/>
    <w:multiLevelType w:val="hybridMultilevel"/>
    <w:tmpl w:val="259C406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BA97BFB"/>
    <w:multiLevelType w:val="hybridMultilevel"/>
    <w:tmpl w:val="55A04DD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C4E356D"/>
    <w:multiLevelType w:val="hybridMultilevel"/>
    <w:tmpl w:val="A9EA07B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F4D2B71"/>
    <w:multiLevelType w:val="hybridMultilevel"/>
    <w:tmpl w:val="6DF6E31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F6B34E5"/>
    <w:multiLevelType w:val="hybridMultilevel"/>
    <w:tmpl w:val="E20EB3C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3F71B97"/>
    <w:multiLevelType w:val="hybridMultilevel"/>
    <w:tmpl w:val="5F20C81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FA39C6"/>
    <w:multiLevelType w:val="hybridMultilevel"/>
    <w:tmpl w:val="41C476A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555D4D"/>
    <w:multiLevelType w:val="hybridMultilevel"/>
    <w:tmpl w:val="3164261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B5E2B6D"/>
    <w:multiLevelType w:val="hybridMultilevel"/>
    <w:tmpl w:val="5C8864C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BA414DF"/>
    <w:multiLevelType w:val="hybridMultilevel"/>
    <w:tmpl w:val="D50CE9E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DEE5AE4"/>
    <w:multiLevelType w:val="hybridMultilevel"/>
    <w:tmpl w:val="61AEB7A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5639219">
    <w:abstractNumId w:val="41"/>
  </w:num>
  <w:num w:numId="2" w16cid:durableId="718362528">
    <w:abstractNumId w:val="36"/>
  </w:num>
  <w:num w:numId="3" w16cid:durableId="1987276616">
    <w:abstractNumId w:val="37"/>
  </w:num>
  <w:num w:numId="4" w16cid:durableId="190386344">
    <w:abstractNumId w:val="19"/>
  </w:num>
  <w:num w:numId="5" w16cid:durableId="2064908804">
    <w:abstractNumId w:val="4"/>
  </w:num>
  <w:num w:numId="6" w16cid:durableId="1200431423">
    <w:abstractNumId w:val="17"/>
  </w:num>
  <w:num w:numId="7" w16cid:durableId="433746640">
    <w:abstractNumId w:val="39"/>
  </w:num>
  <w:num w:numId="8" w16cid:durableId="540048326">
    <w:abstractNumId w:val="12"/>
  </w:num>
  <w:num w:numId="9" w16cid:durableId="1741101047">
    <w:abstractNumId w:val="3"/>
  </w:num>
  <w:num w:numId="10" w16cid:durableId="1211380343">
    <w:abstractNumId w:val="16"/>
  </w:num>
  <w:num w:numId="11" w16cid:durableId="1800101314">
    <w:abstractNumId w:val="14"/>
  </w:num>
  <w:num w:numId="12" w16cid:durableId="341863179">
    <w:abstractNumId w:val="24"/>
  </w:num>
  <w:num w:numId="13" w16cid:durableId="1084183689">
    <w:abstractNumId w:val="20"/>
  </w:num>
  <w:num w:numId="14" w16cid:durableId="2063285057">
    <w:abstractNumId w:val="40"/>
  </w:num>
  <w:num w:numId="15" w16cid:durableId="1818499113">
    <w:abstractNumId w:val="2"/>
  </w:num>
  <w:num w:numId="16" w16cid:durableId="1461149834">
    <w:abstractNumId w:val="27"/>
  </w:num>
  <w:num w:numId="17" w16cid:durableId="1551651403">
    <w:abstractNumId w:val="29"/>
  </w:num>
  <w:num w:numId="18" w16cid:durableId="1997108911">
    <w:abstractNumId w:val="35"/>
  </w:num>
  <w:num w:numId="19" w16cid:durableId="2051949614">
    <w:abstractNumId w:val="34"/>
  </w:num>
  <w:num w:numId="20" w16cid:durableId="2146267596">
    <w:abstractNumId w:val="38"/>
  </w:num>
  <w:num w:numId="21" w16cid:durableId="436222675">
    <w:abstractNumId w:val="0"/>
  </w:num>
  <w:num w:numId="22" w16cid:durableId="2006089187">
    <w:abstractNumId w:val="15"/>
  </w:num>
  <w:num w:numId="23" w16cid:durableId="1522084693">
    <w:abstractNumId w:val="8"/>
  </w:num>
  <w:num w:numId="24" w16cid:durableId="606305051">
    <w:abstractNumId w:val="7"/>
  </w:num>
  <w:num w:numId="25" w16cid:durableId="1713337082">
    <w:abstractNumId w:val="10"/>
  </w:num>
  <w:num w:numId="26" w16cid:durableId="341978212">
    <w:abstractNumId w:val="18"/>
  </w:num>
  <w:num w:numId="27" w16cid:durableId="678770853">
    <w:abstractNumId w:val="25"/>
  </w:num>
  <w:num w:numId="28" w16cid:durableId="1746219380">
    <w:abstractNumId w:val="42"/>
  </w:num>
  <w:num w:numId="29" w16cid:durableId="1641616584">
    <w:abstractNumId w:val="33"/>
  </w:num>
  <w:num w:numId="30" w16cid:durableId="167411614">
    <w:abstractNumId w:val="5"/>
  </w:num>
  <w:num w:numId="31" w16cid:durableId="1214851865">
    <w:abstractNumId w:val="9"/>
  </w:num>
  <w:num w:numId="32" w16cid:durableId="1820069924">
    <w:abstractNumId w:val="28"/>
  </w:num>
  <w:num w:numId="33" w16cid:durableId="2141798060">
    <w:abstractNumId w:val="44"/>
  </w:num>
  <w:num w:numId="34" w16cid:durableId="2099060643">
    <w:abstractNumId w:val="30"/>
  </w:num>
  <w:num w:numId="35" w16cid:durableId="758989292">
    <w:abstractNumId w:val="23"/>
  </w:num>
  <w:num w:numId="36" w16cid:durableId="1825782294">
    <w:abstractNumId w:val="11"/>
  </w:num>
  <w:num w:numId="37" w16cid:durableId="569578267">
    <w:abstractNumId w:val="13"/>
  </w:num>
  <w:num w:numId="38" w16cid:durableId="790438499">
    <w:abstractNumId w:val="31"/>
  </w:num>
  <w:num w:numId="39" w16cid:durableId="2101558491">
    <w:abstractNumId w:val="26"/>
  </w:num>
  <w:num w:numId="40" w16cid:durableId="488792503">
    <w:abstractNumId w:val="1"/>
  </w:num>
  <w:num w:numId="41" w16cid:durableId="318847932">
    <w:abstractNumId w:val="32"/>
  </w:num>
  <w:num w:numId="42" w16cid:durableId="1957714174">
    <w:abstractNumId w:val="21"/>
  </w:num>
  <w:num w:numId="43" w16cid:durableId="1202743465">
    <w:abstractNumId w:val="43"/>
  </w:num>
  <w:num w:numId="44" w16cid:durableId="296616814">
    <w:abstractNumId w:val="22"/>
  </w:num>
  <w:num w:numId="45" w16cid:durableId="42815905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055"/>
    <w:rsid w:val="00026D3F"/>
    <w:rsid w:val="000332AD"/>
    <w:rsid w:val="00045445"/>
    <w:rsid w:val="00050539"/>
    <w:rsid w:val="00052173"/>
    <w:rsid w:val="00055552"/>
    <w:rsid w:val="00074457"/>
    <w:rsid w:val="0009381D"/>
    <w:rsid w:val="000A7F8A"/>
    <w:rsid w:val="000C42FD"/>
    <w:rsid w:val="000D540E"/>
    <w:rsid w:val="000E7450"/>
    <w:rsid w:val="000F5596"/>
    <w:rsid w:val="000F6844"/>
    <w:rsid w:val="00146432"/>
    <w:rsid w:val="00180EBA"/>
    <w:rsid w:val="00190372"/>
    <w:rsid w:val="001A78FA"/>
    <w:rsid w:val="001C1051"/>
    <w:rsid w:val="001C5951"/>
    <w:rsid w:val="001D69CF"/>
    <w:rsid w:val="001F2501"/>
    <w:rsid w:val="001F2A59"/>
    <w:rsid w:val="0020612F"/>
    <w:rsid w:val="00230C23"/>
    <w:rsid w:val="002516DF"/>
    <w:rsid w:val="00255C4C"/>
    <w:rsid w:val="00264577"/>
    <w:rsid w:val="00267959"/>
    <w:rsid w:val="002C48F9"/>
    <w:rsid w:val="002E64C2"/>
    <w:rsid w:val="00300A1E"/>
    <w:rsid w:val="00326243"/>
    <w:rsid w:val="00350725"/>
    <w:rsid w:val="00351F14"/>
    <w:rsid w:val="003869C9"/>
    <w:rsid w:val="003A3ED6"/>
    <w:rsid w:val="003C1519"/>
    <w:rsid w:val="003F32A8"/>
    <w:rsid w:val="00403E77"/>
    <w:rsid w:val="00421C56"/>
    <w:rsid w:val="00442E2F"/>
    <w:rsid w:val="00443972"/>
    <w:rsid w:val="00476AA3"/>
    <w:rsid w:val="0047762C"/>
    <w:rsid w:val="004A0F07"/>
    <w:rsid w:val="004C786F"/>
    <w:rsid w:val="004D01AA"/>
    <w:rsid w:val="004D043B"/>
    <w:rsid w:val="004D18A5"/>
    <w:rsid w:val="004F3555"/>
    <w:rsid w:val="00515747"/>
    <w:rsid w:val="00521FB8"/>
    <w:rsid w:val="005344F9"/>
    <w:rsid w:val="00542433"/>
    <w:rsid w:val="00543251"/>
    <w:rsid w:val="005447C5"/>
    <w:rsid w:val="00550F88"/>
    <w:rsid w:val="005A1723"/>
    <w:rsid w:val="005A2441"/>
    <w:rsid w:val="005D0A53"/>
    <w:rsid w:val="005D2EC6"/>
    <w:rsid w:val="005F0065"/>
    <w:rsid w:val="005F7D90"/>
    <w:rsid w:val="006106DA"/>
    <w:rsid w:val="00611774"/>
    <w:rsid w:val="006151F0"/>
    <w:rsid w:val="0062450F"/>
    <w:rsid w:val="00625479"/>
    <w:rsid w:val="006454B8"/>
    <w:rsid w:val="006746EE"/>
    <w:rsid w:val="00683C71"/>
    <w:rsid w:val="006B32D4"/>
    <w:rsid w:val="006E1A90"/>
    <w:rsid w:val="006E1AE8"/>
    <w:rsid w:val="006F1832"/>
    <w:rsid w:val="006F6CC7"/>
    <w:rsid w:val="0074325C"/>
    <w:rsid w:val="007861EF"/>
    <w:rsid w:val="00794E5A"/>
    <w:rsid w:val="007B35D2"/>
    <w:rsid w:val="007C4B44"/>
    <w:rsid w:val="007F4C87"/>
    <w:rsid w:val="007F6451"/>
    <w:rsid w:val="00803C9A"/>
    <w:rsid w:val="00862C22"/>
    <w:rsid w:val="00866AF4"/>
    <w:rsid w:val="00892F90"/>
    <w:rsid w:val="008A607C"/>
    <w:rsid w:val="008C70CD"/>
    <w:rsid w:val="008E47DE"/>
    <w:rsid w:val="008F21E7"/>
    <w:rsid w:val="008F4D77"/>
    <w:rsid w:val="0090246F"/>
    <w:rsid w:val="00925D23"/>
    <w:rsid w:val="00966F66"/>
    <w:rsid w:val="00997248"/>
    <w:rsid w:val="009A7055"/>
    <w:rsid w:val="009A7B31"/>
    <w:rsid w:val="009C232A"/>
    <w:rsid w:val="00A250FC"/>
    <w:rsid w:val="00A279A9"/>
    <w:rsid w:val="00A46DA8"/>
    <w:rsid w:val="00A52BCC"/>
    <w:rsid w:val="00A56635"/>
    <w:rsid w:val="00A72324"/>
    <w:rsid w:val="00A7703A"/>
    <w:rsid w:val="00A950F1"/>
    <w:rsid w:val="00AD7F78"/>
    <w:rsid w:val="00AF2F84"/>
    <w:rsid w:val="00B040ED"/>
    <w:rsid w:val="00B51961"/>
    <w:rsid w:val="00B75F39"/>
    <w:rsid w:val="00B96AE0"/>
    <w:rsid w:val="00BE15D5"/>
    <w:rsid w:val="00BF0A31"/>
    <w:rsid w:val="00BF31DE"/>
    <w:rsid w:val="00C01006"/>
    <w:rsid w:val="00C036AC"/>
    <w:rsid w:val="00C23A27"/>
    <w:rsid w:val="00C404B5"/>
    <w:rsid w:val="00C44157"/>
    <w:rsid w:val="00C62688"/>
    <w:rsid w:val="00C7360D"/>
    <w:rsid w:val="00C81F52"/>
    <w:rsid w:val="00CA28D0"/>
    <w:rsid w:val="00CE789B"/>
    <w:rsid w:val="00D23DA7"/>
    <w:rsid w:val="00D4137E"/>
    <w:rsid w:val="00DA2632"/>
    <w:rsid w:val="00DC5A85"/>
    <w:rsid w:val="00DD408C"/>
    <w:rsid w:val="00DF2A70"/>
    <w:rsid w:val="00DF6783"/>
    <w:rsid w:val="00E029CA"/>
    <w:rsid w:val="00E31D9E"/>
    <w:rsid w:val="00E339B9"/>
    <w:rsid w:val="00E56441"/>
    <w:rsid w:val="00E61D9D"/>
    <w:rsid w:val="00E7359C"/>
    <w:rsid w:val="00EA72B4"/>
    <w:rsid w:val="00EC25E6"/>
    <w:rsid w:val="00EE0BD4"/>
    <w:rsid w:val="00EE737B"/>
    <w:rsid w:val="00F43B7F"/>
    <w:rsid w:val="00F43D9A"/>
    <w:rsid w:val="00F47298"/>
    <w:rsid w:val="00F510A7"/>
    <w:rsid w:val="00F54176"/>
    <w:rsid w:val="00F67D5F"/>
    <w:rsid w:val="00F84B6F"/>
    <w:rsid w:val="00F90E25"/>
    <w:rsid w:val="00F93724"/>
    <w:rsid w:val="00FA0348"/>
    <w:rsid w:val="00FB381A"/>
    <w:rsid w:val="00FB3E90"/>
    <w:rsid w:val="00FB430F"/>
    <w:rsid w:val="00FB7D6D"/>
    <w:rsid w:val="00FC7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83D101"/>
  <w15:chartTrackingRefBased/>
  <w15:docId w15:val="{F07E6ACD-9A24-4F78-9C29-7FC7FF381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2516DF"/>
    <w:rPr>
      <w:sz w:val="28"/>
    </w:rPr>
  </w:style>
  <w:style w:type="paragraph" w:styleId="Nadpis1">
    <w:name w:val="heading 1"/>
    <w:basedOn w:val="Normln"/>
    <w:next w:val="Normln"/>
    <w:link w:val="Nadpis1Char"/>
    <w:uiPriority w:val="9"/>
    <w:qFormat/>
    <w:rsid w:val="004D18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476AA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30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zev">
    <w:name w:val="Title"/>
    <w:basedOn w:val="Normln"/>
    <w:next w:val="Normln"/>
    <w:link w:val="NzevChar"/>
    <w:uiPriority w:val="10"/>
    <w:qFormat/>
    <w:rsid w:val="002516D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2516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dpis1Char">
    <w:name w:val="Nadpis 1 Char"/>
    <w:basedOn w:val="Standardnpsmoodstavce"/>
    <w:link w:val="Nadpis1"/>
    <w:uiPriority w:val="9"/>
    <w:rsid w:val="004D18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dstavecseseznamem">
    <w:name w:val="List Paragraph"/>
    <w:basedOn w:val="Normln"/>
    <w:uiPriority w:val="34"/>
    <w:qFormat/>
    <w:rsid w:val="003869C9"/>
    <w:pPr>
      <w:ind w:left="720"/>
      <w:contextualSpacing/>
    </w:pPr>
  </w:style>
  <w:style w:type="character" w:customStyle="1" w:styleId="Nadpis2Char">
    <w:name w:val="Nadpis 2 Char"/>
    <w:basedOn w:val="Standardnpsmoodstavce"/>
    <w:link w:val="Nadpis2"/>
    <w:uiPriority w:val="9"/>
    <w:rsid w:val="00476AA3"/>
    <w:rPr>
      <w:rFonts w:asciiTheme="majorHAnsi" w:eastAsiaTheme="majorEastAsia" w:hAnsiTheme="majorHAnsi" w:cstheme="majorBidi"/>
      <w:color w:val="2F5496" w:themeColor="accent1" w:themeShade="BF"/>
      <w:sz w:val="30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508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511</TotalTime>
  <Pages>3</Pages>
  <Words>344</Words>
  <Characters>2032</Characters>
  <Application>Microsoft Office Word</Application>
  <DocSecurity>0</DocSecurity>
  <Lines>16</Lines>
  <Paragraphs>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Smutný</dc:creator>
  <cp:keywords/>
  <dc:description/>
  <cp:lastModifiedBy>Smutný Jan (2018)</cp:lastModifiedBy>
  <cp:revision>127</cp:revision>
  <dcterms:created xsi:type="dcterms:W3CDTF">2022-04-25T21:28:00Z</dcterms:created>
  <dcterms:modified xsi:type="dcterms:W3CDTF">2022-05-07T14:30:00Z</dcterms:modified>
</cp:coreProperties>
</file>