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C522" w14:textId="48B004DE" w:rsidR="00A474BF" w:rsidRDefault="00895EFA" w:rsidP="00895EFA">
      <w:pPr>
        <w:pStyle w:val="Nzev"/>
        <w:jc w:val="center"/>
      </w:pPr>
      <w:r w:rsidRPr="00895EFA">
        <w:t>Čítačové podsystémy mcu</w:t>
      </w:r>
    </w:p>
    <w:p w14:paraId="23B7A632" w14:textId="4810E6EB" w:rsidR="00883865" w:rsidRDefault="00CA02EE" w:rsidP="00883865">
      <w:pPr>
        <w:pStyle w:val="Odstavecseseznamem"/>
        <w:numPr>
          <w:ilvl w:val="0"/>
          <w:numId w:val="1"/>
        </w:numPr>
      </w:pPr>
      <w:r>
        <w:t>Č</w:t>
      </w:r>
      <w:r w:rsidR="00CF0797">
        <w:t>ítače a časovače jsou v podstatě registry (dokážou si pamatovat hodnou)</w:t>
      </w:r>
    </w:p>
    <w:p w14:paraId="0D2466DE" w14:textId="1E8C55AA" w:rsidR="00CF0797" w:rsidRDefault="00CF0797" w:rsidP="00883865">
      <w:pPr>
        <w:pStyle w:val="Odstavecseseznamem"/>
        <w:numPr>
          <w:ilvl w:val="0"/>
          <w:numId w:val="1"/>
        </w:numPr>
      </w:pPr>
      <w:r>
        <w:t>Lze z nich číst a zapisovat do nich</w:t>
      </w:r>
    </w:p>
    <w:p w14:paraId="08BF20BF" w14:textId="0D586822" w:rsidR="00CF0797" w:rsidRDefault="00CF0797" w:rsidP="00883865">
      <w:pPr>
        <w:pStyle w:val="Odstavecseseznamem"/>
        <w:numPr>
          <w:ilvl w:val="0"/>
          <w:numId w:val="1"/>
        </w:numPr>
      </w:pPr>
      <w:r>
        <w:t>Mají tři řídící vstupy:</w:t>
      </w:r>
    </w:p>
    <w:p w14:paraId="139F9E52" w14:textId="1443010E" w:rsidR="00CF0797" w:rsidRDefault="00CF0797" w:rsidP="00CF0797">
      <w:pPr>
        <w:pStyle w:val="Odstavecseseznamem"/>
        <w:numPr>
          <w:ilvl w:val="0"/>
          <w:numId w:val="2"/>
        </w:numPr>
      </w:pPr>
      <w:r>
        <w:t>Count</w:t>
      </w:r>
    </w:p>
    <w:p w14:paraId="5E4F0B3A" w14:textId="30E4F7F5" w:rsidR="00CF0797" w:rsidRDefault="00CF0797" w:rsidP="00CF0797">
      <w:pPr>
        <w:pStyle w:val="Odstavecseseznamem"/>
        <w:numPr>
          <w:ilvl w:val="1"/>
          <w:numId w:val="2"/>
        </w:numPr>
      </w:pPr>
      <w:r>
        <w:t>Hodinový signál</w:t>
      </w:r>
    </w:p>
    <w:p w14:paraId="45C7E29B" w14:textId="2F13A552" w:rsidR="00CF0797" w:rsidRDefault="00CF0797" w:rsidP="00CF0797">
      <w:pPr>
        <w:pStyle w:val="Odstavecseseznamem"/>
        <w:numPr>
          <w:ilvl w:val="1"/>
          <w:numId w:val="2"/>
        </w:numPr>
      </w:pPr>
      <w:r>
        <w:t>Po přivedení pulzu se obsah zvýší nebo sníží o jedničku (určeno vstupem Direction)</w:t>
      </w:r>
    </w:p>
    <w:p w14:paraId="5EDCB50E" w14:textId="1484F99C" w:rsidR="00CF0797" w:rsidRDefault="00CF0797" w:rsidP="00CF0797">
      <w:pPr>
        <w:pStyle w:val="Odstavecseseznamem"/>
        <w:numPr>
          <w:ilvl w:val="0"/>
          <w:numId w:val="2"/>
        </w:numPr>
      </w:pPr>
      <w:r>
        <w:t>Clear</w:t>
      </w:r>
    </w:p>
    <w:p w14:paraId="4C689FA0" w14:textId="49E10E6D" w:rsidR="00CF0797" w:rsidRDefault="00CF0797" w:rsidP="00CF0797">
      <w:pPr>
        <w:pStyle w:val="Odstavecseseznamem"/>
        <w:numPr>
          <w:ilvl w:val="1"/>
          <w:numId w:val="2"/>
        </w:numPr>
      </w:pPr>
      <w:r>
        <w:t>Nastavení do výchozí hodnoty (vynulování)</w:t>
      </w:r>
    </w:p>
    <w:p w14:paraId="55206676" w14:textId="381306C9" w:rsidR="00CF0797" w:rsidRDefault="00CF0797" w:rsidP="00CF0797">
      <w:pPr>
        <w:pStyle w:val="Odstavecseseznamem"/>
        <w:numPr>
          <w:ilvl w:val="0"/>
          <w:numId w:val="2"/>
        </w:numPr>
      </w:pPr>
      <w:r>
        <w:t>Direction</w:t>
      </w:r>
    </w:p>
    <w:p w14:paraId="4CF82882" w14:textId="77CA617B" w:rsidR="00CF0797" w:rsidRDefault="00CF46C2" w:rsidP="00CF0797">
      <w:pPr>
        <w:pStyle w:val="Odstavecseseznamem"/>
        <w:numPr>
          <w:ilvl w:val="1"/>
          <w:numId w:val="2"/>
        </w:numPr>
      </w:pPr>
      <w:r>
        <w:t>Nepovinný (určuje, jestli se jedná o up nebo down counter)</w:t>
      </w:r>
    </w:p>
    <w:p w14:paraId="39B40D7D" w14:textId="696C6EF4" w:rsidR="003B2899" w:rsidRDefault="007F40A0" w:rsidP="003B2899">
      <w:pPr>
        <w:pStyle w:val="Odstavecseseznamem"/>
        <w:numPr>
          <w:ilvl w:val="1"/>
          <w:numId w:val="2"/>
        </w:numPr>
      </w:pPr>
      <w:r>
        <w:t>Přepíná čítání nahoru/dolu</w:t>
      </w:r>
    </w:p>
    <w:p w14:paraId="674A73A4" w14:textId="195E78B9" w:rsidR="003B2899" w:rsidRDefault="003B2899" w:rsidP="003B2899">
      <w:pPr>
        <w:pStyle w:val="Odstavecseseznamem"/>
        <w:numPr>
          <w:ilvl w:val="0"/>
          <w:numId w:val="3"/>
        </w:numPr>
      </w:pPr>
      <w:r>
        <w:t>Využití:</w:t>
      </w:r>
    </w:p>
    <w:p w14:paraId="5F1963BF" w14:textId="5B22F9EE" w:rsidR="003B2899" w:rsidRDefault="003B2899" w:rsidP="003B2899">
      <w:pPr>
        <w:pStyle w:val="Odstavecseseznamem"/>
        <w:numPr>
          <w:ilvl w:val="1"/>
          <w:numId w:val="3"/>
        </w:numPr>
      </w:pPr>
      <w:r>
        <w:t>Měření frekvence nebo periody</w:t>
      </w:r>
      <w:r w:rsidR="00950800">
        <w:t xml:space="preserve"> – na vstupu čítače je periodický signál se známou frekvencí</w:t>
      </w:r>
    </w:p>
    <w:p w14:paraId="0C6E5B79" w14:textId="20A59246" w:rsidR="003B2899" w:rsidRDefault="003B2899" w:rsidP="003B2899">
      <w:pPr>
        <w:pStyle w:val="Odstavecseseznamem"/>
        <w:numPr>
          <w:ilvl w:val="1"/>
          <w:numId w:val="3"/>
        </w:numPr>
      </w:pPr>
      <w:r>
        <w:t>Časové zpoždění po zapnutí MCU</w:t>
      </w:r>
    </w:p>
    <w:p w14:paraId="23B9D721" w14:textId="4C31A265" w:rsidR="003B2899" w:rsidRDefault="00AD6CD3" w:rsidP="003B2899">
      <w:pPr>
        <w:pStyle w:val="Odstavecseseznamem"/>
        <w:numPr>
          <w:ilvl w:val="0"/>
          <w:numId w:val="3"/>
        </w:numPr>
      </w:pPr>
      <w:r>
        <w:t>Režim čítače:</w:t>
      </w:r>
    </w:p>
    <w:p w14:paraId="1E6CEDA2" w14:textId="124AC000" w:rsidR="00AD6CD3" w:rsidRDefault="00AD6CD3" w:rsidP="00AD6CD3">
      <w:pPr>
        <w:pStyle w:val="Odstavecseseznamem"/>
        <w:numPr>
          <w:ilvl w:val="1"/>
          <w:numId w:val="3"/>
        </w:numPr>
      </w:pPr>
      <w:r>
        <w:t>Vstup je připojen na externí pin</w:t>
      </w:r>
    </w:p>
    <w:p w14:paraId="2130F0C5" w14:textId="32F1329C" w:rsidR="00AD6CD3" w:rsidRDefault="00AD6CD3" w:rsidP="00AD6CD3">
      <w:pPr>
        <w:pStyle w:val="Odstavecseseznamem"/>
        <w:numPr>
          <w:ilvl w:val="1"/>
          <w:numId w:val="3"/>
        </w:numPr>
      </w:pPr>
      <w:r>
        <w:t>Vstupní signál nemusí být periodický</w:t>
      </w:r>
    </w:p>
    <w:p w14:paraId="6A2F4A82" w14:textId="1FCF643D" w:rsidR="00AD6CD3" w:rsidRDefault="00AD6CD3" w:rsidP="00AD6CD3">
      <w:pPr>
        <w:pStyle w:val="Odstavecseseznamem"/>
        <w:numPr>
          <w:ilvl w:val="0"/>
          <w:numId w:val="3"/>
        </w:numPr>
      </w:pPr>
      <w:r>
        <w:t>Režim časovače:</w:t>
      </w:r>
    </w:p>
    <w:p w14:paraId="621B5D8F" w14:textId="31968054" w:rsidR="00AD6CD3" w:rsidRDefault="002416AD" w:rsidP="00AD6CD3">
      <w:pPr>
        <w:pStyle w:val="Odstavecseseznamem"/>
        <w:numPr>
          <w:ilvl w:val="1"/>
          <w:numId w:val="3"/>
        </w:numPr>
      </w:pPr>
      <w:r>
        <w:t>Přes předdělič připojen na frekvenci instrukčního cyklu</w:t>
      </w:r>
    </w:p>
    <w:p w14:paraId="3EA1A7E5" w14:textId="7D38A709" w:rsidR="002416AD" w:rsidRDefault="002416AD" w:rsidP="00AD6CD3">
      <w:pPr>
        <w:pStyle w:val="Odstavecseseznamem"/>
        <w:numPr>
          <w:ilvl w:val="1"/>
          <w:numId w:val="3"/>
        </w:numPr>
      </w:pPr>
      <w:r>
        <w:t>Hodinový signál musí být periodický, se známou frekvencí</w:t>
      </w:r>
    </w:p>
    <w:p w14:paraId="016D07D9" w14:textId="235DCFB0" w:rsidR="001622D2" w:rsidRDefault="001622D2" w:rsidP="001622D2">
      <w:pPr>
        <w:pStyle w:val="Odstavecseseznamem"/>
        <w:numPr>
          <w:ilvl w:val="0"/>
          <w:numId w:val="3"/>
        </w:numPr>
      </w:pPr>
      <w:r>
        <w:t>=&gt; časovač je čítač, jehož vstupní signál má známou frekvenci</w:t>
      </w:r>
    </w:p>
    <w:p w14:paraId="002D1B18" w14:textId="5362A648" w:rsidR="00261BE2" w:rsidRDefault="00261BE2">
      <w:r>
        <w:br w:type="page"/>
      </w:r>
    </w:p>
    <w:p w14:paraId="3B1A2178" w14:textId="6740E8B7" w:rsidR="00261BE2" w:rsidRDefault="00261BE2" w:rsidP="00261BE2">
      <w:pPr>
        <w:pStyle w:val="Nadpis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6E9D82" wp14:editId="20408BBF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24750" cy="537972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Režim Compare</w:t>
      </w:r>
    </w:p>
    <w:p w14:paraId="4D8409A0" w14:textId="6DBB3736" w:rsidR="00261BE2" w:rsidRDefault="00261BE2" w:rsidP="00261BE2">
      <w:pPr>
        <w:pStyle w:val="Odstavecseseznamem"/>
        <w:numPr>
          <w:ilvl w:val="0"/>
          <w:numId w:val="4"/>
        </w:numPr>
      </w:pPr>
      <w:r>
        <w:t>Časovač je doplněn komparátorem a komparačním registrem</w:t>
      </w:r>
    </w:p>
    <w:p w14:paraId="4241F73F" w14:textId="60E16D59" w:rsidR="00261BE2" w:rsidRDefault="00261BE2" w:rsidP="00261BE2">
      <w:pPr>
        <w:pStyle w:val="Odstavecseseznamem"/>
        <w:numPr>
          <w:ilvl w:val="0"/>
          <w:numId w:val="4"/>
        </w:numPr>
      </w:pPr>
      <w:r>
        <w:t>Na základě shody čítacího a komparačního registru můžeme měnit hodnotu na výstupním pinu</w:t>
      </w:r>
      <w:r w:rsidR="009C367F">
        <w:t xml:space="preserve"> (náběžná hrana/sestupná hrana/</w:t>
      </w:r>
      <w:r w:rsidR="00EC77F5">
        <w:t>negace hodnoty</w:t>
      </w:r>
      <w:r w:rsidR="009C367F">
        <w:t>)</w:t>
      </w:r>
    </w:p>
    <w:p w14:paraId="3EBE6F36" w14:textId="660FC08A" w:rsidR="00EC77F5" w:rsidRDefault="00EC77F5" w:rsidP="008A7804">
      <w:pPr>
        <w:pStyle w:val="Odstavecseseznamem"/>
        <w:numPr>
          <w:ilvl w:val="0"/>
          <w:numId w:val="4"/>
        </w:numPr>
      </w:pPr>
      <w:r>
        <w:t>větev OCRxA umožňuje hardwarové zkracování rozsahu</w:t>
      </w:r>
    </w:p>
    <w:p w14:paraId="055A54CA" w14:textId="2E4D7D19" w:rsidR="00510D21" w:rsidRDefault="00510D21" w:rsidP="008A7804">
      <w:pPr>
        <w:pStyle w:val="Odstavecseseznamem"/>
        <w:numPr>
          <w:ilvl w:val="0"/>
          <w:numId w:val="4"/>
        </w:numPr>
      </w:pPr>
      <w:r>
        <w:t>Generování periodického signálu s proměnou střídou</w:t>
      </w:r>
      <w:r w:rsidR="00F13D38">
        <w:t xml:space="preserve"> (poměr časů, ke kterých je signál v jednotlivých úrovních)</w:t>
      </w:r>
    </w:p>
    <w:p w14:paraId="7FF8B06C" w14:textId="7FFF23F4" w:rsidR="008A7804" w:rsidRDefault="008A7804" w:rsidP="008A7804">
      <w:pPr>
        <w:pStyle w:val="Nadpis1"/>
      </w:pPr>
      <w:r>
        <w:t>Režim Capture</w:t>
      </w:r>
    </w:p>
    <w:p w14:paraId="7A134F08" w14:textId="2A261469" w:rsidR="008A7804" w:rsidRDefault="00707250" w:rsidP="008A7804">
      <w:pPr>
        <w:pStyle w:val="Odstavecseseznamem"/>
        <w:numPr>
          <w:ilvl w:val="0"/>
          <w:numId w:val="5"/>
        </w:numPr>
      </w:pPr>
      <w:r>
        <w:t>V okamžiku vzniku externí událost (náběžná nebo sestupná hrana) se obsah časovače uloží do záchytného registru</w:t>
      </w:r>
    </w:p>
    <w:p w14:paraId="11E9CB4D" w14:textId="413EA3AD" w:rsidR="00707250" w:rsidRDefault="00094E9E" w:rsidP="008A7804">
      <w:pPr>
        <w:pStyle w:val="Odstavecseseznamem"/>
        <w:numPr>
          <w:ilvl w:val="0"/>
          <w:numId w:val="5"/>
        </w:numPr>
      </w:pPr>
      <w:r>
        <w:t>Zjištění přesného času určité události (přesnější než softwarové řešení)</w:t>
      </w:r>
    </w:p>
    <w:p w14:paraId="68AB1F0F" w14:textId="20C2E667" w:rsidR="00094E9E" w:rsidRDefault="00094E9E" w:rsidP="00094E9E">
      <w:pPr>
        <w:pStyle w:val="Nadpis1"/>
      </w:pPr>
      <w:r>
        <w:t>Režim PWM</w:t>
      </w:r>
    </w:p>
    <w:p w14:paraId="700DC51F" w14:textId="619FAD89" w:rsidR="00094E9E" w:rsidRDefault="0050210B" w:rsidP="00094E9E">
      <w:pPr>
        <w:pStyle w:val="Odstavecseseznamem"/>
        <w:numPr>
          <w:ilvl w:val="0"/>
          <w:numId w:val="6"/>
        </w:numPr>
      </w:pPr>
      <w:r>
        <w:t>Generování pulzně-šířkové modulace</w:t>
      </w:r>
    </w:p>
    <w:p w14:paraId="45D13E6E" w14:textId="61A446FF" w:rsidR="0050210B" w:rsidRDefault="007F6A6D" w:rsidP="00094E9E">
      <w:pPr>
        <w:pStyle w:val="Odstavecseseznamem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49BB97" wp14:editId="0CF2E24F">
            <wp:simplePos x="0" y="0"/>
            <wp:positionH relativeFrom="column">
              <wp:posOffset>252730</wp:posOffset>
            </wp:positionH>
            <wp:positionV relativeFrom="paragraph">
              <wp:posOffset>649605</wp:posOffset>
            </wp:positionV>
            <wp:extent cx="4295775" cy="1828800"/>
            <wp:effectExtent l="0" t="0" r="9525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210B">
        <w:t xml:space="preserve">Jeden časovač a dva komparátory s komparačními registry (jeden pro </w:t>
      </w:r>
      <w:r>
        <w:t>periodu</w:t>
      </w:r>
      <w:r w:rsidR="0050210B">
        <w:t xml:space="preserve"> a jeden pro </w:t>
      </w:r>
      <w:r>
        <w:t>šířku pulzu</w:t>
      </w:r>
      <w:r w:rsidR="0050210B">
        <w:t>)</w:t>
      </w:r>
    </w:p>
    <w:p w14:paraId="674788E0" w14:textId="2629A022" w:rsidR="007F6A6D" w:rsidRDefault="00D12666" w:rsidP="00094E9E">
      <w:pPr>
        <w:pStyle w:val="Odstavecseseznamem"/>
        <w:numPr>
          <w:ilvl w:val="0"/>
          <w:numId w:val="6"/>
        </w:numPr>
      </w:pPr>
      <w:r>
        <w:t>ATmega64 používá OCRxA (perioda) a OCRxB/C (šířka pulzu)</w:t>
      </w:r>
    </w:p>
    <w:p w14:paraId="5D9A6C4E" w14:textId="3B3AB221" w:rsidR="00D64CC3" w:rsidRDefault="00D64CC3" w:rsidP="00D64CC3">
      <w:pPr>
        <w:pStyle w:val="Odstavecseseznamem"/>
      </w:pPr>
    </w:p>
    <w:p w14:paraId="55D07587" w14:textId="39399835" w:rsidR="00D64CC3" w:rsidRPr="00D64CC3" w:rsidRDefault="00D64CC3" w:rsidP="00D64CC3"/>
    <w:p w14:paraId="7190ECC3" w14:textId="5FD7E7EE" w:rsidR="00D64CC3" w:rsidRPr="00D64CC3" w:rsidRDefault="00D64CC3" w:rsidP="00D64CC3"/>
    <w:p w14:paraId="27BBC97C" w14:textId="1081F590" w:rsidR="00D64CC3" w:rsidRDefault="00D64CC3" w:rsidP="00D64CC3">
      <w:pPr>
        <w:pStyle w:val="Nadpis1"/>
      </w:pPr>
      <w:r>
        <w:t>Dohlížecí časovač WDT – Watchdog Timer</w:t>
      </w:r>
    </w:p>
    <w:p w14:paraId="64B6420B" w14:textId="52264341" w:rsidR="00D64CC3" w:rsidRDefault="00D64CC3" w:rsidP="00D64CC3">
      <w:pPr>
        <w:pStyle w:val="Odstavecseseznamem"/>
        <w:numPr>
          <w:ilvl w:val="0"/>
          <w:numId w:val="7"/>
        </w:numPr>
      </w:pPr>
      <w:r>
        <w:t>Má nezávislý vstup hodinového signálu</w:t>
      </w:r>
    </w:p>
    <w:p w14:paraId="20EEE829" w14:textId="10BF8E84" w:rsidR="00D64CC3" w:rsidRDefault="00D64CC3" w:rsidP="00D64CC3">
      <w:pPr>
        <w:pStyle w:val="Odstavecseseznamem"/>
        <w:numPr>
          <w:ilvl w:val="0"/>
          <w:numId w:val="7"/>
        </w:numPr>
      </w:pPr>
      <w:r>
        <w:t>Při přetečení tohoto časovače se restartuje MCU</w:t>
      </w:r>
      <w:r w:rsidR="00D20B24">
        <w:t xml:space="preserve"> =&gt; je pravidelně softwarově resetován</w:t>
      </w:r>
    </w:p>
    <w:p w14:paraId="1FCB1075" w14:textId="2D85F7F2" w:rsidR="00D20B24" w:rsidRDefault="00D20B24" w:rsidP="00D64CC3">
      <w:pPr>
        <w:pStyle w:val="Odstavecseseznamem"/>
        <w:numPr>
          <w:ilvl w:val="0"/>
          <w:numId w:val="7"/>
        </w:numPr>
      </w:pPr>
      <w:r>
        <w:t>Pojistka v případě, že nastane nečekaná situace</w:t>
      </w:r>
    </w:p>
    <w:p w14:paraId="0785BB03" w14:textId="50429128" w:rsidR="00D20B24" w:rsidRDefault="00D20B24" w:rsidP="00D64CC3">
      <w:pPr>
        <w:pStyle w:val="Odstavecseseznamem"/>
        <w:numPr>
          <w:ilvl w:val="0"/>
          <w:numId w:val="7"/>
        </w:numPr>
      </w:pPr>
      <w:r>
        <w:t>V konfiguračním registru bude uveden důvod restartu</w:t>
      </w:r>
    </w:p>
    <w:p w14:paraId="621F9C2E" w14:textId="24E652D6" w:rsidR="00D64CC3" w:rsidRPr="00D64CC3" w:rsidRDefault="00D20B24" w:rsidP="00D64CC3">
      <w:pPr>
        <w:pStyle w:val="Odstavecseseznamem"/>
        <w:numPr>
          <w:ilvl w:val="0"/>
          <w:numId w:val="7"/>
        </w:numPr>
      </w:pPr>
      <w:r>
        <w:t>Příklad použití: Program se zasekne (je bezpečnější celou aplikaci restartovat), WDT přeteče (nestihne být resetován), MCU se restartuje</w:t>
      </w:r>
    </w:p>
    <w:sectPr w:rsidR="00D64CC3" w:rsidRPr="00D64CC3" w:rsidSect="00261BE2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8B6"/>
    <w:multiLevelType w:val="hybridMultilevel"/>
    <w:tmpl w:val="60D8C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36D2"/>
    <w:multiLevelType w:val="hybridMultilevel"/>
    <w:tmpl w:val="C8EEF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B5666"/>
    <w:multiLevelType w:val="hybridMultilevel"/>
    <w:tmpl w:val="883026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42053"/>
    <w:multiLevelType w:val="hybridMultilevel"/>
    <w:tmpl w:val="6D8877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D6279"/>
    <w:multiLevelType w:val="hybridMultilevel"/>
    <w:tmpl w:val="41BC5D7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7F51EFD"/>
    <w:multiLevelType w:val="hybridMultilevel"/>
    <w:tmpl w:val="27788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A081E"/>
    <w:multiLevelType w:val="hybridMultilevel"/>
    <w:tmpl w:val="2C0AF59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42468153">
    <w:abstractNumId w:val="2"/>
  </w:num>
  <w:num w:numId="2" w16cid:durableId="85686940">
    <w:abstractNumId w:val="6"/>
  </w:num>
  <w:num w:numId="3" w16cid:durableId="2070303543">
    <w:abstractNumId w:val="4"/>
  </w:num>
  <w:num w:numId="4" w16cid:durableId="2132627309">
    <w:abstractNumId w:val="5"/>
  </w:num>
  <w:num w:numId="5" w16cid:durableId="575748983">
    <w:abstractNumId w:val="0"/>
  </w:num>
  <w:num w:numId="6" w16cid:durableId="269052264">
    <w:abstractNumId w:val="1"/>
  </w:num>
  <w:num w:numId="7" w16cid:durableId="160183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FA"/>
    <w:rsid w:val="00094E9E"/>
    <w:rsid w:val="001622D2"/>
    <w:rsid w:val="002416AD"/>
    <w:rsid w:val="00261BE2"/>
    <w:rsid w:val="003B2899"/>
    <w:rsid w:val="0050210B"/>
    <w:rsid w:val="00510D21"/>
    <w:rsid w:val="00707250"/>
    <w:rsid w:val="00761250"/>
    <w:rsid w:val="007F40A0"/>
    <w:rsid w:val="007F6A6D"/>
    <w:rsid w:val="00883865"/>
    <w:rsid w:val="00895EFA"/>
    <w:rsid w:val="008A7804"/>
    <w:rsid w:val="00950800"/>
    <w:rsid w:val="009C367F"/>
    <w:rsid w:val="00AC2F96"/>
    <w:rsid w:val="00AD6CD3"/>
    <w:rsid w:val="00CA02EE"/>
    <w:rsid w:val="00CF0797"/>
    <w:rsid w:val="00CF46C2"/>
    <w:rsid w:val="00D12666"/>
    <w:rsid w:val="00D20B24"/>
    <w:rsid w:val="00D64CC3"/>
    <w:rsid w:val="00DB2ECD"/>
    <w:rsid w:val="00E22F31"/>
    <w:rsid w:val="00EC77F5"/>
    <w:rsid w:val="00F1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C3B1"/>
  <w15:chartTrackingRefBased/>
  <w15:docId w15:val="{98BF85E1-F632-4173-8A4B-BE646824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8386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261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95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95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8386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61BE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Smutný Jan (2018)</dc:creator>
  <cp:keywords/>
  <dc:description/>
  <cp:lastModifiedBy>Smutný Jan (2018)</cp:lastModifiedBy>
  <cp:revision>15</cp:revision>
  <dcterms:created xsi:type="dcterms:W3CDTF">2022-05-05T08:03:00Z</dcterms:created>
  <dcterms:modified xsi:type="dcterms:W3CDTF">2022-05-05T09:54:00Z</dcterms:modified>
</cp:coreProperties>
</file>