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4EA70" w14:textId="758D1598" w:rsidR="00846EDE" w:rsidRDefault="00F93CB0" w:rsidP="00B11029">
      <w:pPr>
        <w:pStyle w:val="Nzev"/>
        <w:jc w:val="center"/>
      </w:pPr>
      <w:r w:rsidRPr="00F93CB0">
        <w:t>Zařízení pro ukládání dat</w:t>
      </w:r>
    </w:p>
    <w:p w14:paraId="5AE7CD34" w14:textId="259C2F8A" w:rsidR="0084707B" w:rsidRDefault="00F93CB0" w:rsidP="00F93CB0">
      <w:pPr>
        <w:pStyle w:val="Nadpis1"/>
      </w:pPr>
      <w:r>
        <w:t>HDD – Hard Disk Drive</w:t>
      </w:r>
    </w:p>
    <w:p w14:paraId="73D87E0C" w14:textId="3C094FE9" w:rsidR="00F93CB0" w:rsidRDefault="00F93CB0" w:rsidP="00F93CB0">
      <w:pPr>
        <w:pStyle w:val="Odstavecseseznamem"/>
        <w:numPr>
          <w:ilvl w:val="0"/>
          <w:numId w:val="34"/>
        </w:numPr>
      </w:pPr>
      <w:r>
        <w:t>Nevolatilní (data zachována i po ztrátě napájení)</w:t>
      </w:r>
    </w:p>
    <w:p w14:paraId="4C4B638D" w14:textId="0B7D26B6" w:rsidR="00186B78" w:rsidRDefault="00186B78" w:rsidP="00186B78">
      <w:pPr>
        <w:pStyle w:val="Odstavecseseznamem"/>
        <w:numPr>
          <w:ilvl w:val="0"/>
          <w:numId w:val="34"/>
        </w:numPr>
      </w:pPr>
      <w:r>
        <w:t>Ukládá a čte data pomocí magnetické indukce</w:t>
      </w:r>
    </w:p>
    <w:p w14:paraId="5B42DBE6" w14:textId="45187C2A" w:rsidR="00186B78" w:rsidRDefault="00186B78" w:rsidP="00186B78">
      <w:pPr>
        <w:pStyle w:val="Odstavecseseznamem"/>
        <w:numPr>
          <w:ilvl w:val="0"/>
          <w:numId w:val="34"/>
        </w:numPr>
      </w:pPr>
      <w:r>
        <w:t>S.M.A.R.T. (Self-Monitoring, Analysis and Reporting Technology)</w:t>
      </w:r>
    </w:p>
    <w:p w14:paraId="576024BC" w14:textId="13F33373" w:rsidR="00186B78" w:rsidRDefault="00E8163A" w:rsidP="00186B78">
      <w:pPr>
        <w:pStyle w:val="Odstavecseseznamem"/>
        <w:numPr>
          <w:ilvl w:val="1"/>
          <w:numId w:val="34"/>
        </w:num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69E1DA9" wp14:editId="709C4CE3">
            <wp:simplePos x="0" y="0"/>
            <wp:positionH relativeFrom="column">
              <wp:posOffset>-207010</wp:posOffset>
            </wp:positionH>
            <wp:positionV relativeFrom="paragraph">
              <wp:posOffset>467995</wp:posOffset>
            </wp:positionV>
            <wp:extent cx="5753100" cy="3228975"/>
            <wp:effectExtent l="0" t="0" r="0" b="9525"/>
            <wp:wrapSquare wrapText="bothSides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86B78">
        <w:t>Periodicky měří a sleduje chování pevného disku</w:t>
      </w:r>
      <w:r>
        <w:t xml:space="preserve"> (spustitelné přes příkazovou řádku nebo přes software)</w:t>
      </w:r>
    </w:p>
    <w:p w14:paraId="405FA459" w14:textId="6C428091" w:rsidR="00CC45E2" w:rsidRDefault="00CC45E2" w:rsidP="00CC45E2">
      <w:pPr>
        <w:pStyle w:val="Odstavecseseznamem"/>
        <w:numPr>
          <w:ilvl w:val="0"/>
          <w:numId w:val="34"/>
        </w:numPr>
      </w:pPr>
      <w:r>
        <w:t>Parametry:</w:t>
      </w:r>
    </w:p>
    <w:p w14:paraId="4E4B26A6" w14:textId="0CDF93BE" w:rsidR="00CC45E2" w:rsidRDefault="00CC45E2" w:rsidP="00CC45E2">
      <w:pPr>
        <w:pStyle w:val="Odstavecseseznamem"/>
        <w:numPr>
          <w:ilvl w:val="1"/>
          <w:numId w:val="34"/>
        </w:numPr>
      </w:pPr>
      <w:r>
        <w:t>Kapacita (TB)</w:t>
      </w:r>
    </w:p>
    <w:p w14:paraId="78339405" w14:textId="6551516E" w:rsidR="00CC45E2" w:rsidRDefault="00CC45E2" w:rsidP="00CC45E2">
      <w:pPr>
        <w:pStyle w:val="Odstavecseseznamem"/>
        <w:numPr>
          <w:ilvl w:val="1"/>
          <w:numId w:val="34"/>
        </w:numPr>
      </w:pPr>
      <w:r>
        <w:t>Rychlost otáček (4200-15000 RPM)</w:t>
      </w:r>
    </w:p>
    <w:p w14:paraId="7BADD022" w14:textId="6CE70FBC" w:rsidR="00CC45E2" w:rsidRDefault="00CC45E2" w:rsidP="00CC45E2">
      <w:pPr>
        <w:pStyle w:val="Odstavecseseznamem"/>
        <w:numPr>
          <w:ilvl w:val="1"/>
          <w:numId w:val="34"/>
        </w:numPr>
      </w:pPr>
      <w:r>
        <w:t>Rychlost čtení a zápisu (MB/s)</w:t>
      </w:r>
    </w:p>
    <w:p w14:paraId="77539442" w14:textId="5CB48001" w:rsidR="00CC45E2" w:rsidRDefault="00CC45E2" w:rsidP="00CC45E2">
      <w:pPr>
        <w:pStyle w:val="Odstavecseseznamem"/>
        <w:numPr>
          <w:ilvl w:val="1"/>
          <w:numId w:val="34"/>
        </w:numPr>
      </w:pPr>
      <w:r>
        <w:t>Formát (3.5“ PC/2.5“ NTB)</w:t>
      </w:r>
    </w:p>
    <w:p w14:paraId="139F7FC1" w14:textId="0BF0B516" w:rsidR="00CC45E2" w:rsidRDefault="00CC45E2" w:rsidP="000F6FD3">
      <w:pPr>
        <w:pStyle w:val="Odstavecseseznamem"/>
        <w:numPr>
          <w:ilvl w:val="1"/>
          <w:numId w:val="34"/>
        </w:numPr>
      </w:pPr>
      <w:r>
        <w:t>Rozhraní (IDE, SATA, SCSI, USB)</w:t>
      </w:r>
    </w:p>
    <w:p w14:paraId="2C5FB5FB" w14:textId="0271BB32" w:rsidR="000F6FD3" w:rsidRDefault="000F6FD3" w:rsidP="000F6FD3">
      <w:pPr>
        <w:pStyle w:val="Odstavecseseznamem"/>
        <w:numPr>
          <w:ilvl w:val="1"/>
          <w:numId w:val="34"/>
        </w:numPr>
      </w:pPr>
      <w:r>
        <w:t>Velikost vyrovnávací paměti (MB)</w:t>
      </w:r>
    </w:p>
    <w:p w14:paraId="60270FEE" w14:textId="24D11689" w:rsidR="00C51F82" w:rsidRDefault="00C51F82" w:rsidP="00C51F82">
      <w:pPr>
        <w:pStyle w:val="Odstavecseseznamem"/>
        <w:numPr>
          <w:ilvl w:val="0"/>
          <w:numId w:val="34"/>
        </w:numPr>
      </w:pPr>
      <w:r>
        <w:t>Výhody</w:t>
      </w:r>
    </w:p>
    <w:p w14:paraId="045A5597" w14:textId="2E16CC58" w:rsidR="00C51F82" w:rsidRDefault="00C51F82" w:rsidP="00C51F82">
      <w:pPr>
        <w:pStyle w:val="Odstavecseseznamem"/>
        <w:numPr>
          <w:ilvl w:val="1"/>
          <w:numId w:val="34"/>
        </w:numPr>
      </w:pPr>
      <w:r>
        <w:t>Neomezený počet přepisů</w:t>
      </w:r>
    </w:p>
    <w:p w14:paraId="3BAA1147" w14:textId="51E35D47" w:rsidR="00C51F82" w:rsidRDefault="00C51F82" w:rsidP="00C51F82">
      <w:pPr>
        <w:pStyle w:val="Odstavecseseznamem"/>
        <w:numPr>
          <w:ilvl w:val="1"/>
          <w:numId w:val="34"/>
        </w:numPr>
      </w:pPr>
      <w:r>
        <w:t>Cena</w:t>
      </w:r>
    </w:p>
    <w:p w14:paraId="1A7E3F24" w14:textId="2565E265" w:rsidR="00C51F82" w:rsidRDefault="00C51F82" w:rsidP="00C51F82">
      <w:pPr>
        <w:pStyle w:val="Odstavecseseznamem"/>
        <w:numPr>
          <w:ilvl w:val="1"/>
          <w:numId w:val="34"/>
        </w:numPr>
      </w:pPr>
      <w:r>
        <w:t>Kapacita</w:t>
      </w:r>
    </w:p>
    <w:p w14:paraId="50AAF197" w14:textId="06FA3F3E" w:rsidR="00C51F82" w:rsidRDefault="00C51F82" w:rsidP="00C51F82">
      <w:pPr>
        <w:pStyle w:val="Odstavecseseznamem"/>
        <w:numPr>
          <w:ilvl w:val="1"/>
          <w:numId w:val="34"/>
        </w:numPr>
      </w:pPr>
      <w:r>
        <w:t>Obnovitelnost dat</w:t>
      </w:r>
    </w:p>
    <w:p w14:paraId="4958E8DE" w14:textId="4EF67DE5" w:rsidR="00C51F82" w:rsidRDefault="00C51F82" w:rsidP="00C51F82">
      <w:pPr>
        <w:pStyle w:val="Odstavecseseznamem"/>
        <w:numPr>
          <w:ilvl w:val="0"/>
          <w:numId w:val="34"/>
        </w:numPr>
      </w:pPr>
      <w:r>
        <w:t>Nevýhody</w:t>
      </w:r>
    </w:p>
    <w:p w14:paraId="61488964" w14:textId="15C7EBBE" w:rsidR="00C51F82" w:rsidRDefault="00C51F82" w:rsidP="00C51F82">
      <w:pPr>
        <w:pStyle w:val="Odstavecseseznamem"/>
        <w:numPr>
          <w:ilvl w:val="1"/>
          <w:numId w:val="34"/>
        </w:numPr>
      </w:pPr>
      <w:r>
        <w:t>Nižší rychlost čtení/zápisu</w:t>
      </w:r>
    </w:p>
    <w:p w14:paraId="31AB98D6" w14:textId="2D505E71" w:rsidR="00C51F82" w:rsidRDefault="00C51F82" w:rsidP="00C51F82">
      <w:pPr>
        <w:pStyle w:val="Odstavecseseznamem"/>
        <w:numPr>
          <w:ilvl w:val="1"/>
          <w:numId w:val="34"/>
        </w:numPr>
      </w:pPr>
      <w:r>
        <w:t>Citlivé na otřesy, vibrace</w:t>
      </w:r>
    </w:p>
    <w:p w14:paraId="7F43D7E2" w14:textId="2566D10E" w:rsidR="00C51F82" w:rsidRDefault="00C51F82" w:rsidP="00C51F82">
      <w:pPr>
        <w:pStyle w:val="Odstavecseseznamem"/>
        <w:numPr>
          <w:ilvl w:val="1"/>
          <w:numId w:val="34"/>
        </w:numPr>
      </w:pPr>
      <w:r>
        <w:t>Hlučnost</w:t>
      </w:r>
    </w:p>
    <w:p w14:paraId="746EBB22" w14:textId="4B0C7332" w:rsidR="00C51F82" w:rsidRDefault="00C51F82" w:rsidP="00C51F82">
      <w:pPr>
        <w:pStyle w:val="Odstavecseseznamem"/>
        <w:numPr>
          <w:ilvl w:val="1"/>
          <w:numId w:val="34"/>
        </w:numPr>
      </w:pPr>
      <w:r>
        <w:lastRenderedPageBreak/>
        <w:t>Spotřeba</w:t>
      </w:r>
    </w:p>
    <w:p w14:paraId="37AC1976" w14:textId="43FFAAED" w:rsidR="00922FB7" w:rsidRDefault="00894774" w:rsidP="00894774">
      <w:pPr>
        <w:pStyle w:val="Odstavecseseznamem"/>
        <w:numPr>
          <w:ilvl w:val="0"/>
          <w:numId w:val="34"/>
        </w:numPr>
      </w:pPr>
      <w:r>
        <w:t>Způsoby zápisu:</w:t>
      </w:r>
    </w:p>
    <w:p w14:paraId="424D2987" w14:textId="19823E27" w:rsidR="00894774" w:rsidRDefault="00894774" w:rsidP="00894774">
      <w:pPr>
        <w:pStyle w:val="Odstavecseseznamem"/>
        <w:numPr>
          <w:ilvl w:val="1"/>
          <w:numId w:val="34"/>
        </w:numPr>
      </w:pPr>
      <w:r>
        <w:t xml:space="preserve">PMR - </w:t>
      </w:r>
      <w:r w:rsidRPr="00894774">
        <w:t>Perpendicular Magnetic Recording</w:t>
      </w:r>
    </w:p>
    <w:p w14:paraId="3A783A38" w14:textId="68C2189B" w:rsidR="00894774" w:rsidRDefault="00894774" w:rsidP="00894774">
      <w:pPr>
        <w:pStyle w:val="Odstavecseseznamem"/>
        <w:numPr>
          <w:ilvl w:val="2"/>
          <w:numId w:val="34"/>
        </w:numPr>
      </w:pPr>
      <w:r>
        <w:t>Kolmý magnetický zápis</w:t>
      </w:r>
    </w:p>
    <w:p w14:paraId="7936E35F" w14:textId="2D996417" w:rsidR="00894774" w:rsidRDefault="00894774" w:rsidP="00894774">
      <w:pPr>
        <w:pStyle w:val="Odstavecseseznamem"/>
        <w:numPr>
          <w:ilvl w:val="1"/>
          <w:numId w:val="34"/>
        </w:numPr>
      </w:pPr>
      <w:r>
        <w:t xml:space="preserve">SMR - </w:t>
      </w:r>
      <w:r w:rsidRPr="00894774">
        <w:t>Shingled Magnetic Recording</w:t>
      </w:r>
    </w:p>
    <w:p w14:paraId="70A188D0" w14:textId="09E7163D" w:rsidR="00894774" w:rsidRDefault="00894774" w:rsidP="00894774">
      <w:pPr>
        <w:pStyle w:val="Odstavecseseznamem"/>
        <w:numPr>
          <w:ilvl w:val="2"/>
          <w:numId w:val="34"/>
        </w:numPr>
      </w:pPr>
      <w:r>
        <w:t>Stopy se částečně překrývají</w:t>
      </w:r>
    </w:p>
    <w:p w14:paraId="014CE453" w14:textId="03B87471" w:rsidR="00894774" w:rsidRDefault="00894774" w:rsidP="00894774">
      <w:pPr>
        <w:pStyle w:val="Odstavecseseznamem"/>
        <w:numPr>
          <w:ilvl w:val="1"/>
          <w:numId w:val="34"/>
        </w:numPr>
      </w:pPr>
      <w:r w:rsidRPr="00894774">
        <w:t>HAMR – Heat-Assisted Magnetic Recording</w:t>
      </w:r>
    </w:p>
    <w:p w14:paraId="5657B991" w14:textId="5847E0DA" w:rsidR="00894774" w:rsidRDefault="00894774" w:rsidP="00894774">
      <w:pPr>
        <w:pStyle w:val="Odstavecseseznamem"/>
        <w:numPr>
          <w:ilvl w:val="2"/>
          <w:numId w:val="34"/>
        </w:numPr>
      </w:pPr>
      <w:r>
        <w:t>Každá zapisovací hlava má laserovou diodu umožňující zahřát materiál</w:t>
      </w:r>
    </w:p>
    <w:p w14:paraId="5889DED0" w14:textId="66774F62" w:rsidR="00894774" w:rsidRDefault="00894774" w:rsidP="00894774">
      <w:pPr>
        <w:pStyle w:val="Odstavecseseznamem"/>
        <w:numPr>
          <w:ilvl w:val="2"/>
          <w:numId w:val="34"/>
        </w:numPr>
      </w:pPr>
      <w:r>
        <w:t>Zahřátím se mění magnetické vlastnosti materiálů a lze pak zapisovat do mnohem menších oblastí</w:t>
      </w:r>
    </w:p>
    <w:p w14:paraId="0A2D58EB" w14:textId="4C90622E" w:rsidR="001A7C78" w:rsidRDefault="001A7C78" w:rsidP="001A7C78">
      <w:pPr>
        <w:pStyle w:val="Odstavecseseznamem"/>
        <w:numPr>
          <w:ilvl w:val="1"/>
          <w:numId w:val="34"/>
        </w:numPr>
      </w:pPr>
      <w:r w:rsidRPr="001A7C78">
        <w:t>MAMR – Microwave-Assisted Magnetic Recording</w:t>
      </w:r>
    </w:p>
    <w:p w14:paraId="5A1362BD" w14:textId="5872ED21" w:rsidR="001A7C78" w:rsidRDefault="001A7C78" w:rsidP="001A7C78">
      <w:pPr>
        <w:pStyle w:val="Odstavecseseznamem"/>
        <w:numPr>
          <w:ilvl w:val="2"/>
          <w:numId w:val="34"/>
        </w:numPr>
      </w:pPr>
      <w:r>
        <w:t>Podobný jako HAMR, k zahřátí se používá magnetických mikrovln</w:t>
      </w:r>
    </w:p>
    <w:p w14:paraId="397DF17F" w14:textId="3B2630FB" w:rsidR="00CD2BF7" w:rsidRDefault="00CD2BF7" w:rsidP="00CD2BF7">
      <w:pPr>
        <w:pStyle w:val="Odstavecseseznamem"/>
        <w:numPr>
          <w:ilvl w:val="2"/>
          <w:numId w:val="34"/>
        </w:numPr>
      </w:pPr>
      <w:r>
        <w:t>Lepší než HAMR</w:t>
      </w:r>
    </w:p>
    <w:p w14:paraId="17449236" w14:textId="74EF7673" w:rsidR="004C4AEF" w:rsidRDefault="004C4AEF" w:rsidP="004C4AEF">
      <w:pPr>
        <w:pStyle w:val="Nadpis1"/>
      </w:pPr>
      <w:r>
        <w:t>SSD</w:t>
      </w:r>
    </w:p>
    <w:p w14:paraId="21A015C9" w14:textId="5938CA73" w:rsidR="004C4AEF" w:rsidRDefault="006A5160" w:rsidP="004C4AEF">
      <w:pPr>
        <w:pStyle w:val="Odstavecseseznamem"/>
        <w:numPr>
          <w:ilvl w:val="0"/>
          <w:numId w:val="35"/>
        </w:numPr>
      </w:pPr>
      <w:r>
        <w:t>Nevolatilní</w:t>
      </w:r>
    </w:p>
    <w:p w14:paraId="72BB95CF" w14:textId="2BBC32AA" w:rsidR="006A5160" w:rsidRDefault="006A5160" w:rsidP="004C4AEF">
      <w:pPr>
        <w:pStyle w:val="Odstavecseseznamem"/>
        <w:numPr>
          <w:ilvl w:val="0"/>
          <w:numId w:val="35"/>
        </w:numPr>
      </w:pPr>
      <w:r>
        <w:t>Flash paměť</w:t>
      </w:r>
    </w:p>
    <w:p w14:paraId="6DF0762D" w14:textId="4D373C2C" w:rsidR="006A5160" w:rsidRDefault="006A5160" w:rsidP="004C4AEF">
      <w:pPr>
        <w:pStyle w:val="Odstavecseseznamem"/>
        <w:numPr>
          <w:ilvl w:val="0"/>
          <w:numId w:val="35"/>
        </w:numPr>
      </w:pPr>
      <w:r>
        <w:t>Omezený počet přepisů</w:t>
      </w:r>
    </w:p>
    <w:p w14:paraId="5B0C3FC5" w14:textId="34F7F9AF" w:rsidR="001E6B86" w:rsidRDefault="001E6B86" w:rsidP="004C4AEF">
      <w:pPr>
        <w:pStyle w:val="Odstavecseseznamem"/>
        <w:numPr>
          <w:ilvl w:val="0"/>
          <w:numId w:val="35"/>
        </w:numPr>
      </w:pPr>
      <w:r>
        <w:t>Způsoby zápisu</w:t>
      </w:r>
    </w:p>
    <w:p w14:paraId="28326D1B" w14:textId="661BDECD" w:rsidR="001E6B86" w:rsidRDefault="00661EBE" w:rsidP="001E6B86">
      <w:pPr>
        <w:pStyle w:val="Odstavecseseznamem"/>
        <w:numPr>
          <w:ilvl w:val="1"/>
          <w:numId w:val="35"/>
        </w:numPr>
      </w:pPr>
      <w:r>
        <w:t>V-NAND (MD NAND) – skládá jednotlivé plochy NAND buňek vertikálně na sebe</w:t>
      </w:r>
    </w:p>
    <w:p w14:paraId="563F3B62" w14:textId="60754A9C" w:rsidR="00661EBE" w:rsidRDefault="00661EBE" w:rsidP="001E6B86">
      <w:pPr>
        <w:pStyle w:val="Odstavecseseznamem"/>
        <w:numPr>
          <w:ilvl w:val="1"/>
          <w:numId w:val="35"/>
        </w:numPr>
      </w:pPr>
      <w:r>
        <w:t>3D Xpoint – lepší parametry ale vyšší cena (Intel Optane)</w:t>
      </w:r>
    </w:p>
    <w:p w14:paraId="0EBC28F4" w14:textId="5F1151C2" w:rsidR="00CE5880" w:rsidRDefault="00CE5880" w:rsidP="001E6B86">
      <w:pPr>
        <w:pStyle w:val="Odstavecseseznamem"/>
        <w:numPr>
          <w:ilvl w:val="1"/>
          <w:numId w:val="35"/>
        </w:numPr>
      </w:pPr>
      <w:r>
        <w:t>Zvýšení počtu bitů na paměťovou buňku:</w:t>
      </w:r>
    </w:p>
    <w:p w14:paraId="367A68AD" w14:textId="46ED875F" w:rsidR="00CE5880" w:rsidRDefault="001B1090" w:rsidP="00CE5880">
      <w:pPr>
        <w:pStyle w:val="Odstavecseseznamem"/>
        <w:numPr>
          <w:ilvl w:val="2"/>
          <w:numId w:val="35"/>
        </w:numPr>
      </w:pPr>
      <w:r>
        <w:t>Čím více bitů, tím vyšší kapacita X při zvyšování počtu bitů na jedné buňce vzniká vyšší kapacita, ale nižší živostnost samotného disku</w:t>
      </w:r>
    </w:p>
    <w:p w14:paraId="216F11FE" w14:textId="12E83051" w:rsidR="002F60A1" w:rsidRDefault="002F60A1" w:rsidP="00CE5880">
      <w:pPr>
        <w:pStyle w:val="Odstavecseseznamem"/>
        <w:numPr>
          <w:ilvl w:val="2"/>
          <w:numId w:val="35"/>
        </w:numPr>
      </w:pPr>
      <w:r>
        <w:t>SLC (Single Level Cell) – buňka = 1 bit</w:t>
      </w:r>
    </w:p>
    <w:p w14:paraId="70924028" w14:textId="45199BD9" w:rsidR="002F60A1" w:rsidRDefault="002F60A1" w:rsidP="00CE5880">
      <w:pPr>
        <w:pStyle w:val="Odstavecseseznamem"/>
        <w:numPr>
          <w:ilvl w:val="2"/>
          <w:numId w:val="35"/>
        </w:numPr>
      </w:pPr>
      <w:r>
        <w:t>MLC (Multi Level Cell) – buňka = 2 bity</w:t>
      </w:r>
    </w:p>
    <w:p w14:paraId="027C9D6A" w14:textId="6378F178" w:rsidR="002F60A1" w:rsidRDefault="002F60A1" w:rsidP="00CE5880">
      <w:pPr>
        <w:pStyle w:val="Odstavecseseznamem"/>
        <w:numPr>
          <w:ilvl w:val="2"/>
          <w:numId w:val="35"/>
        </w:numPr>
      </w:pPr>
      <w:r>
        <w:t>Triple, Quadruple</w:t>
      </w:r>
    </w:p>
    <w:p w14:paraId="31D46D86" w14:textId="4DCFA47F" w:rsidR="00B36473" w:rsidRDefault="00B36473" w:rsidP="00B36473">
      <w:pPr>
        <w:pStyle w:val="Odstavecseseznamem"/>
        <w:numPr>
          <w:ilvl w:val="0"/>
          <w:numId w:val="35"/>
        </w:numPr>
      </w:pPr>
      <w:r>
        <w:t>SSD Wear Leveling – rovnoměrné opotřebení buňek</w:t>
      </w:r>
    </w:p>
    <w:p w14:paraId="31E68C4E" w14:textId="01FF5AAD" w:rsidR="00B36473" w:rsidRDefault="00B36473" w:rsidP="00B36473">
      <w:pPr>
        <w:pStyle w:val="Odstavecseseznamem"/>
        <w:numPr>
          <w:ilvl w:val="1"/>
          <w:numId w:val="35"/>
        </w:numPr>
      </w:pPr>
      <w:r>
        <w:t>technika prodlužující životnost disku</w:t>
      </w:r>
    </w:p>
    <w:p w14:paraId="3C465C70" w14:textId="42F1337F" w:rsidR="00B36473" w:rsidRDefault="00B36473" w:rsidP="00B36473">
      <w:pPr>
        <w:pStyle w:val="Odstavecseseznamem"/>
        <w:numPr>
          <w:ilvl w:val="1"/>
          <w:numId w:val="35"/>
        </w:numPr>
      </w:pPr>
      <w:r>
        <w:t>stará se o ni kontrolér v SSD disku</w:t>
      </w:r>
    </w:p>
    <w:p w14:paraId="3A5156B2" w14:textId="273B6C82" w:rsidR="00AF0879" w:rsidRDefault="00AF0879" w:rsidP="00AF0879">
      <w:pPr>
        <w:pStyle w:val="Odstavecseseznamem"/>
        <w:numPr>
          <w:ilvl w:val="0"/>
          <w:numId w:val="35"/>
        </w:numPr>
      </w:pPr>
      <w:r>
        <w:t>Formáty:</w:t>
      </w:r>
    </w:p>
    <w:p w14:paraId="2DBE8BF9" w14:textId="2A3CB554" w:rsidR="00AF0879" w:rsidRDefault="00AF0879" w:rsidP="00AF0879">
      <w:pPr>
        <w:pStyle w:val="Odstavecseseznamem"/>
        <w:numPr>
          <w:ilvl w:val="1"/>
          <w:numId w:val="35"/>
        </w:numPr>
      </w:pPr>
      <w:r>
        <w:t>2.5“ (sběrnice SATA)</w:t>
      </w:r>
    </w:p>
    <w:p w14:paraId="75689438" w14:textId="6F5C31AB" w:rsidR="00AF0879" w:rsidRDefault="00AF0879" w:rsidP="00AF0879">
      <w:pPr>
        <w:pStyle w:val="Odstavecseseznamem"/>
        <w:numPr>
          <w:ilvl w:val="1"/>
          <w:numId w:val="35"/>
        </w:numPr>
      </w:pPr>
      <w:r>
        <w:t>mSATA (připojení přímo na MB)</w:t>
      </w:r>
    </w:p>
    <w:p w14:paraId="13F3B2E0" w14:textId="309355A9" w:rsidR="00AF0879" w:rsidRDefault="00AF0879" w:rsidP="00AF0879">
      <w:pPr>
        <w:pStyle w:val="Odstavecseseznamem"/>
        <w:numPr>
          <w:ilvl w:val="1"/>
          <w:numId w:val="35"/>
        </w:numPr>
      </w:pPr>
      <w:r>
        <w:t>M.2 (rozhraní NVMe i SATA)</w:t>
      </w:r>
    </w:p>
    <w:p w14:paraId="71295F25" w14:textId="0A8210C0" w:rsidR="00AF0879" w:rsidRDefault="00AF0879" w:rsidP="00AF0879">
      <w:pPr>
        <w:pStyle w:val="Odstavecseseznamem"/>
        <w:numPr>
          <w:ilvl w:val="1"/>
          <w:numId w:val="35"/>
        </w:numPr>
      </w:pPr>
      <w:r>
        <w:t>PCIe</w:t>
      </w:r>
    </w:p>
    <w:p w14:paraId="57E57DEA" w14:textId="77777777" w:rsidR="001D3C6E" w:rsidRDefault="001D3C6E" w:rsidP="001D3C6E">
      <w:pPr>
        <w:pStyle w:val="Odstavecseseznamem"/>
        <w:numPr>
          <w:ilvl w:val="0"/>
          <w:numId w:val="35"/>
        </w:numPr>
      </w:pPr>
      <w:r>
        <w:lastRenderedPageBreak/>
        <w:t>Výhody</w:t>
      </w:r>
    </w:p>
    <w:p w14:paraId="19433498" w14:textId="2935B9F8" w:rsidR="001D3C6E" w:rsidRDefault="001D3C6E" w:rsidP="001D3C6E">
      <w:pPr>
        <w:pStyle w:val="Odstavecseseznamem"/>
        <w:numPr>
          <w:ilvl w:val="1"/>
          <w:numId w:val="35"/>
        </w:numPr>
      </w:pPr>
      <w:r>
        <w:t>Rychlé čtení a zápis</w:t>
      </w:r>
    </w:p>
    <w:p w14:paraId="0D2C34AA" w14:textId="3B2A432A" w:rsidR="001D3C6E" w:rsidRDefault="001D3C6E" w:rsidP="001D3C6E">
      <w:pPr>
        <w:pStyle w:val="Odstavecseseznamem"/>
        <w:numPr>
          <w:ilvl w:val="1"/>
          <w:numId w:val="35"/>
        </w:numPr>
      </w:pPr>
      <w:r>
        <w:t>Odolný vůči otřesům</w:t>
      </w:r>
    </w:p>
    <w:p w14:paraId="5F5F805E" w14:textId="247F7BB6" w:rsidR="001D3C6E" w:rsidRDefault="001D3C6E" w:rsidP="001D3C6E">
      <w:pPr>
        <w:pStyle w:val="Odstavecseseznamem"/>
        <w:numPr>
          <w:ilvl w:val="1"/>
          <w:numId w:val="35"/>
        </w:numPr>
      </w:pPr>
      <w:r>
        <w:t>Tichý provoz</w:t>
      </w:r>
    </w:p>
    <w:p w14:paraId="49B9B2A2" w14:textId="3A9DF438" w:rsidR="001D3C6E" w:rsidRDefault="001D3C6E" w:rsidP="001D3C6E">
      <w:pPr>
        <w:pStyle w:val="Odstavecseseznamem"/>
        <w:numPr>
          <w:ilvl w:val="1"/>
          <w:numId w:val="35"/>
        </w:numPr>
      </w:pPr>
      <w:r>
        <w:t>Nižší spotřeba</w:t>
      </w:r>
    </w:p>
    <w:p w14:paraId="42455AA6" w14:textId="77777777" w:rsidR="001D3C6E" w:rsidRDefault="001D3C6E" w:rsidP="001D3C6E">
      <w:pPr>
        <w:pStyle w:val="Odstavecseseznamem"/>
        <w:numPr>
          <w:ilvl w:val="0"/>
          <w:numId w:val="35"/>
        </w:numPr>
      </w:pPr>
      <w:r>
        <w:t>Nevýhody</w:t>
      </w:r>
    </w:p>
    <w:p w14:paraId="3AC94EEC" w14:textId="16BE149D" w:rsidR="001D3C6E" w:rsidRDefault="001D3C6E" w:rsidP="00AF0879">
      <w:pPr>
        <w:pStyle w:val="Odstavecseseznamem"/>
        <w:numPr>
          <w:ilvl w:val="1"/>
          <w:numId w:val="35"/>
        </w:numPr>
      </w:pPr>
      <w:r>
        <w:t>Omezený počet přepisů</w:t>
      </w:r>
    </w:p>
    <w:p w14:paraId="15297885" w14:textId="1C396C12" w:rsidR="001D3C6E" w:rsidRDefault="001D3C6E" w:rsidP="00AF0879">
      <w:pPr>
        <w:pStyle w:val="Odstavecseseznamem"/>
        <w:numPr>
          <w:ilvl w:val="1"/>
          <w:numId w:val="35"/>
        </w:numPr>
      </w:pPr>
      <w:r>
        <w:t>Za stejnou cenu obvykle menší kapacita než u HDD</w:t>
      </w:r>
    </w:p>
    <w:p w14:paraId="61F3BA1A" w14:textId="75D5507B" w:rsidR="00E8798E" w:rsidRDefault="00E8798E" w:rsidP="00E8798E">
      <w:pPr>
        <w:pStyle w:val="Nadpis1"/>
      </w:pPr>
      <w:r>
        <w:t>Optická média</w:t>
      </w:r>
    </w:p>
    <w:p w14:paraId="137D6E7B" w14:textId="57AD9913" w:rsidR="00E8798E" w:rsidRDefault="00E8798E" w:rsidP="00E8798E">
      <w:pPr>
        <w:pStyle w:val="Odstavecseseznamem"/>
        <w:numPr>
          <w:ilvl w:val="0"/>
          <w:numId w:val="36"/>
        </w:numPr>
      </w:pPr>
      <w:r>
        <w:t>Ke čtení a zápisu používá paprsek laseru</w:t>
      </w:r>
    </w:p>
    <w:p w14:paraId="39D651C8" w14:textId="7330D85A" w:rsidR="00E8798E" w:rsidRDefault="00E8798E" w:rsidP="00E8798E">
      <w:pPr>
        <w:pStyle w:val="Odstavecseseznamem"/>
        <w:numPr>
          <w:ilvl w:val="0"/>
          <w:numId w:val="36"/>
        </w:numPr>
      </w:pPr>
      <w:r>
        <w:t xml:space="preserve">Data se zaznamenávají často na hliník ve formě </w:t>
      </w:r>
      <w:r w:rsidR="009F570D">
        <w:t>prohlubní</w:t>
      </w:r>
      <w:r>
        <w:t xml:space="preserve"> a výstupků</w:t>
      </w:r>
    </w:p>
    <w:p w14:paraId="33E8E038" w14:textId="6EBF13BF" w:rsidR="009F570D" w:rsidRDefault="009F570D" w:rsidP="009F570D">
      <w:pPr>
        <w:pStyle w:val="Odstavecseseznamem"/>
        <w:numPr>
          <w:ilvl w:val="1"/>
          <w:numId w:val="36"/>
        </w:numPr>
      </w:pPr>
      <w:r>
        <w:t>Změna mezi prohlubní a výstupkem znamená 1, oblast meze změny znamená 0</w:t>
      </w:r>
    </w:p>
    <w:p w14:paraId="33657AFA" w14:textId="3D9A46F8" w:rsidR="009F570D" w:rsidRDefault="009F570D" w:rsidP="009F570D">
      <w:pPr>
        <w:pStyle w:val="Odstavecseseznamem"/>
        <w:numPr>
          <w:ilvl w:val="1"/>
          <w:numId w:val="36"/>
        </w:numPr>
      </w:pPr>
      <w:r>
        <w:t>Při čtení je disk osvícen laserem odrážejícím se na fotodiodu, která data převádí na el. signál</w:t>
      </w:r>
    </w:p>
    <w:p w14:paraId="62A15FF3" w14:textId="69602DD9" w:rsidR="009F570D" w:rsidRDefault="002A2E81" w:rsidP="002A2E81">
      <w:pPr>
        <w:pStyle w:val="Nadpis2"/>
      </w:pPr>
      <w:r>
        <w:t>CD</w:t>
      </w:r>
      <w:r w:rsidR="00E00242">
        <w:t xml:space="preserve"> – Compact Disc</w:t>
      </w:r>
    </w:p>
    <w:p w14:paraId="5EFDA469" w14:textId="3317D2A0" w:rsidR="002A2E81" w:rsidRDefault="00E00242" w:rsidP="002A2E81">
      <w:pPr>
        <w:pStyle w:val="Odstavecseseznamem"/>
        <w:numPr>
          <w:ilvl w:val="0"/>
          <w:numId w:val="37"/>
        </w:numPr>
      </w:pPr>
      <w:r>
        <w:t>Kapacita 700 MB</w:t>
      </w:r>
    </w:p>
    <w:p w14:paraId="33F80098" w14:textId="4074A106" w:rsidR="00E00242" w:rsidRDefault="00E00242" w:rsidP="002A2E81">
      <w:pPr>
        <w:pStyle w:val="Odstavecseseznamem"/>
        <w:numPr>
          <w:ilvl w:val="0"/>
          <w:numId w:val="37"/>
        </w:numPr>
      </w:pPr>
      <w:r>
        <w:t>Data</w:t>
      </w:r>
      <w:r w:rsidR="00420913">
        <w:t xml:space="preserve"> </w:t>
      </w:r>
      <w:r>
        <w:t>jsou uložena ve stopě na jedné spirále, která začíná ve středu a rozvíjí se k jeho okraji</w:t>
      </w:r>
    </w:p>
    <w:p w14:paraId="549EB273" w14:textId="28A145AC" w:rsidR="00E00242" w:rsidRDefault="00420913" w:rsidP="002A2E81">
      <w:pPr>
        <w:pStyle w:val="Odstavecseseznamem"/>
        <w:numPr>
          <w:ilvl w:val="0"/>
          <w:numId w:val="37"/>
        </w:numPr>
      </w:pPr>
      <w:r>
        <w:t>CD-ROM,CD-R, CD-RW</w:t>
      </w:r>
    </w:p>
    <w:p w14:paraId="22B14E83" w14:textId="08EC103D" w:rsidR="00586F4A" w:rsidRDefault="00586F4A" w:rsidP="00586F4A">
      <w:pPr>
        <w:pStyle w:val="Nadpis2"/>
      </w:pPr>
      <w:r>
        <w:t>DVD</w:t>
      </w:r>
      <w:r>
        <w:t xml:space="preserve"> – </w:t>
      </w:r>
      <w:r>
        <w:t>Digital Versatile Disc</w:t>
      </w:r>
    </w:p>
    <w:p w14:paraId="4DFA9EF7" w14:textId="61F14269" w:rsidR="00586F4A" w:rsidRDefault="00586F4A" w:rsidP="002A2E81">
      <w:pPr>
        <w:pStyle w:val="Odstavecseseznamem"/>
        <w:numPr>
          <w:ilvl w:val="0"/>
          <w:numId w:val="37"/>
        </w:numPr>
      </w:pPr>
      <w:r>
        <w:t>Větší kapacita díky kratší vlnové délce laseru</w:t>
      </w:r>
    </w:p>
    <w:p w14:paraId="7F8D92E7" w14:textId="24B1DED2" w:rsidR="00586F4A" w:rsidRDefault="00586F4A" w:rsidP="002A2E81">
      <w:pPr>
        <w:pStyle w:val="Odstavecseseznamem"/>
        <w:numPr>
          <w:ilvl w:val="0"/>
          <w:numId w:val="37"/>
        </w:numPr>
      </w:pPr>
      <w:r>
        <w:t>4,7 GB – základní jednostranné jednovrstvé</w:t>
      </w:r>
    </w:p>
    <w:p w14:paraId="56BDD596" w14:textId="6361786A" w:rsidR="00586F4A" w:rsidRDefault="00586F4A" w:rsidP="002A2E81">
      <w:pPr>
        <w:pStyle w:val="Odstavecseseznamem"/>
        <w:numPr>
          <w:ilvl w:val="0"/>
          <w:numId w:val="37"/>
        </w:numPr>
      </w:pPr>
      <w:r w:rsidRPr="00586F4A">
        <w:t>17 GB – oboustranné dvouvrstvé (8,5 GB na každé straně)</w:t>
      </w:r>
    </w:p>
    <w:p w14:paraId="2D555D7D" w14:textId="5229B047" w:rsidR="007908EB" w:rsidRDefault="007908EB" w:rsidP="007908EB">
      <w:pPr>
        <w:pStyle w:val="Nadpis2"/>
      </w:pPr>
      <w:r>
        <w:t>Blu-ray Disc</w:t>
      </w:r>
    </w:p>
    <w:p w14:paraId="24801D48" w14:textId="20431D66" w:rsidR="007908EB" w:rsidRDefault="003E0A07" w:rsidP="007908EB">
      <w:pPr>
        <w:pStyle w:val="Odstavecseseznamem"/>
        <w:numPr>
          <w:ilvl w:val="0"/>
          <w:numId w:val="38"/>
        </w:numPr>
      </w:pPr>
      <w:r>
        <w:t>Jméno podle modrého laseru umožňujícího větší hustotu dat</w:t>
      </w:r>
    </w:p>
    <w:p w14:paraId="49CB830F" w14:textId="619A7830" w:rsidR="003E0A07" w:rsidRPr="007908EB" w:rsidRDefault="003E0A07" w:rsidP="007908EB">
      <w:pPr>
        <w:pStyle w:val="Odstavecseseznamem"/>
        <w:numPr>
          <w:ilvl w:val="0"/>
          <w:numId w:val="38"/>
        </w:numPr>
      </w:pPr>
      <w:r>
        <w:t>100 GB u oboustranné dvouvrstvé varianty</w:t>
      </w:r>
    </w:p>
    <w:p w14:paraId="254449D5" w14:textId="1F4B631D" w:rsidR="00C51F82" w:rsidRDefault="00C51F82" w:rsidP="002A3F06">
      <w:pPr>
        <w:pStyle w:val="Nadpis1"/>
      </w:pPr>
      <w:r>
        <w:t>Rozhraní</w:t>
      </w:r>
    </w:p>
    <w:p w14:paraId="2A261479" w14:textId="18360D55" w:rsidR="00C51F82" w:rsidRPr="00D22F7C" w:rsidRDefault="00C51F82" w:rsidP="002A3F06">
      <w:pPr>
        <w:pStyle w:val="Odstavecseseznamem"/>
        <w:numPr>
          <w:ilvl w:val="0"/>
          <w:numId w:val="34"/>
        </w:numPr>
        <w:rPr>
          <w:b/>
          <w:bCs/>
        </w:rPr>
      </w:pPr>
      <w:r w:rsidRPr="00D22F7C">
        <w:rPr>
          <w:b/>
          <w:bCs/>
        </w:rPr>
        <w:t>IDE – Integrated Drive Electronics</w:t>
      </w:r>
    </w:p>
    <w:p w14:paraId="6CAA3411" w14:textId="198EC243" w:rsidR="002A3F06" w:rsidRDefault="002A3F06" w:rsidP="002A3F06">
      <w:pPr>
        <w:pStyle w:val="Odstavecseseznamem"/>
        <w:numPr>
          <w:ilvl w:val="1"/>
          <w:numId w:val="34"/>
        </w:numPr>
      </w:pPr>
      <w:r>
        <w:t>=PATA (Parallel Advaced Technology Attachment)</w:t>
      </w:r>
    </w:p>
    <w:p w14:paraId="1581E0CE" w14:textId="260EB216" w:rsidR="002A3F06" w:rsidRDefault="00F035A4" w:rsidP="002A3F06">
      <w:pPr>
        <w:pStyle w:val="Odstavecseseznamem"/>
        <w:numPr>
          <w:ilvl w:val="1"/>
          <w:numId w:val="34"/>
        </w:numPr>
      </w:pPr>
      <w:r>
        <w:t>Předchůdce SATA</w:t>
      </w:r>
    </w:p>
    <w:p w14:paraId="1CD2C352" w14:textId="6E1D9700" w:rsidR="00F035A4" w:rsidRDefault="000D5335" w:rsidP="002A3F06">
      <w:pPr>
        <w:pStyle w:val="Odstavecseseznamem"/>
        <w:numPr>
          <w:ilvl w:val="1"/>
          <w:numId w:val="34"/>
        </w:numPr>
      </w:pPr>
      <w:r>
        <w:t>Pomocí jumperů lze určit role (Master, Slave, Cable Select)</w:t>
      </w:r>
    </w:p>
    <w:p w14:paraId="0036D882" w14:textId="6B212933" w:rsidR="000D5335" w:rsidRDefault="000D5335" w:rsidP="002A3F06">
      <w:pPr>
        <w:pStyle w:val="Odstavecseseznamem"/>
        <w:numPr>
          <w:ilvl w:val="1"/>
          <w:numId w:val="34"/>
        </w:numPr>
      </w:pPr>
      <w:r>
        <w:t>Half duplex</w:t>
      </w:r>
    </w:p>
    <w:p w14:paraId="72366948" w14:textId="4904DBC9" w:rsidR="000D5335" w:rsidRDefault="000D5335" w:rsidP="002A3F06">
      <w:pPr>
        <w:pStyle w:val="Odstavecseseznamem"/>
        <w:numPr>
          <w:ilvl w:val="1"/>
          <w:numId w:val="34"/>
        </w:numPr>
      </w:pPr>
      <w:r>
        <w:t>Maximálně 2 zařízení</w:t>
      </w:r>
    </w:p>
    <w:p w14:paraId="5A709438" w14:textId="2B593CFC" w:rsidR="000D5335" w:rsidRDefault="000D5335" w:rsidP="002A3F06">
      <w:pPr>
        <w:pStyle w:val="Odstavecseseznamem"/>
        <w:numPr>
          <w:ilvl w:val="1"/>
          <w:numId w:val="34"/>
        </w:numPr>
      </w:pPr>
      <w:r>
        <w:t>Maximální přenosová rychlost 133 MB/s</w:t>
      </w:r>
    </w:p>
    <w:p w14:paraId="2E42AB79" w14:textId="77777777" w:rsidR="00D22F7C" w:rsidRPr="00D22F7C" w:rsidRDefault="00D22F7C" w:rsidP="00D22F7C">
      <w:pPr>
        <w:pStyle w:val="Odstavecseseznamem"/>
        <w:numPr>
          <w:ilvl w:val="0"/>
          <w:numId w:val="34"/>
        </w:numPr>
        <w:rPr>
          <w:b/>
          <w:bCs/>
        </w:rPr>
      </w:pPr>
      <w:r w:rsidRPr="00D22F7C">
        <w:rPr>
          <w:b/>
          <w:bCs/>
        </w:rPr>
        <w:lastRenderedPageBreak/>
        <w:t>SATA – Serial Advanced Technology Attachment</w:t>
      </w:r>
    </w:p>
    <w:p w14:paraId="4EB91B9F" w14:textId="77777777" w:rsidR="00D22F7C" w:rsidRDefault="00D22F7C" w:rsidP="00D22F7C">
      <w:pPr>
        <w:pStyle w:val="Odstavecseseznamem"/>
        <w:numPr>
          <w:ilvl w:val="1"/>
          <w:numId w:val="34"/>
        </w:numPr>
      </w:pPr>
      <w:r>
        <w:t>Nástupce PATA</w:t>
      </w:r>
    </w:p>
    <w:p w14:paraId="2E65745C" w14:textId="77777777" w:rsidR="00D22F7C" w:rsidRDefault="00D22F7C" w:rsidP="00D22F7C">
      <w:pPr>
        <w:pStyle w:val="Odstavecseseznamem"/>
        <w:numPr>
          <w:ilvl w:val="1"/>
          <w:numId w:val="34"/>
        </w:numPr>
      </w:pPr>
      <w:r>
        <w:t>Serial Full-duplex</w:t>
      </w:r>
    </w:p>
    <w:p w14:paraId="052DBFD9" w14:textId="77777777" w:rsidR="00D22F7C" w:rsidRDefault="00D22F7C" w:rsidP="00D22F7C">
      <w:pPr>
        <w:pStyle w:val="Odstavecseseznamem"/>
        <w:numPr>
          <w:ilvl w:val="1"/>
          <w:numId w:val="34"/>
        </w:numPr>
      </w:pPr>
      <w:r>
        <w:t>3 generace</w:t>
      </w:r>
    </w:p>
    <w:p w14:paraId="472593D1" w14:textId="77777777" w:rsidR="00D22F7C" w:rsidRDefault="00D22F7C" w:rsidP="00D22F7C">
      <w:pPr>
        <w:pStyle w:val="Odstavecseseznamem"/>
        <w:numPr>
          <w:ilvl w:val="2"/>
          <w:numId w:val="34"/>
        </w:numPr>
      </w:pPr>
      <w:r>
        <w:t>SATA 1: 1,5 Gb/s</w:t>
      </w:r>
    </w:p>
    <w:p w14:paraId="07A4844F" w14:textId="5104D815" w:rsidR="00D22F7C" w:rsidRDefault="00D22F7C" w:rsidP="00D22F7C">
      <w:pPr>
        <w:pStyle w:val="Odstavecseseznamem"/>
        <w:numPr>
          <w:ilvl w:val="2"/>
          <w:numId w:val="34"/>
        </w:numPr>
      </w:pPr>
      <w:r>
        <w:t>SATA 2: 3 Gb/s</w:t>
      </w:r>
    </w:p>
    <w:p w14:paraId="41E2772B" w14:textId="643BD185" w:rsidR="00922FB7" w:rsidRDefault="00922FB7" w:rsidP="00922FB7">
      <w:pPr>
        <w:pStyle w:val="Odstavecseseznamem"/>
        <w:numPr>
          <w:ilvl w:val="3"/>
          <w:numId w:val="34"/>
        </w:numPr>
      </w:pPr>
      <w:r>
        <w:t>NCQ – Native Command Queuing</w:t>
      </w:r>
    </w:p>
    <w:p w14:paraId="65E1BD52" w14:textId="3B2D554D" w:rsidR="00922FB7" w:rsidRDefault="00922FB7" w:rsidP="00922FB7">
      <w:pPr>
        <w:pStyle w:val="Odstavecseseznamem"/>
        <w:numPr>
          <w:ilvl w:val="3"/>
          <w:numId w:val="34"/>
        </w:numPr>
      </w:pPr>
      <w:r>
        <w:t>Redukutje nadbytečný pohyb hlaviček disku</w:t>
      </w:r>
    </w:p>
    <w:p w14:paraId="552E4AE1" w14:textId="117FB4C3" w:rsidR="00922FB7" w:rsidRDefault="00922FB7" w:rsidP="00922FB7">
      <w:pPr>
        <w:pStyle w:val="Odstavecseseznamem"/>
        <w:numPr>
          <w:ilvl w:val="3"/>
          <w:numId w:val="34"/>
        </w:numPr>
      </w:pPr>
      <w:r>
        <w:t>Zvyšuje rychlost přenosu dat</w:t>
      </w:r>
    </w:p>
    <w:p w14:paraId="19856A10" w14:textId="3C0F9944" w:rsidR="00D22F7C" w:rsidRDefault="00D22F7C" w:rsidP="00D22F7C">
      <w:pPr>
        <w:pStyle w:val="Odstavecseseznamem"/>
        <w:numPr>
          <w:ilvl w:val="2"/>
          <w:numId w:val="34"/>
        </w:numPr>
      </w:pPr>
      <w:r>
        <w:t>SATA 3: 6 Gb/s</w:t>
      </w:r>
    </w:p>
    <w:p w14:paraId="51597725" w14:textId="01615F30" w:rsidR="00993F92" w:rsidRPr="00D22F7C" w:rsidRDefault="00993F92" w:rsidP="00993F92">
      <w:pPr>
        <w:pStyle w:val="Odstavecseseznamem"/>
        <w:numPr>
          <w:ilvl w:val="0"/>
          <w:numId w:val="34"/>
        </w:numPr>
        <w:rPr>
          <w:b/>
          <w:bCs/>
        </w:rPr>
      </w:pPr>
      <w:r w:rsidRPr="00D22F7C">
        <w:rPr>
          <w:b/>
          <w:bCs/>
        </w:rPr>
        <w:t>SCSI – Small Computer Systém Interface</w:t>
      </w:r>
    </w:p>
    <w:p w14:paraId="0F8D6538" w14:textId="7EF25F08" w:rsidR="00993F92" w:rsidRDefault="00993F92" w:rsidP="00993F92">
      <w:pPr>
        <w:pStyle w:val="Odstavecseseznamem"/>
        <w:numPr>
          <w:ilvl w:val="1"/>
          <w:numId w:val="34"/>
        </w:numPr>
      </w:pPr>
      <w:r>
        <w:t>Především u výkonných pracovních stanic nebo serverů</w:t>
      </w:r>
    </w:p>
    <w:p w14:paraId="3334AF71" w14:textId="69EC2023" w:rsidR="00993F92" w:rsidRDefault="00993F92" w:rsidP="00993F92">
      <w:pPr>
        <w:pStyle w:val="Odstavecseseznamem"/>
        <w:numPr>
          <w:ilvl w:val="1"/>
          <w:numId w:val="34"/>
        </w:numPr>
      </w:pPr>
      <w:r>
        <w:t>Maximálně 16 zařízení</w:t>
      </w:r>
    </w:p>
    <w:p w14:paraId="3841E11C" w14:textId="6059849B" w:rsidR="009763F8" w:rsidRDefault="00993F92" w:rsidP="00D22F7C">
      <w:pPr>
        <w:pStyle w:val="Odstavecseseznamem"/>
        <w:numPr>
          <w:ilvl w:val="1"/>
          <w:numId w:val="34"/>
        </w:numPr>
      </w:pPr>
      <w:r>
        <w:t>Maximální přenosová rychlost: 640 MB/s</w:t>
      </w:r>
    </w:p>
    <w:p w14:paraId="654105BF" w14:textId="6D0B593C" w:rsidR="00922FB7" w:rsidRDefault="00922FB7" w:rsidP="00D22F7C">
      <w:pPr>
        <w:pStyle w:val="Odstavecseseznamem"/>
        <w:numPr>
          <w:ilvl w:val="1"/>
          <w:numId w:val="34"/>
        </w:numPr>
      </w:pPr>
      <w:r>
        <w:t>TCQ – Tagged Command Queuing</w:t>
      </w:r>
    </w:p>
    <w:p w14:paraId="446F66AA" w14:textId="712FC77C" w:rsidR="00922FB7" w:rsidRPr="00922FB7" w:rsidRDefault="00922FB7" w:rsidP="00922FB7">
      <w:pPr>
        <w:pStyle w:val="Odstavecseseznamem"/>
        <w:numPr>
          <w:ilvl w:val="2"/>
          <w:numId w:val="34"/>
        </w:numPr>
      </w:pPr>
      <w:r>
        <w:t>Technologie pro určení v jakém pořadí se provedou požadavky nazápis / čtení</w:t>
      </w:r>
    </w:p>
    <w:p w14:paraId="59462AE3" w14:textId="482EBF58" w:rsidR="00A14A0D" w:rsidRPr="00A14A0D" w:rsidRDefault="00A14A0D" w:rsidP="00922FB7">
      <w:pPr>
        <w:pStyle w:val="Odstavecseseznamem"/>
        <w:numPr>
          <w:ilvl w:val="0"/>
          <w:numId w:val="34"/>
        </w:numPr>
        <w:rPr>
          <w:b/>
          <w:bCs/>
        </w:rPr>
      </w:pPr>
      <w:r w:rsidRPr="00A14A0D">
        <w:rPr>
          <w:b/>
          <w:bCs/>
        </w:rPr>
        <w:t>SAS (Serial Attached SCSI)</w:t>
      </w:r>
    </w:p>
    <w:p w14:paraId="00A7DF6D" w14:textId="17DFAA23" w:rsidR="00A14A0D" w:rsidRDefault="00A14A0D" w:rsidP="00A14A0D">
      <w:pPr>
        <w:pStyle w:val="Odstavecseseznamem"/>
        <w:numPr>
          <w:ilvl w:val="1"/>
          <w:numId w:val="34"/>
        </w:numPr>
      </w:pPr>
      <w:r>
        <w:t>Seriové řešení SCSI</w:t>
      </w:r>
    </w:p>
    <w:p w14:paraId="7A8EC81E" w14:textId="0FC29AC0" w:rsidR="00A14A0D" w:rsidRDefault="00A14A0D" w:rsidP="00A14A0D">
      <w:pPr>
        <w:pStyle w:val="Odstavecseseznamem"/>
        <w:numPr>
          <w:ilvl w:val="1"/>
          <w:numId w:val="34"/>
        </w:numPr>
      </w:pPr>
      <w:r>
        <w:t>Servery a pracovní stanice</w:t>
      </w:r>
    </w:p>
    <w:p w14:paraId="37B76981" w14:textId="4A47929B" w:rsidR="00A14A0D" w:rsidRDefault="00A14A0D" w:rsidP="00A14A0D">
      <w:pPr>
        <w:pStyle w:val="Odstavecseseznamem"/>
        <w:numPr>
          <w:ilvl w:val="1"/>
          <w:numId w:val="34"/>
        </w:numPr>
      </w:pPr>
      <w:r>
        <w:t>Odolnější než SATA =&gt; vhodnější pro stálé vytížení</w:t>
      </w:r>
    </w:p>
    <w:p w14:paraId="36D00F8A" w14:textId="12E13313" w:rsidR="00A14A0D" w:rsidRPr="00A14A0D" w:rsidRDefault="00A14A0D" w:rsidP="00A14A0D">
      <w:pPr>
        <w:pStyle w:val="Odstavecseseznamem"/>
        <w:numPr>
          <w:ilvl w:val="0"/>
          <w:numId w:val="34"/>
        </w:numPr>
        <w:rPr>
          <w:b/>
          <w:bCs/>
        </w:rPr>
      </w:pPr>
      <w:r w:rsidRPr="00A14A0D">
        <w:rPr>
          <w:b/>
          <w:bCs/>
        </w:rPr>
        <w:t>NVMe (Non-Volatile Memory express)</w:t>
      </w:r>
    </w:p>
    <w:p w14:paraId="64710C2F" w14:textId="442687DE" w:rsidR="00A14A0D" w:rsidRDefault="00A14A0D" w:rsidP="00A14A0D">
      <w:pPr>
        <w:pStyle w:val="Odstavecseseznamem"/>
        <w:numPr>
          <w:ilvl w:val="1"/>
          <w:numId w:val="34"/>
        </w:numPr>
      </w:pPr>
      <w:r>
        <w:t>Založeno na PCIe 3.0/4.0 4x</w:t>
      </w:r>
    </w:p>
    <w:p w14:paraId="128CA208" w14:textId="0B4FCE2E" w:rsidR="00A14A0D" w:rsidRPr="00F93CB0" w:rsidRDefault="00A14A0D" w:rsidP="00A14A0D">
      <w:pPr>
        <w:pStyle w:val="Odstavecseseznamem"/>
        <w:numPr>
          <w:ilvl w:val="1"/>
          <w:numId w:val="34"/>
        </w:numPr>
      </w:pPr>
      <w:r>
        <w:t>PCIe 4x a M.2</w:t>
      </w:r>
    </w:p>
    <w:sectPr w:rsidR="00A14A0D" w:rsidRPr="00F93CB0" w:rsidSect="00215F28">
      <w:pgSz w:w="11906" w:h="16838"/>
      <w:pgMar w:top="1417" w:right="1417" w:bottom="85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F412B"/>
    <w:multiLevelType w:val="hybridMultilevel"/>
    <w:tmpl w:val="82A470C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EE2"/>
    <w:multiLevelType w:val="hybridMultilevel"/>
    <w:tmpl w:val="F94454D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846E7"/>
    <w:multiLevelType w:val="hybridMultilevel"/>
    <w:tmpl w:val="A26CBC6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FD7CE9"/>
    <w:multiLevelType w:val="hybridMultilevel"/>
    <w:tmpl w:val="81D666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021E9C"/>
    <w:multiLevelType w:val="hybridMultilevel"/>
    <w:tmpl w:val="0DC469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8C4B9F"/>
    <w:multiLevelType w:val="hybridMultilevel"/>
    <w:tmpl w:val="98F8D2C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231A69"/>
    <w:multiLevelType w:val="hybridMultilevel"/>
    <w:tmpl w:val="AE2A02F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547FD"/>
    <w:multiLevelType w:val="hybridMultilevel"/>
    <w:tmpl w:val="CE7645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9604B"/>
    <w:multiLevelType w:val="hybridMultilevel"/>
    <w:tmpl w:val="C5F27E8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6511B2"/>
    <w:multiLevelType w:val="hybridMultilevel"/>
    <w:tmpl w:val="129E8A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4887EE1"/>
    <w:multiLevelType w:val="hybridMultilevel"/>
    <w:tmpl w:val="8FBCB0E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321F41"/>
    <w:multiLevelType w:val="hybridMultilevel"/>
    <w:tmpl w:val="89F628E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9E6808"/>
    <w:multiLevelType w:val="hybridMultilevel"/>
    <w:tmpl w:val="696811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5B1026"/>
    <w:multiLevelType w:val="hybridMultilevel"/>
    <w:tmpl w:val="7F4E68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AD632F"/>
    <w:multiLevelType w:val="hybridMultilevel"/>
    <w:tmpl w:val="88328F1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884423"/>
    <w:multiLevelType w:val="hybridMultilevel"/>
    <w:tmpl w:val="4FD2C0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9860B2"/>
    <w:multiLevelType w:val="hybridMultilevel"/>
    <w:tmpl w:val="D0C6B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1B6B65"/>
    <w:multiLevelType w:val="hybridMultilevel"/>
    <w:tmpl w:val="C12E909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855A8"/>
    <w:multiLevelType w:val="hybridMultilevel"/>
    <w:tmpl w:val="A4F82ED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FA0B7F"/>
    <w:multiLevelType w:val="hybridMultilevel"/>
    <w:tmpl w:val="538A40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226242"/>
    <w:multiLevelType w:val="hybridMultilevel"/>
    <w:tmpl w:val="86A846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8411C6"/>
    <w:multiLevelType w:val="hybridMultilevel"/>
    <w:tmpl w:val="FD2AEB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CF2F2C"/>
    <w:multiLevelType w:val="hybridMultilevel"/>
    <w:tmpl w:val="B81A6C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59571A"/>
    <w:multiLevelType w:val="hybridMultilevel"/>
    <w:tmpl w:val="905474A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B83906"/>
    <w:multiLevelType w:val="hybridMultilevel"/>
    <w:tmpl w:val="907413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217F81"/>
    <w:multiLevelType w:val="hybridMultilevel"/>
    <w:tmpl w:val="A7B8D1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822311"/>
    <w:multiLevelType w:val="hybridMultilevel"/>
    <w:tmpl w:val="0D48F32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A95651"/>
    <w:multiLevelType w:val="hybridMultilevel"/>
    <w:tmpl w:val="3ED24E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50469"/>
    <w:multiLevelType w:val="hybridMultilevel"/>
    <w:tmpl w:val="C9508D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760E07"/>
    <w:multiLevelType w:val="hybridMultilevel"/>
    <w:tmpl w:val="BA4EE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3C1900"/>
    <w:multiLevelType w:val="hybridMultilevel"/>
    <w:tmpl w:val="78E430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164F1A"/>
    <w:multiLevelType w:val="hybridMultilevel"/>
    <w:tmpl w:val="D79E4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BA5D19"/>
    <w:multiLevelType w:val="hybridMultilevel"/>
    <w:tmpl w:val="A4189F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4B7AD4"/>
    <w:multiLevelType w:val="hybridMultilevel"/>
    <w:tmpl w:val="226CFC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7A08E9"/>
    <w:multiLevelType w:val="hybridMultilevel"/>
    <w:tmpl w:val="2828D1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1227F1"/>
    <w:multiLevelType w:val="hybridMultilevel"/>
    <w:tmpl w:val="F514C2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62E2465"/>
    <w:multiLevelType w:val="hybridMultilevel"/>
    <w:tmpl w:val="E3C6B69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356905"/>
    <w:multiLevelType w:val="hybridMultilevel"/>
    <w:tmpl w:val="638A1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3812184">
    <w:abstractNumId w:val="27"/>
  </w:num>
  <w:num w:numId="2" w16cid:durableId="101265982">
    <w:abstractNumId w:val="10"/>
  </w:num>
  <w:num w:numId="3" w16cid:durableId="790786941">
    <w:abstractNumId w:val="30"/>
  </w:num>
  <w:num w:numId="4" w16cid:durableId="676807390">
    <w:abstractNumId w:val="35"/>
  </w:num>
  <w:num w:numId="5" w16cid:durableId="774790444">
    <w:abstractNumId w:val="8"/>
  </w:num>
  <w:num w:numId="6" w16cid:durableId="34887310">
    <w:abstractNumId w:val="14"/>
  </w:num>
  <w:num w:numId="7" w16cid:durableId="930703025">
    <w:abstractNumId w:val="33"/>
  </w:num>
  <w:num w:numId="8" w16cid:durableId="132912284">
    <w:abstractNumId w:val="25"/>
  </w:num>
  <w:num w:numId="9" w16cid:durableId="1661929171">
    <w:abstractNumId w:val="1"/>
  </w:num>
  <w:num w:numId="10" w16cid:durableId="257981448">
    <w:abstractNumId w:val="4"/>
  </w:num>
  <w:num w:numId="11" w16cid:durableId="2004814641">
    <w:abstractNumId w:val="2"/>
  </w:num>
  <w:num w:numId="12" w16cid:durableId="136848574">
    <w:abstractNumId w:val="19"/>
  </w:num>
  <w:num w:numId="13" w16cid:durableId="583564232">
    <w:abstractNumId w:val="37"/>
  </w:num>
  <w:num w:numId="14" w16cid:durableId="123159591">
    <w:abstractNumId w:val="24"/>
  </w:num>
  <w:num w:numId="15" w16cid:durableId="460921676">
    <w:abstractNumId w:val="29"/>
  </w:num>
  <w:num w:numId="16" w16cid:durableId="1102381828">
    <w:abstractNumId w:val="21"/>
  </w:num>
  <w:num w:numId="17" w16cid:durableId="1878810675">
    <w:abstractNumId w:val="20"/>
  </w:num>
  <w:num w:numId="18" w16cid:durableId="832719227">
    <w:abstractNumId w:val="11"/>
  </w:num>
  <w:num w:numId="19" w16cid:durableId="1945378095">
    <w:abstractNumId w:val="26"/>
  </w:num>
  <w:num w:numId="20" w16cid:durableId="703359725">
    <w:abstractNumId w:val="17"/>
  </w:num>
  <w:num w:numId="21" w16cid:durableId="1219197332">
    <w:abstractNumId w:val="34"/>
  </w:num>
  <w:num w:numId="22" w16cid:durableId="76829306">
    <w:abstractNumId w:val="23"/>
  </w:num>
  <w:num w:numId="23" w16cid:durableId="945693105">
    <w:abstractNumId w:val="18"/>
  </w:num>
  <w:num w:numId="24" w16cid:durableId="294525494">
    <w:abstractNumId w:val="9"/>
  </w:num>
  <w:num w:numId="25" w16cid:durableId="793599511">
    <w:abstractNumId w:val="31"/>
  </w:num>
  <w:num w:numId="26" w16cid:durableId="1315914620">
    <w:abstractNumId w:val="12"/>
  </w:num>
  <w:num w:numId="27" w16cid:durableId="2043901911">
    <w:abstractNumId w:val="22"/>
  </w:num>
  <w:num w:numId="28" w16cid:durableId="576789012">
    <w:abstractNumId w:val="6"/>
  </w:num>
  <w:num w:numId="29" w16cid:durableId="690379832">
    <w:abstractNumId w:val="5"/>
  </w:num>
  <w:num w:numId="30" w16cid:durableId="1589189561">
    <w:abstractNumId w:val="16"/>
  </w:num>
  <w:num w:numId="31" w16cid:durableId="1600215085">
    <w:abstractNumId w:val="36"/>
  </w:num>
  <w:num w:numId="32" w16cid:durableId="1256090819">
    <w:abstractNumId w:val="13"/>
  </w:num>
  <w:num w:numId="33" w16cid:durableId="100879120">
    <w:abstractNumId w:val="28"/>
  </w:num>
  <w:num w:numId="34" w16cid:durableId="1122724111">
    <w:abstractNumId w:val="7"/>
  </w:num>
  <w:num w:numId="35" w16cid:durableId="714231674">
    <w:abstractNumId w:val="15"/>
  </w:num>
  <w:num w:numId="36" w16cid:durableId="1890994137">
    <w:abstractNumId w:val="3"/>
  </w:num>
  <w:num w:numId="37" w16cid:durableId="1060246885">
    <w:abstractNumId w:val="32"/>
  </w:num>
  <w:num w:numId="38" w16cid:durableId="12878932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055"/>
    <w:rsid w:val="00021A7A"/>
    <w:rsid w:val="00026D3F"/>
    <w:rsid w:val="000332AD"/>
    <w:rsid w:val="00045445"/>
    <w:rsid w:val="00050539"/>
    <w:rsid w:val="00052173"/>
    <w:rsid w:val="00055552"/>
    <w:rsid w:val="00060BAA"/>
    <w:rsid w:val="00071418"/>
    <w:rsid w:val="00074457"/>
    <w:rsid w:val="0008246B"/>
    <w:rsid w:val="0009381D"/>
    <w:rsid w:val="000A77CD"/>
    <w:rsid w:val="000A7F8A"/>
    <w:rsid w:val="000C42FD"/>
    <w:rsid w:val="000D5335"/>
    <w:rsid w:val="000D540E"/>
    <w:rsid w:val="000E7450"/>
    <w:rsid w:val="000F5596"/>
    <w:rsid w:val="000F6844"/>
    <w:rsid w:val="000F6FD3"/>
    <w:rsid w:val="00123B86"/>
    <w:rsid w:val="00131E5A"/>
    <w:rsid w:val="00146432"/>
    <w:rsid w:val="00164450"/>
    <w:rsid w:val="00180EBA"/>
    <w:rsid w:val="00186B78"/>
    <w:rsid w:val="00190372"/>
    <w:rsid w:val="001A78FA"/>
    <w:rsid w:val="001A7C78"/>
    <w:rsid w:val="001B1090"/>
    <w:rsid w:val="001C1051"/>
    <w:rsid w:val="001C5951"/>
    <w:rsid w:val="001D1193"/>
    <w:rsid w:val="001D3C6E"/>
    <w:rsid w:val="001D69CF"/>
    <w:rsid w:val="001E30BC"/>
    <w:rsid w:val="001E6B86"/>
    <w:rsid w:val="001F2501"/>
    <w:rsid w:val="001F2A59"/>
    <w:rsid w:val="002008E7"/>
    <w:rsid w:val="002021CC"/>
    <w:rsid w:val="0020612F"/>
    <w:rsid w:val="00215F28"/>
    <w:rsid w:val="00223AD5"/>
    <w:rsid w:val="00230C23"/>
    <w:rsid w:val="00234A0B"/>
    <w:rsid w:val="00245358"/>
    <w:rsid w:val="002516DF"/>
    <w:rsid w:val="002530DC"/>
    <w:rsid w:val="00255C4C"/>
    <w:rsid w:val="00260708"/>
    <w:rsid w:val="002636D4"/>
    <w:rsid w:val="00264577"/>
    <w:rsid w:val="00267959"/>
    <w:rsid w:val="00272EE3"/>
    <w:rsid w:val="00287846"/>
    <w:rsid w:val="002A2E81"/>
    <w:rsid w:val="002A3F06"/>
    <w:rsid w:val="002B0ACA"/>
    <w:rsid w:val="002B458D"/>
    <w:rsid w:val="002C4393"/>
    <w:rsid w:val="002C48F9"/>
    <w:rsid w:val="002C5EB3"/>
    <w:rsid w:val="002E64C2"/>
    <w:rsid w:val="002F60A1"/>
    <w:rsid w:val="00300A1E"/>
    <w:rsid w:val="00322570"/>
    <w:rsid w:val="00326243"/>
    <w:rsid w:val="00335981"/>
    <w:rsid w:val="00350725"/>
    <w:rsid w:val="00351F14"/>
    <w:rsid w:val="00382137"/>
    <w:rsid w:val="00385368"/>
    <w:rsid w:val="00385A38"/>
    <w:rsid w:val="003869C9"/>
    <w:rsid w:val="00390E9D"/>
    <w:rsid w:val="003A3ED6"/>
    <w:rsid w:val="003A5DA0"/>
    <w:rsid w:val="003C1519"/>
    <w:rsid w:val="003C305A"/>
    <w:rsid w:val="003E0A07"/>
    <w:rsid w:val="003E1104"/>
    <w:rsid w:val="003F32A8"/>
    <w:rsid w:val="004003DF"/>
    <w:rsid w:val="00401F4A"/>
    <w:rsid w:val="00403E77"/>
    <w:rsid w:val="00407313"/>
    <w:rsid w:val="00420913"/>
    <w:rsid w:val="00421C56"/>
    <w:rsid w:val="00442E2F"/>
    <w:rsid w:val="00443972"/>
    <w:rsid w:val="00443D7F"/>
    <w:rsid w:val="00463F99"/>
    <w:rsid w:val="00476AA3"/>
    <w:rsid w:val="0047762C"/>
    <w:rsid w:val="004911FE"/>
    <w:rsid w:val="004A0F07"/>
    <w:rsid w:val="004B2CED"/>
    <w:rsid w:val="004C4AEF"/>
    <w:rsid w:val="004C786F"/>
    <w:rsid w:val="004D01AA"/>
    <w:rsid w:val="004D043B"/>
    <w:rsid w:val="004D18A5"/>
    <w:rsid w:val="004F3555"/>
    <w:rsid w:val="004F5B52"/>
    <w:rsid w:val="004F5D6A"/>
    <w:rsid w:val="00515747"/>
    <w:rsid w:val="00521FB8"/>
    <w:rsid w:val="005344F9"/>
    <w:rsid w:val="00542433"/>
    <w:rsid w:val="00543251"/>
    <w:rsid w:val="005447C5"/>
    <w:rsid w:val="00550F88"/>
    <w:rsid w:val="005520AA"/>
    <w:rsid w:val="00581B5B"/>
    <w:rsid w:val="00586F4A"/>
    <w:rsid w:val="005938B2"/>
    <w:rsid w:val="005A1723"/>
    <w:rsid w:val="005A2441"/>
    <w:rsid w:val="005C65E7"/>
    <w:rsid w:val="005D0A53"/>
    <w:rsid w:val="005D2EC6"/>
    <w:rsid w:val="005F0065"/>
    <w:rsid w:val="005F4888"/>
    <w:rsid w:val="005F5E6B"/>
    <w:rsid w:val="005F7D90"/>
    <w:rsid w:val="006106DA"/>
    <w:rsid w:val="00611774"/>
    <w:rsid w:val="006142A2"/>
    <w:rsid w:val="006151F0"/>
    <w:rsid w:val="0062450F"/>
    <w:rsid w:val="00625479"/>
    <w:rsid w:val="00643794"/>
    <w:rsid w:val="006454B8"/>
    <w:rsid w:val="00661EBE"/>
    <w:rsid w:val="006746EE"/>
    <w:rsid w:val="00681279"/>
    <w:rsid w:val="00683C71"/>
    <w:rsid w:val="00696B4E"/>
    <w:rsid w:val="006A5160"/>
    <w:rsid w:val="006B0109"/>
    <w:rsid w:val="006B32D4"/>
    <w:rsid w:val="006D759F"/>
    <w:rsid w:val="006E1A90"/>
    <w:rsid w:val="006E1AE8"/>
    <w:rsid w:val="006F1832"/>
    <w:rsid w:val="006F6CC7"/>
    <w:rsid w:val="0072166C"/>
    <w:rsid w:val="007377B7"/>
    <w:rsid w:val="00740609"/>
    <w:rsid w:val="00741ED1"/>
    <w:rsid w:val="0074325C"/>
    <w:rsid w:val="00752C16"/>
    <w:rsid w:val="00762339"/>
    <w:rsid w:val="00764D58"/>
    <w:rsid w:val="0077385A"/>
    <w:rsid w:val="007861EF"/>
    <w:rsid w:val="007908EB"/>
    <w:rsid w:val="00794E5A"/>
    <w:rsid w:val="007B35D2"/>
    <w:rsid w:val="007C4B44"/>
    <w:rsid w:val="007D2ABD"/>
    <w:rsid w:val="007E3027"/>
    <w:rsid w:val="007F4C87"/>
    <w:rsid w:val="007F6451"/>
    <w:rsid w:val="00803C9A"/>
    <w:rsid w:val="00813DE8"/>
    <w:rsid w:val="00846EDE"/>
    <w:rsid w:val="0084707B"/>
    <w:rsid w:val="008537D5"/>
    <w:rsid w:val="00862C22"/>
    <w:rsid w:val="00866AF4"/>
    <w:rsid w:val="008855FB"/>
    <w:rsid w:val="00892F90"/>
    <w:rsid w:val="00894774"/>
    <w:rsid w:val="008A607C"/>
    <w:rsid w:val="008C70CD"/>
    <w:rsid w:val="008D29FF"/>
    <w:rsid w:val="008E47DE"/>
    <w:rsid w:val="008F21E7"/>
    <w:rsid w:val="008F4D77"/>
    <w:rsid w:val="0090246F"/>
    <w:rsid w:val="009114BF"/>
    <w:rsid w:val="00922FB7"/>
    <w:rsid w:val="00925D23"/>
    <w:rsid w:val="00925FC5"/>
    <w:rsid w:val="009311A0"/>
    <w:rsid w:val="00966F66"/>
    <w:rsid w:val="00972A7F"/>
    <w:rsid w:val="009763F8"/>
    <w:rsid w:val="00993F92"/>
    <w:rsid w:val="00997248"/>
    <w:rsid w:val="009A7055"/>
    <w:rsid w:val="009A7B31"/>
    <w:rsid w:val="009C232A"/>
    <w:rsid w:val="009E4FA9"/>
    <w:rsid w:val="009F570D"/>
    <w:rsid w:val="00A03610"/>
    <w:rsid w:val="00A13C39"/>
    <w:rsid w:val="00A14A0D"/>
    <w:rsid w:val="00A211E1"/>
    <w:rsid w:val="00A250FC"/>
    <w:rsid w:val="00A279A9"/>
    <w:rsid w:val="00A46DA8"/>
    <w:rsid w:val="00A52BCC"/>
    <w:rsid w:val="00A53AA5"/>
    <w:rsid w:val="00A56635"/>
    <w:rsid w:val="00A6156B"/>
    <w:rsid w:val="00A72324"/>
    <w:rsid w:val="00A7703A"/>
    <w:rsid w:val="00A8313B"/>
    <w:rsid w:val="00A950F1"/>
    <w:rsid w:val="00AB4E3A"/>
    <w:rsid w:val="00AD7F78"/>
    <w:rsid w:val="00AF0879"/>
    <w:rsid w:val="00AF2F84"/>
    <w:rsid w:val="00B040ED"/>
    <w:rsid w:val="00B11029"/>
    <w:rsid w:val="00B36473"/>
    <w:rsid w:val="00B51961"/>
    <w:rsid w:val="00B735C0"/>
    <w:rsid w:val="00B75F39"/>
    <w:rsid w:val="00B77994"/>
    <w:rsid w:val="00B96AE0"/>
    <w:rsid w:val="00BE15D5"/>
    <w:rsid w:val="00BF03C6"/>
    <w:rsid w:val="00BF0A31"/>
    <w:rsid w:val="00BF31DE"/>
    <w:rsid w:val="00C01006"/>
    <w:rsid w:val="00C036AC"/>
    <w:rsid w:val="00C22E76"/>
    <w:rsid w:val="00C23A27"/>
    <w:rsid w:val="00C404B5"/>
    <w:rsid w:val="00C44157"/>
    <w:rsid w:val="00C51F82"/>
    <w:rsid w:val="00C62688"/>
    <w:rsid w:val="00C7360D"/>
    <w:rsid w:val="00C81F52"/>
    <w:rsid w:val="00C85125"/>
    <w:rsid w:val="00CA28D0"/>
    <w:rsid w:val="00CB2825"/>
    <w:rsid w:val="00CC45E2"/>
    <w:rsid w:val="00CD2BF7"/>
    <w:rsid w:val="00CE5880"/>
    <w:rsid w:val="00CE789B"/>
    <w:rsid w:val="00CF13C9"/>
    <w:rsid w:val="00CF317B"/>
    <w:rsid w:val="00D15131"/>
    <w:rsid w:val="00D22F7C"/>
    <w:rsid w:val="00D23DA7"/>
    <w:rsid w:val="00D27C18"/>
    <w:rsid w:val="00D4137E"/>
    <w:rsid w:val="00D63C9A"/>
    <w:rsid w:val="00DA2632"/>
    <w:rsid w:val="00DC5A85"/>
    <w:rsid w:val="00DD050A"/>
    <w:rsid w:val="00DD3152"/>
    <w:rsid w:val="00DD408C"/>
    <w:rsid w:val="00DE2B0C"/>
    <w:rsid w:val="00DF2A70"/>
    <w:rsid w:val="00DF6783"/>
    <w:rsid w:val="00E00242"/>
    <w:rsid w:val="00E029CA"/>
    <w:rsid w:val="00E31D9E"/>
    <w:rsid w:val="00E339B9"/>
    <w:rsid w:val="00E56441"/>
    <w:rsid w:val="00E61D9D"/>
    <w:rsid w:val="00E6492E"/>
    <w:rsid w:val="00E7359C"/>
    <w:rsid w:val="00E8163A"/>
    <w:rsid w:val="00E8798E"/>
    <w:rsid w:val="00EA72B4"/>
    <w:rsid w:val="00EB585F"/>
    <w:rsid w:val="00EC25E6"/>
    <w:rsid w:val="00ED0CDF"/>
    <w:rsid w:val="00ED0D7D"/>
    <w:rsid w:val="00EE0BD4"/>
    <w:rsid w:val="00EE737B"/>
    <w:rsid w:val="00EF41CC"/>
    <w:rsid w:val="00F035A4"/>
    <w:rsid w:val="00F35DCA"/>
    <w:rsid w:val="00F43B7F"/>
    <w:rsid w:val="00F43D9A"/>
    <w:rsid w:val="00F47298"/>
    <w:rsid w:val="00F510A7"/>
    <w:rsid w:val="00F516B5"/>
    <w:rsid w:val="00F533BE"/>
    <w:rsid w:val="00F54176"/>
    <w:rsid w:val="00F66EA6"/>
    <w:rsid w:val="00F67D5F"/>
    <w:rsid w:val="00F84B6F"/>
    <w:rsid w:val="00F90E25"/>
    <w:rsid w:val="00F93724"/>
    <w:rsid w:val="00F93CB0"/>
    <w:rsid w:val="00F9505C"/>
    <w:rsid w:val="00FA0348"/>
    <w:rsid w:val="00FB381A"/>
    <w:rsid w:val="00FB3E90"/>
    <w:rsid w:val="00FB430F"/>
    <w:rsid w:val="00FB7D6D"/>
    <w:rsid w:val="00FC7931"/>
    <w:rsid w:val="00FD5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83D101"/>
  <w15:chartTrackingRefBased/>
  <w15:docId w15:val="{F07E6ACD-9A24-4F78-9C29-7FC7FF381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2516DF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4D18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476A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437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2516D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516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4D18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3869C9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476AA3"/>
    <w:rPr>
      <w:rFonts w:asciiTheme="majorHAnsi" w:eastAsiaTheme="majorEastAsia" w:hAnsiTheme="majorHAnsi" w:cstheme="majorBidi"/>
      <w:color w:val="2F5496" w:themeColor="accent1" w:themeShade="BF"/>
      <w:sz w:val="30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64379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zmezer">
    <w:name w:val="No Spacing"/>
    <w:uiPriority w:val="1"/>
    <w:qFormat/>
    <w:rsid w:val="004C4AEF"/>
    <w:pPr>
      <w:spacing w:after="0" w:line="240" w:lineRule="auto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14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08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985</TotalTime>
  <Pages>4</Pages>
  <Words>522</Words>
  <Characters>3080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Smutný</dc:creator>
  <cp:keywords/>
  <dc:description/>
  <cp:lastModifiedBy>Smutný Jan (2018)</cp:lastModifiedBy>
  <cp:revision>252</cp:revision>
  <dcterms:created xsi:type="dcterms:W3CDTF">2022-04-25T21:28:00Z</dcterms:created>
  <dcterms:modified xsi:type="dcterms:W3CDTF">2022-05-09T12:28:00Z</dcterms:modified>
</cp:coreProperties>
</file>