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8586C" w14:textId="0B559F37" w:rsidR="00AE4E9F" w:rsidRDefault="007303D5" w:rsidP="007303D5">
      <w:pPr>
        <w:pStyle w:val="Nzev"/>
        <w:jc w:val="center"/>
      </w:pPr>
      <w:r>
        <w:t>Mikrokontroléry</w:t>
      </w:r>
    </w:p>
    <w:p w14:paraId="6EC9C8D6" w14:textId="4916138B" w:rsidR="007303D5" w:rsidRDefault="007303D5" w:rsidP="007303D5">
      <w:r>
        <w:t>=Jednočipový počítač</w:t>
      </w:r>
    </w:p>
    <w:p w14:paraId="18C4C97C" w14:textId="794E2369" w:rsidR="0050350C" w:rsidRDefault="007303D5" w:rsidP="007303D5">
      <w:r>
        <w:t>Elektronický integrovaný obvod.</w:t>
      </w:r>
    </w:p>
    <w:p w14:paraId="302C7FFB" w14:textId="21972FC8" w:rsidR="007303D5" w:rsidRDefault="007303D5" w:rsidP="007303D5">
      <w:r>
        <w:t>Skládá se z</w:t>
      </w:r>
    </w:p>
    <w:p w14:paraId="4010D5B0" w14:textId="3F21790B" w:rsidR="007303D5" w:rsidRDefault="007303D5" w:rsidP="007303D5">
      <w:pPr>
        <w:pStyle w:val="Odstavecseseznamem"/>
        <w:numPr>
          <w:ilvl w:val="0"/>
          <w:numId w:val="1"/>
        </w:numPr>
      </w:pPr>
      <w:r>
        <w:t>ALU (</w:t>
      </w:r>
      <w:r w:rsidRPr="007303D5">
        <w:t>Aritmeticko-logická jednotka</w:t>
      </w:r>
      <w:r>
        <w:t>) -výpočet základních aritmetických a logických funkcí</w:t>
      </w:r>
    </w:p>
    <w:p w14:paraId="022D7451" w14:textId="176E1898" w:rsidR="007303D5" w:rsidRDefault="007303D5" w:rsidP="007303D5">
      <w:pPr>
        <w:pStyle w:val="Odstavecseseznamem"/>
        <w:numPr>
          <w:ilvl w:val="0"/>
          <w:numId w:val="1"/>
        </w:numPr>
      </w:pPr>
      <w:r>
        <w:t xml:space="preserve">Pracovní registry </w:t>
      </w:r>
      <w:r w:rsidR="00A15BD2">
        <w:t>–</w:t>
      </w:r>
      <w:r>
        <w:t xml:space="preserve"> </w:t>
      </w:r>
      <w:r w:rsidR="00A15BD2">
        <w:t>paměťové bloky s velmi malou kapacitou, které jsou zároveň velice rychlé (klopné obvody; kapacita je většinou jen jedno slovo – základní jednotka, se kterou mikrokontroler pracuje)</w:t>
      </w:r>
    </w:p>
    <w:p w14:paraId="75B25083" w14:textId="75A2AA8A" w:rsidR="0001070C" w:rsidRDefault="0001070C" w:rsidP="007303D5">
      <w:pPr>
        <w:pStyle w:val="Odstavecseseznamem"/>
        <w:numPr>
          <w:ilvl w:val="0"/>
          <w:numId w:val="1"/>
        </w:numPr>
      </w:pPr>
      <w:r>
        <w:t>Řadič (dekóduje instrukce)</w:t>
      </w:r>
    </w:p>
    <w:p w14:paraId="7C755DF9" w14:textId="6FD057FB" w:rsidR="0001070C" w:rsidRDefault="0001070C" w:rsidP="007303D5">
      <w:pPr>
        <w:pStyle w:val="Odstavecseseznamem"/>
        <w:numPr>
          <w:ilvl w:val="0"/>
          <w:numId w:val="1"/>
        </w:numPr>
      </w:pPr>
      <w:r>
        <w:t>Porty</w:t>
      </w:r>
    </w:p>
    <w:p w14:paraId="26CC3384" w14:textId="1F6C32BC" w:rsidR="0001070C" w:rsidRDefault="0001070C" w:rsidP="007303D5">
      <w:pPr>
        <w:pStyle w:val="Odstavecseseznamem"/>
        <w:numPr>
          <w:ilvl w:val="0"/>
          <w:numId w:val="1"/>
        </w:numPr>
      </w:pPr>
      <w:r>
        <w:t>Komunikace probíhá za pomocí uni</w:t>
      </w:r>
      <w:r w:rsidR="00173D46">
        <w:t>verzálních obousměrných vodičů</w:t>
      </w:r>
    </w:p>
    <w:p w14:paraId="14E31DC8" w14:textId="4C7EE24F" w:rsidR="00173D46" w:rsidRDefault="00173D46" w:rsidP="00173D46">
      <w:r>
        <w:t>Mikrokontrolery se od běžného počítače liší hlavně architekturou, fyzickou velikostí, energetickou náročností a výpočetním výkonem.</w:t>
      </w:r>
      <w:r w:rsidR="00603FCA">
        <w:t xml:space="preserve"> </w:t>
      </w:r>
    </w:p>
    <w:p w14:paraId="76773BC1" w14:textId="305C57E6" w:rsidR="00173D46" w:rsidRDefault="00603FCA" w:rsidP="00603FCA">
      <w:pPr>
        <w:pStyle w:val="Nadpis1"/>
      </w:pPr>
      <w:r w:rsidRPr="00603FCA">
        <w:t>Von Neumannova architektura</w:t>
      </w:r>
    </w:p>
    <w:p w14:paraId="15A3481E" w14:textId="77777777" w:rsidR="00D65FBC" w:rsidRDefault="00603FCA" w:rsidP="00D65FBC">
      <w:pPr>
        <w:pStyle w:val="Odstavecseseznamem"/>
        <w:numPr>
          <w:ilvl w:val="0"/>
          <w:numId w:val="3"/>
        </w:numPr>
      </w:pPr>
      <w:r>
        <w:t>Společná paměť pro instrukce i data =&gt; sekvenční zpracování (najednou lze provést pouze jeden program)</w:t>
      </w:r>
    </w:p>
    <w:p w14:paraId="270B272A" w14:textId="77777777" w:rsidR="00D65FBC" w:rsidRDefault="00603FCA" w:rsidP="00D65FBC">
      <w:pPr>
        <w:pStyle w:val="Odstavecseseznamem"/>
        <w:numPr>
          <w:ilvl w:val="0"/>
          <w:numId w:val="3"/>
        </w:numPr>
      </w:pPr>
      <w:r w:rsidRPr="00603FCA">
        <w:t>Řídící jednotka zpracovává jednotlivé instrukce uložené v paměti, přičemž jejich vlastní provádění nad daty má na starosti aritmeticko-logická jednotka</w:t>
      </w:r>
    </w:p>
    <w:p w14:paraId="61A4F16A" w14:textId="4FF60643" w:rsidR="00603FCA" w:rsidRDefault="00D65FBC" w:rsidP="00D65FBC">
      <w:pPr>
        <w:pStyle w:val="Odstavecseseznamem"/>
        <w:numPr>
          <w:ilvl w:val="0"/>
          <w:numId w:val="3"/>
        </w:numPr>
      </w:pPr>
      <w:r>
        <w:t>Architektura výpočetního systéme je nezávislá na typu řešené úlohy</w:t>
      </w:r>
    </w:p>
    <w:p w14:paraId="2C5B1255" w14:textId="22ECB1A0" w:rsidR="00D65FBC" w:rsidRDefault="00D65FBC" w:rsidP="00D65FBC">
      <w:pPr>
        <w:pStyle w:val="Odstavecseseznamem"/>
        <w:numPr>
          <w:ilvl w:val="0"/>
          <w:numId w:val="3"/>
        </w:numPr>
      </w:pPr>
      <w:r>
        <w:t>Program je uložen v paměti společně s daty</w:t>
      </w:r>
    </w:p>
    <w:p w14:paraId="2D75295A" w14:textId="271F0C81" w:rsidR="00D65FBC" w:rsidRDefault="00D65FBC" w:rsidP="00D65FBC">
      <w:pPr>
        <w:pStyle w:val="Odstavecseseznamem"/>
        <w:numPr>
          <w:ilvl w:val="0"/>
          <w:numId w:val="3"/>
        </w:numPr>
      </w:pPr>
      <w:r>
        <w:t>Program i data jsou reprezentovány binárními hodnotami</w:t>
      </w:r>
    </w:p>
    <w:p w14:paraId="6D2F89BA" w14:textId="6E980C7F" w:rsidR="00D65FBC" w:rsidRDefault="00D65FBC" w:rsidP="00D65FBC">
      <w:pPr>
        <w:pStyle w:val="Odstavecseseznamem"/>
        <w:numPr>
          <w:ilvl w:val="0"/>
          <w:numId w:val="3"/>
        </w:numPr>
      </w:pPr>
      <w:r>
        <w:t>Instrukce se provádí v pořadí uložení do paměti</w:t>
      </w:r>
    </w:p>
    <w:p w14:paraId="5A245846" w14:textId="7F11D0A2" w:rsidR="00D65FBC" w:rsidRDefault="00D65FBC" w:rsidP="00D65FBC">
      <w:pPr>
        <w:pStyle w:val="Odstavecseseznamem"/>
        <w:numPr>
          <w:ilvl w:val="0"/>
          <w:numId w:val="3"/>
        </w:numPr>
      </w:pPr>
      <w:r>
        <w:t>Pořadí lze měnit instrukcemi podmíněné a nepodmíněného větvení</w:t>
      </w:r>
    </w:p>
    <w:p w14:paraId="1FD9BC12" w14:textId="3D4E1F57" w:rsidR="00D65FBC" w:rsidRPr="00603FCA" w:rsidRDefault="00D65FBC" w:rsidP="00D65FBC">
      <w:pPr>
        <w:pStyle w:val="Odstavecseseznamem"/>
        <w:numPr>
          <w:ilvl w:val="0"/>
          <w:numId w:val="3"/>
        </w:numPr>
      </w:pPr>
      <w:r>
        <w:t>Paměť je rozdělena na buňky stejné velikosti, přístupné podle adres</w:t>
      </w:r>
    </w:p>
    <w:p w14:paraId="5C5D8A58" w14:textId="59EB3BA7" w:rsidR="00603FCA" w:rsidRDefault="00603FCA" w:rsidP="00603FCA">
      <w:pPr>
        <w:pStyle w:val="Nadpis1"/>
      </w:pPr>
      <w:r w:rsidRPr="00603FCA">
        <w:t>Harvardská architektura</w:t>
      </w:r>
    </w:p>
    <w:p w14:paraId="059EDF64" w14:textId="77777777" w:rsidR="00D65FBC" w:rsidRDefault="00603FCA" w:rsidP="00D65FBC">
      <w:pPr>
        <w:pStyle w:val="Odstavecseseznamem"/>
        <w:numPr>
          <w:ilvl w:val="0"/>
          <w:numId w:val="4"/>
        </w:numPr>
      </w:pPr>
      <w:r>
        <w:t>Rozdělení paměti na datovou a instrukční</w:t>
      </w:r>
      <w:r w:rsidR="00086A9E">
        <w:t xml:space="preserve"> (mohou být různé technologie a různé velikosti… flash a SRAM)</w:t>
      </w:r>
    </w:p>
    <w:p w14:paraId="2EE701D8" w14:textId="2304F7FF" w:rsidR="00603FCA" w:rsidRDefault="00086A9E" w:rsidP="00D65FBC">
      <w:pPr>
        <w:pStyle w:val="Odstavecseseznamem"/>
        <w:numPr>
          <w:ilvl w:val="0"/>
          <w:numId w:val="4"/>
        </w:numPr>
      </w:pPr>
      <w:r>
        <w:t xml:space="preserve">Paralelizace: </w:t>
      </w:r>
      <w:r w:rsidRPr="00086A9E">
        <w:t>procesor</w:t>
      </w:r>
      <w:r>
        <w:t xml:space="preserve"> může</w:t>
      </w:r>
      <w:r w:rsidRPr="00086A9E">
        <w:t xml:space="preserve"> zároveň číst/zapisovat z/do paměti programu a paměti dat najednou</w:t>
      </w:r>
    </w:p>
    <w:p w14:paraId="10AAB78C" w14:textId="089D5B8E" w:rsidR="00D65FBC" w:rsidRDefault="00D65FBC" w:rsidP="00D65FBC">
      <w:pPr>
        <w:pStyle w:val="Odstavecseseznamem"/>
        <w:numPr>
          <w:ilvl w:val="0"/>
          <w:numId w:val="4"/>
        </w:numPr>
      </w:pPr>
      <w:r>
        <w:t>Pokud máme samostatnou instrukční a datovou sběrnici, můžeme do obou pamětí přistupovat současně (pipe lining)</w:t>
      </w:r>
    </w:p>
    <w:p w14:paraId="335C1589" w14:textId="25E9BD5E" w:rsidR="00D65FBC" w:rsidRDefault="00D65FBC" w:rsidP="00D65FBC">
      <w:pPr>
        <w:pStyle w:val="Odstavecseseznamem"/>
        <w:numPr>
          <w:ilvl w:val="0"/>
          <w:numId w:val="4"/>
        </w:numPr>
      </w:pPr>
      <w:r>
        <w:t>Pro program se často volí nevolatilní typ paměti (flash) s jinou bitovou šířkou, než paměť (RAM)</w:t>
      </w:r>
    </w:p>
    <w:p w14:paraId="78C12DEB" w14:textId="0E7D1621" w:rsidR="00AB3F6F" w:rsidRDefault="00AB3F6F" w:rsidP="00AB3F6F">
      <w:pPr>
        <w:pStyle w:val="Nadpis1"/>
      </w:pPr>
      <w:r>
        <w:lastRenderedPageBreak/>
        <w:t>V</w:t>
      </w:r>
      <w:r w:rsidRPr="00AB3F6F">
        <w:t>lastnosti Atmel AVR</w:t>
      </w:r>
    </w:p>
    <w:p w14:paraId="7214E2BC" w14:textId="7236E288" w:rsidR="00086A9E" w:rsidRDefault="00AB3F6F" w:rsidP="00AB3F6F">
      <w:pPr>
        <w:pStyle w:val="Odstavecseseznamem"/>
        <w:numPr>
          <w:ilvl w:val="0"/>
          <w:numId w:val="2"/>
        </w:numPr>
      </w:pPr>
      <w:r>
        <w:t xml:space="preserve">Architektura RISC - </w:t>
      </w:r>
      <w:r w:rsidRPr="00AB3F6F">
        <w:t>Reduced Instruction Set Computer – jednoduchá a vysoce optimalizovaná sada instrukcí</w:t>
      </w:r>
    </w:p>
    <w:p w14:paraId="3B56FB95" w14:textId="58FE4E46" w:rsidR="00AB3F6F" w:rsidRDefault="00AB3F6F" w:rsidP="00AB3F6F">
      <w:pPr>
        <w:pStyle w:val="Odstavecseseznamem"/>
        <w:numPr>
          <w:ilvl w:val="0"/>
          <w:numId w:val="2"/>
        </w:numPr>
      </w:pPr>
      <w:r>
        <w:t>Harvardská architektura</w:t>
      </w:r>
    </w:p>
    <w:p w14:paraId="3B7C1755" w14:textId="2BCC7B1A" w:rsidR="00AB3F6F" w:rsidRDefault="00AB3F6F" w:rsidP="00AB3F6F">
      <w:pPr>
        <w:pStyle w:val="Odstavecseseznamem"/>
        <w:numPr>
          <w:ilvl w:val="0"/>
          <w:numId w:val="2"/>
        </w:numPr>
      </w:pPr>
      <w:r>
        <w:t>8 bitový</w:t>
      </w:r>
    </w:p>
    <w:p w14:paraId="0FEC7EC9" w14:textId="77777777" w:rsidR="00AB3F6F" w:rsidRDefault="00AB3F6F" w:rsidP="00AB3F6F">
      <w:pPr>
        <w:pStyle w:val="Odstavecseseznamem"/>
        <w:numPr>
          <w:ilvl w:val="0"/>
          <w:numId w:val="2"/>
        </w:numPr>
      </w:pPr>
      <w:r>
        <w:t>64 KB Flash – velikost paměti programu</w:t>
      </w:r>
    </w:p>
    <w:p w14:paraId="7EC8A980" w14:textId="61008040" w:rsidR="00AB3F6F" w:rsidRDefault="00AB3F6F" w:rsidP="00AB3F6F">
      <w:pPr>
        <w:pStyle w:val="Odstavecseseznamem"/>
        <w:numPr>
          <w:ilvl w:val="0"/>
          <w:numId w:val="2"/>
        </w:numPr>
      </w:pPr>
      <w:r>
        <w:t>4 KB SRAM</w:t>
      </w:r>
      <w:r w:rsidR="00DF765B">
        <w:t xml:space="preserve"> (static RAM)</w:t>
      </w:r>
      <w:r>
        <w:t xml:space="preserve"> – velikost datové paměti (cache)</w:t>
      </w:r>
    </w:p>
    <w:p w14:paraId="5E9B6225" w14:textId="2F0DB330" w:rsidR="00AB3F6F" w:rsidRDefault="00AB3F6F" w:rsidP="00AB3F6F">
      <w:pPr>
        <w:pStyle w:val="Odstavecseseznamem"/>
        <w:numPr>
          <w:ilvl w:val="0"/>
          <w:numId w:val="2"/>
        </w:numPr>
      </w:pPr>
      <w:r>
        <w:t>2 KB EEPROM – velikost datové paměti (firmware) – nevolatilní, lze elektricky vymazat</w:t>
      </w:r>
    </w:p>
    <w:p w14:paraId="3BA01786" w14:textId="1E0EEEB7" w:rsidR="00615EF3" w:rsidRPr="00603FCA" w:rsidRDefault="00E1746E" w:rsidP="00E1746E">
      <w:pPr>
        <w:pStyle w:val="Nadpis1"/>
        <w:ind w:left="-1417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AAA639" wp14:editId="29DB8388">
            <wp:simplePos x="0" y="0"/>
            <wp:positionH relativeFrom="page">
              <wp:align>right</wp:align>
            </wp:positionH>
            <wp:positionV relativeFrom="paragraph">
              <wp:posOffset>5829935</wp:posOffset>
            </wp:positionV>
            <wp:extent cx="7548880" cy="3942715"/>
            <wp:effectExtent l="0" t="0" r="0" b="635"/>
            <wp:wrapSquare wrapText="bothSides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8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2531E77" wp14:editId="46C50B23">
            <wp:simplePos x="0" y="0"/>
            <wp:positionH relativeFrom="margin">
              <wp:align>center</wp:align>
            </wp:positionH>
            <wp:positionV relativeFrom="paragraph">
              <wp:posOffset>439701</wp:posOffset>
            </wp:positionV>
            <wp:extent cx="7484745" cy="4942840"/>
            <wp:effectExtent l="0" t="0" r="1905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4745" cy="494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Blokové schéma </w:t>
      </w:r>
    </w:p>
    <w:sectPr w:rsidR="00615EF3" w:rsidRPr="00603FCA" w:rsidSect="00E1746E"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51317"/>
    <w:multiLevelType w:val="hybridMultilevel"/>
    <w:tmpl w:val="1C0A2D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47058"/>
    <w:multiLevelType w:val="hybridMultilevel"/>
    <w:tmpl w:val="82F219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47D3B"/>
    <w:multiLevelType w:val="hybridMultilevel"/>
    <w:tmpl w:val="452283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96254"/>
    <w:multiLevelType w:val="hybridMultilevel"/>
    <w:tmpl w:val="F5F083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615492">
    <w:abstractNumId w:val="0"/>
  </w:num>
  <w:num w:numId="2" w16cid:durableId="853422080">
    <w:abstractNumId w:val="1"/>
  </w:num>
  <w:num w:numId="3" w16cid:durableId="247809530">
    <w:abstractNumId w:val="3"/>
  </w:num>
  <w:num w:numId="4" w16cid:durableId="1031343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2B"/>
    <w:rsid w:val="0001070C"/>
    <w:rsid w:val="00086A9E"/>
    <w:rsid w:val="00173D46"/>
    <w:rsid w:val="003A0A2B"/>
    <w:rsid w:val="0050350C"/>
    <w:rsid w:val="00603FCA"/>
    <w:rsid w:val="00615EF3"/>
    <w:rsid w:val="007303D5"/>
    <w:rsid w:val="007B5C97"/>
    <w:rsid w:val="00A15BD2"/>
    <w:rsid w:val="00AB3F6F"/>
    <w:rsid w:val="00AE4E9F"/>
    <w:rsid w:val="00D65FBC"/>
    <w:rsid w:val="00DF765B"/>
    <w:rsid w:val="00E1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94BDC"/>
  <w15:chartTrackingRefBased/>
  <w15:docId w15:val="{527DCD63-7747-4A9F-AB7E-7EE239BB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303D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03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B3F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7303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30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7303D5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603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B3F6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2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291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Smutný Jan (2018)</cp:lastModifiedBy>
  <cp:revision>9</cp:revision>
  <dcterms:created xsi:type="dcterms:W3CDTF">2022-04-21T21:30:00Z</dcterms:created>
  <dcterms:modified xsi:type="dcterms:W3CDTF">2022-04-23T17:00:00Z</dcterms:modified>
</cp:coreProperties>
</file>