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EF6E" w14:textId="2DA3EB2D" w:rsidR="00D23DA7" w:rsidRDefault="009A239E" w:rsidP="00947872">
      <w:pPr>
        <w:pStyle w:val="Nzev"/>
        <w:jc w:val="center"/>
      </w:pPr>
      <w:r>
        <w:t>9</w:t>
      </w:r>
      <w:r w:rsidR="00796C12">
        <w:t xml:space="preserve"> - </w:t>
      </w:r>
      <w:r w:rsidR="00796C12" w:rsidRPr="00796C12">
        <w:t>Protokol IPv6</w:t>
      </w:r>
    </w:p>
    <w:p w14:paraId="3C8AE296" w14:textId="5B986A51" w:rsidR="00BF6165" w:rsidRDefault="006E72BE" w:rsidP="006E72BE">
      <w:pPr>
        <w:pStyle w:val="Nadpis1"/>
      </w:pPr>
      <w:r>
        <w:t xml:space="preserve">IPv6 – Internet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6</w:t>
      </w:r>
    </w:p>
    <w:p w14:paraId="45CE75A5" w14:textId="77777777" w:rsidR="006E72BE" w:rsidRDefault="006E72BE" w:rsidP="006E72BE">
      <w:pPr>
        <w:pStyle w:val="Odstavecseseznamem"/>
        <w:numPr>
          <w:ilvl w:val="0"/>
          <w:numId w:val="28"/>
        </w:numPr>
      </w:pPr>
      <w:r>
        <w:t xml:space="preserve">Internet </w:t>
      </w:r>
      <w:proofErr w:type="spellStart"/>
      <w:r>
        <w:t>Protocol</w:t>
      </w:r>
      <w:proofErr w:type="spellEnd"/>
      <w:r>
        <w:t xml:space="preserve"> je zodpovědný za směrování (</w:t>
      </w:r>
      <w:proofErr w:type="spellStart"/>
      <w:r>
        <w:t>routování</w:t>
      </w:r>
      <w:proofErr w:type="spellEnd"/>
      <w:r>
        <w:t>) paketů ze zdroje do cíle</w:t>
      </w:r>
    </w:p>
    <w:p w14:paraId="1C840C78" w14:textId="77777777" w:rsidR="006E72BE" w:rsidRDefault="006E72BE" w:rsidP="006E72BE">
      <w:pPr>
        <w:pStyle w:val="Odstavecseseznamem"/>
        <w:numPr>
          <w:ilvl w:val="0"/>
          <w:numId w:val="28"/>
        </w:numPr>
      </w:pPr>
      <w:r>
        <w:t>IP adresa jednoznačně identifikuje síťové rozhraní na třetí vrstvě ISO/OSI</w:t>
      </w:r>
    </w:p>
    <w:p w14:paraId="10DF13B0" w14:textId="2CD6529F" w:rsidR="006E72BE" w:rsidRDefault="006E72BE" w:rsidP="006E72BE">
      <w:pPr>
        <w:pStyle w:val="Odstavecseseznamem"/>
        <w:numPr>
          <w:ilvl w:val="0"/>
          <w:numId w:val="28"/>
        </w:numPr>
      </w:pPr>
      <w:r>
        <w:t xml:space="preserve">IPv6 adresy se skládají z osmi skupin po čtyřech </w:t>
      </w:r>
      <w:proofErr w:type="spellStart"/>
      <w:r>
        <w:t>hexa</w:t>
      </w:r>
      <w:proofErr w:type="spellEnd"/>
      <w:r>
        <w:t xml:space="preserve"> číslech (0-F) oddělených dvojtečkou = osm </w:t>
      </w:r>
      <w:proofErr w:type="spellStart"/>
      <w:r>
        <w:t>hextetů</w:t>
      </w:r>
      <w:proofErr w:type="spellEnd"/>
      <w:r w:rsidR="00A84EE3">
        <w:t xml:space="preserve"> (8×4×4 = 128)</w:t>
      </w:r>
    </w:p>
    <w:p w14:paraId="59031456" w14:textId="77777777" w:rsidR="006E72BE" w:rsidRDefault="006E72BE" w:rsidP="006E72BE">
      <w:pPr>
        <w:pStyle w:val="Odstavecseseznamem"/>
        <w:numPr>
          <w:ilvl w:val="0"/>
          <w:numId w:val="28"/>
        </w:numPr>
      </w:pPr>
      <w:r>
        <w:t>0123:BB</w:t>
      </w:r>
      <w:proofErr w:type="gramStart"/>
      <w:r>
        <w:t>99:3210:FE00:58A0</w:t>
      </w:r>
      <w:proofErr w:type="gramEnd"/>
      <w:r>
        <w:t>:4565:98AE:1245</w:t>
      </w:r>
    </w:p>
    <w:p w14:paraId="01338530" w14:textId="5AD2AF90" w:rsidR="006E72BE" w:rsidRDefault="006E72BE" w:rsidP="006E72BE">
      <w:pPr>
        <w:pStyle w:val="Odstavecseseznamem"/>
        <w:numPr>
          <w:ilvl w:val="0"/>
          <w:numId w:val="28"/>
        </w:numPr>
      </w:pPr>
      <w:r>
        <w:t>Vznikl kvůli nedostatku IPv4 adres</w:t>
      </w:r>
    </w:p>
    <w:tbl>
      <w:tblPr>
        <w:tblStyle w:val="Mkatabulky"/>
        <w:tblW w:w="9923" w:type="dxa"/>
        <w:tblInd w:w="-289" w:type="dxa"/>
        <w:tblLook w:val="04A0" w:firstRow="1" w:lastRow="0" w:firstColumn="1" w:lastColumn="0" w:noHBand="0" w:noVBand="1"/>
      </w:tblPr>
      <w:tblGrid>
        <w:gridCol w:w="4820"/>
        <w:gridCol w:w="5103"/>
      </w:tblGrid>
      <w:tr w:rsidR="00A55B48" w14:paraId="2AEA9AEB" w14:textId="77777777" w:rsidTr="00E64886">
        <w:tc>
          <w:tcPr>
            <w:tcW w:w="4820" w:type="dxa"/>
          </w:tcPr>
          <w:p w14:paraId="7E0C19D4" w14:textId="4D9C803F" w:rsidR="00A55B48" w:rsidRPr="00A55B48" w:rsidRDefault="00A55B48" w:rsidP="00A55B48">
            <w:pPr>
              <w:jc w:val="center"/>
              <w:rPr>
                <w:b/>
                <w:bCs/>
              </w:rPr>
            </w:pPr>
            <w:r w:rsidRPr="00A55B48">
              <w:rPr>
                <w:b/>
                <w:bCs/>
              </w:rPr>
              <w:t>IPv4</w:t>
            </w:r>
          </w:p>
        </w:tc>
        <w:tc>
          <w:tcPr>
            <w:tcW w:w="5103" w:type="dxa"/>
          </w:tcPr>
          <w:p w14:paraId="3147CF5B" w14:textId="42DCE666" w:rsidR="00A55B48" w:rsidRPr="00A55B48" w:rsidRDefault="00A55B48" w:rsidP="00A55B48">
            <w:pPr>
              <w:jc w:val="center"/>
              <w:rPr>
                <w:b/>
                <w:bCs/>
              </w:rPr>
            </w:pPr>
            <w:r w:rsidRPr="00A55B48">
              <w:rPr>
                <w:b/>
                <w:bCs/>
              </w:rPr>
              <w:t>IPv6</w:t>
            </w:r>
          </w:p>
        </w:tc>
      </w:tr>
      <w:tr w:rsidR="00A55B48" w14:paraId="2D48A252" w14:textId="77777777" w:rsidTr="00E64886">
        <w:tc>
          <w:tcPr>
            <w:tcW w:w="4820" w:type="dxa"/>
          </w:tcPr>
          <w:p w14:paraId="05460071" w14:textId="09B85385" w:rsidR="00A55B48" w:rsidRDefault="00A55B48" w:rsidP="00A55B48">
            <w:r>
              <w:t>4 oktety</w:t>
            </w:r>
          </w:p>
        </w:tc>
        <w:tc>
          <w:tcPr>
            <w:tcW w:w="5103" w:type="dxa"/>
          </w:tcPr>
          <w:p w14:paraId="698BA512" w14:textId="568F551B" w:rsidR="00A55B48" w:rsidRDefault="00A55B48" w:rsidP="00A55B48">
            <w:r>
              <w:t xml:space="preserve">8 </w:t>
            </w:r>
            <w:proofErr w:type="spellStart"/>
            <w:r>
              <w:t>hextetů</w:t>
            </w:r>
            <w:proofErr w:type="spellEnd"/>
          </w:p>
        </w:tc>
      </w:tr>
      <w:tr w:rsidR="00A55B48" w14:paraId="1774EA76" w14:textId="77777777" w:rsidTr="00E64886">
        <w:tc>
          <w:tcPr>
            <w:tcW w:w="4820" w:type="dxa"/>
          </w:tcPr>
          <w:p w14:paraId="5687E427" w14:textId="113D49E4" w:rsidR="00A55B48" w:rsidRDefault="00A55B48" w:rsidP="00A55B48">
            <w:r>
              <w:t xml:space="preserve">oktet </w:t>
            </w:r>
            <w:proofErr w:type="gramStart"/>
            <w:r>
              <w:t>=  bitů</w:t>
            </w:r>
            <w:proofErr w:type="gramEnd"/>
          </w:p>
        </w:tc>
        <w:tc>
          <w:tcPr>
            <w:tcW w:w="5103" w:type="dxa"/>
          </w:tcPr>
          <w:p w14:paraId="36488722" w14:textId="5764B870" w:rsidR="00A55B48" w:rsidRDefault="00A55B48" w:rsidP="00A55B48">
            <w:proofErr w:type="spellStart"/>
            <w:r>
              <w:t>hextet</w:t>
            </w:r>
            <w:proofErr w:type="spellEnd"/>
            <w:r>
              <w:t xml:space="preserve"> = 16 bitů</w:t>
            </w:r>
          </w:p>
        </w:tc>
      </w:tr>
      <w:tr w:rsidR="00A55B48" w14:paraId="742122F0" w14:textId="77777777" w:rsidTr="00E64886">
        <w:tc>
          <w:tcPr>
            <w:tcW w:w="4820" w:type="dxa"/>
          </w:tcPr>
          <w:p w14:paraId="7B5372CD" w14:textId="3E476528" w:rsidR="00A55B48" w:rsidRDefault="00A55B48" w:rsidP="00A55B48">
            <w:r>
              <w:t>desítková soustava</w:t>
            </w:r>
          </w:p>
        </w:tc>
        <w:tc>
          <w:tcPr>
            <w:tcW w:w="5103" w:type="dxa"/>
          </w:tcPr>
          <w:p w14:paraId="4B681CAE" w14:textId="0A466000" w:rsidR="00A55B48" w:rsidRDefault="00A55B48" w:rsidP="00A55B48">
            <w:r>
              <w:t>šestnáctková soustava</w:t>
            </w:r>
          </w:p>
        </w:tc>
      </w:tr>
      <w:tr w:rsidR="00A55B48" w14:paraId="6B7AFB5C" w14:textId="77777777" w:rsidTr="00E64886">
        <w:tc>
          <w:tcPr>
            <w:tcW w:w="4820" w:type="dxa"/>
          </w:tcPr>
          <w:p w14:paraId="36464853" w14:textId="5EE85BDB" w:rsidR="00A55B48" w:rsidRDefault="00A55B48" w:rsidP="00A55B48">
            <w:r>
              <w:t>0b11111111 = 255</w:t>
            </w:r>
          </w:p>
        </w:tc>
        <w:tc>
          <w:tcPr>
            <w:tcW w:w="5103" w:type="dxa"/>
          </w:tcPr>
          <w:p w14:paraId="41516ACC" w14:textId="61EC4372" w:rsidR="00A55B48" w:rsidRDefault="00A55B48" w:rsidP="00A55B48">
            <w:r>
              <w:t>0b</w:t>
            </w:r>
            <w:r w:rsidR="00E64886">
              <w:t>1111111111111111 = 65535 = 0xFFF</w:t>
            </w:r>
            <w:r w:rsidR="009B34F9">
              <w:t>F</w:t>
            </w:r>
          </w:p>
        </w:tc>
      </w:tr>
      <w:tr w:rsidR="00A55B48" w14:paraId="4B21AD83" w14:textId="77777777" w:rsidTr="00E64886">
        <w:tc>
          <w:tcPr>
            <w:tcW w:w="4820" w:type="dxa"/>
          </w:tcPr>
          <w:p w14:paraId="6809DDCC" w14:textId="618464D9" w:rsidR="00A55B48" w:rsidRDefault="00AC14C2" w:rsidP="00A55B48">
            <w:r>
              <w:t>4 × 8 = 32 bitů</w:t>
            </w:r>
          </w:p>
        </w:tc>
        <w:tc>
          <w:tcPr>
            <w:tcW w:w="5103" w:type="dxa"/>
          </w:tcPr>
          <w:p w14:paraId="5D8ED22B" w14:textId="246FEE59" w:rsidR="00A55B48" w:rsidRDefault="00A43F17" w:rsidP="00A55B48">
            <w:r>
              <w:t>8 × 16 = 128 bitů</w:t>
            </w:r>
          </w:p>
        </w:tc>
      </w:tr>
      <w:tr w:rsidR="00A55B48" w14:paraId="658BE7FE" w14:textId="77777777" w:rsidTr="00E64886">
        <w:tc>
          <w:tcPr>
            <w:tcW w:w="4820" w:type="dxa"/>
          </w:tcPr>
          <w:p w14:paraId="660A5806" w14:textId="4FA75E59" w:rsidR="00A55B48" w:rsidRPr="00D523D7" w:rsidRDefault="00A43F17" w:rsidP="00A55B48">
            <w:r>
              <w:t>2</w:t>
            </w:r>
            <w:r>
              <w:rPr>
                <w:vertAlign w:val="superscript"/>
              </w:rPr>
              <w:t>32</w:t>
            </w:r>
            <w:r w:rsidR="00D523D7">
              <w:t xml:space="preserve"> </w:t>
            </w:r>
            <w:r w:rsidR="00841E51">
              <w:t xml:space="preserve">= 4 294 967 296 </w:t>
            </w:r>
            <w:r w:rsidR="00D523D7">
              <w:t>adres</w:t>
            </w:r>
          </w:p>
        </w:tc>
        <w:tc>
          <w:tcPr>
            <w:tcW w:w="5103" w:type="dxa"/>
          </w:tcPr>
          <w:p w14:paraId="35DFCB6D" w14:textId="6EEE1A77" w:rsidR="00A55B48" w:rsidRPr="00D523D7" w:rsidRDefault="00A43F17" w:rsidP="00A55B48">
            <w:r>
              <w:t>2</w:t>
            </w:r>
            <w:r>
              <w:rPr>
                <w:vertAlign w:val="superscript"/>
              </w:rPr>
              <w:t>128</w:t>
            </w:r>
            <w:r w:rsidR="00D523D7">
              <w:t xml:space="preserve"> </w:t>
            </w:r>
            <w:r w:rsidR="002B190C">
              <w:t>=</w:t>
            </w:r>
            <w:r w:rsidR="00841E51">
              <w:t xml:space="preserve"> </w:t>
            </w:r>
            <w:r w:rsidR="00403377">
              <w:t>3.4 × 10</w:t>
            </w:r>
            <w:r w:rsidR="00403377">
              <w:rPr>
                <w:vertAlign w:val="superscript"/>
              </w:rPr>
              <w:t>3</w:t>
            </w:r>
            <w:r w:rsidR="00AE24B8">
              <w:rPr>
                <w:vertAlign w:val="superscript"/>
              </w:rPr>
              <w:t>8</w:t>
            </w:r>
            <w:r w:rsidR="00403377">
              <w:t xml:space="preserve"> </w:t>
            </w:r>
            <w:r w:rsidR="00D523D7">
              <w:t>adres</w:t>
            </w:r>
          </w:p>
        </w:tc>
      </w:tr>
    </w:tbl>
    <w:p w14:paraId="5FA61142" w14:textId="2266022B" w:rsidR="00A55B48" w:rsidRDefault="00C47566" w:rsidP="00C47566">
      <w:pPr>
        <w:pStyle w:val="Nadpis1"/>
      </w:pPr>
      <w:r>
        <w:t>Existence IPv4 a IPv6</w:t>
      </w:r>
    </w:p>
    <w:p w14:paraId="3E6DF460" w14:textId="69495BE9" w:rsidR="00C47566" w:rsidRDefault="001E4040" w:rsidP="00C47566">
      <w:pPr>
        <w:pStyle w:val="Odstavecseseznamem"/>
        <w:numPr>
          <w:ilvl w:val="0"/>
          <w:numId w:val="29"/>
        </w:numPr>
      </w:pPr>
      <w:proofErr w:type="spellStart"/>
      <w:r>
        <w:t>Dual</w:t>
      </w:r>
      <w:proofErr w:type="spellEnd"/>
      <w:r>
        <w:t xml:space="preserve"> </w:t>
      </w:r>
      <w:proofErr w:type="spellStart"/>
      <w:r>
        <w:t>stack</w:t>
      </w:r>
      <w:proofErr w:type="spellEnd"/>
    </w:p>
    <w:p w14:paraId="3E57E22C" w14:textId="0F920BBC" w:rsidR="001E4040" w:rsidRDefault="00501A63" w:rsidP="001E4040">
      <w:pPr>
        <w:pStyle w:val="Odstavecseseznamem"/>
        <w:numPr>
          <w:ilvl w:val="1"/>
          <w:numId w:val="29"/>
        </w:numPr>
      </w:pPr>
      <w:r>
        <w:t>Zařízení má hybridní zásobník pro IPv4 a IPv6</w:t>
      </w:r>
    </w:p>
    <w:p w14:paraId="4521086F" w14:textId="735F9F06" w:rsidR="00554FCB" w:rsidRDefault="00062FAF" w:rsidP="00554FCB">
      <w:pPr>
        <w:pStyle w:val="Odstavecseseznamem"/>
        <w:numPr>
          <w:ilvl w:val="1"/>
          <w:numId w:val="29"/>
        </w:numPr>
      </w:pPr>
      <w:r>
        <w:t>Zařízení musí podporovat oba dva protokoly a mít obě adresy</w:t>
      </w:r>
    </w:p>
    <w:p w14:paraId="36649BAC" w14:textId="504F43EF" w:rsidR="00554FCB" w:rsidRDefault="00554FCB" w:rsidP="00554FCB">
      <w:pPr>
        <w:pStyle w:val="Odstavecseseznamem"/>
        <w:numPr>
          <w:ilvl w:val="0"/>
          <w:numId w:val="29"/>
        </w:numPr>
      </w:pPr>
      <w:proofErr w:type="spellStart"/>
      <w:r>
        <w:t>Tunneling</w:t>
      </w:r>
      <w:proofErr w:type="spellEnd"/>
      <w:r>
        <w:t xml:space="preserve"> (tunelování)</w:t>
      </w:r>
    </w:p>
    <w:p w14:paraId="0BEE04E3" w14:textId="027F10EC" w:rsidR="00554FCB" w:rsidRDefault="00635E3D" w:rsidP="00554FCB">
      <w:pPr>
        <w:pStyle w:val="Odstavecseseznamem"/>
        <w:numPr>
          <w:ilvl w:val="1"/>
          <w:numId w:val="29"/>
        </w:numPr>
      </w:pPr>
      <w:r>
        <w:t>Balení jednoho protokolu do druhého</w:t>
      </w:r>
    </w:p>
    <w:p w14:paraId="5FB8D645" w14:textId="292334C8" w:rsidR="00635E3D" w:rsidRDefault="00635E3D" w:rsidP="00554FCB">
      <w:pPr>
        <w:pStyle w:val="Odstavecseseznamem"/>
        <w:numPr>
          <w:ilvl w:val="1"/>
          <w:numId w:val="29"/>
        </w:numPr>
      </w:pPr>
      <w:r>
        <w:t>Tunelování IPv6 datagramů pro průchod IPv4 sítí</w:t>
      </w:r>
    </w:p>
    <w:p w14:paraId="46AC9DEB" w14:textId="35AAAA57" w:rsidR="00635E3D" w:rsidRDefault="00635E3D" w:rsidP="00554FCB">
      <w:pPr>
        <w:pStyle w:val="Odstavecseseznamem"/>
        <w:numPr>
          <w:ilvl w:val="1"/>
          <w:numId w:val="29"/>
        </w:numPr>
      </w:pPr>
      <w:r>
        <w:t>Tunel má dva konce, každý má IPv4 adresu</w:t>
      </w:r>
    </w:p>
    <w:p w14:paraId="6F55A332" w14:textId="7A11F6A8" w:rsidR="000F5077" w:rsidRDefault="00085344" w:rsidP="00554FCB">
      <w:pPr>
        <w:pStyle w:val="Odstavecseseznamem"/>
        <w:numPr>
          <w:ilvl w:val="1"/>
          <w:numId w:val="29"/>
        </w:numPr>
      </w:pPr>
      <w:r w:rsidRPr="00085344">
        <w:t>"zamaskuje", že jde ve skutečnosti o IPv6 datagram</w:t>
      </w:r>
    </w:p>
    <w:p w14:paraId="1E30962D" w14:textId="2F46C98E" w:rsidR="00024B1E" w:rsidRDefault="00024B1E" w:rsidP="00554FCB">
      <w:pPr>
        <w:pStyle w:val="Odstavecseseznamem"/>
        <w:numPr>
          <w:ilvl w:val="1"/>
          <w:numId w:val="29"/>
        </w:numPr>
      </w:pPr>
      <w:r>
        <w:t>Na konci tunelu je IPv6 opět vybalen</w:t>
      </w:r>
    </w:p>
    <w:p w14:paraId="49AF23F4" w14:textId="22205389" w:rsidR="00E154AD" w:rsidRDefault="00E154AD" w:rsidP="00E154AD">
      <w:pPr>
        <w:pStyle w:val="Odstavecseseznamem"/>
        <w:numPr>
          <w:ilvl w:val="0"/>
          <w:numId w:val="29"/>
        </w:numPr>
      </w:pPr>
      <w:r>
        <w:t>NAT64</w:t>
      </w:r>
    </w:p>
    <w:p w14:paraId="4D3180AA" w14:textId="0F4C01CF" w:rsidR="00E154AD" w:rsidRDefault="00DB21DE" w:rsidP="00E154AD">
      <w:pPr>
        <w:pStyle w:val="Odstavecseseznamem"/>
        <w:numPr>
          <w:ilvl w:val="1"/>
          <w:numId w:val="29"/>
        </w:numPr>
      </w:pPr>
      <w:r>
        <w:t>Vzájemný překlad IPv4 a IPv6 datagramů</w:t>
      </w:r>
      <w:r w:rsidR="00DA4AB2">
        <w:t xml:space="preserve"> (komunikace IPv6 sítí s IPv4 sítěmi)</w:t>
      </w:r>
    </w:p>
    <w:p w14:paraId="71EE0E7B" w14:textId="5613CEE8" w:rsidR="005E4429" w:rsidRDefault="005E4429" w:rsidP="005E4429">
      <w:pPr>
        <w:pStyle w:val="Nadpis1"/>
      </w:pPr>
      <w:r>
        <w:t>Prefix a délka prefixu</w:t>
      </w:r>
    </w:p>
    <w:p w14:paraId="50F576F8" w14:textId="0BEDA24F" w:rsidR="005E4429" w:rsidRDefault="00871416" w:rsidP="005E4429">
      <w:pPr>
        <w:pStyle w:val="Odstavecseseznamem"/>
        <w:numPr>
          <w:ilvl w:val="0"/>
          <w:numId w:val="30"/>
        </w:numPr>
      </w:pPr>
      <w:r>
        <w:t>Shodnost nejvýznamnějších bitů</w:t>
      </w:r>
      <w:r w:rsidR="00DD239B">
        <w:t xml:space="preserve"> v jedné podsíti</w:t>
      </w:r>
    </w:p>
    <w:p w14:paraId="367871AA" w14:textId="30563A2E" w:rsidR="00642CA9" w:rsidRDefault="00642CA9" w:rsidP="005E4429">
      <w:pPr>
        <w:pStyle w:val="Odstavecseseznamem"/>
        <w:numPr>
          <w:ilvl w:val="0"/>
          <w:numId w:val="30"/>
        </w:numPr>
      </w:pPr>
      <w:r>
        <w:t>Velikost prefixu je dána CIDR (</w:t>
      </w:r>
      <w:proofErr w:type="spellStart"/>
      <w:r>
        <w:t>Classless</w:t>
      </w:r>
      <w:proofErr w:type="spellEnd"/>
      <w:r>
        <w:t xml:space="preserve"> Inter-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Routing</w:t>
      </w:r>
      <w:proofErr w:type="spellEnd"/>
      <w:r>
        <w:t>)</w:t>
      </w:r>
    </w:p>
    <w:p w14:paraId="0876B350" w14:textId="3A381256" w:rsidR="00871416" w:rsidRDefault="00871416" w:rsidP="005E4429">
      <w:pPr>
        <w:pStyle w:val="Odstavecseseznamem"/>
        <w:numPr>
          <w:ilvl w:val="0"/>
          <w:numId w:val="30"/>
        </w:numPr>
      </w:pPr>
      <w:r>
        <w:t>V IPv6 je doporučená velikost 64 (pro správnou funkci</w:t>
      </w:r>
      <w:r w:rsidRPr="00871416">
        <w:t xml:space="preserve"> </w:t>
      </w:r>
      <w:proofErr w:type="spellStart"/>
      <w:r w:rsidRPr="00871416">
        <w:t>Neighbor</w:t>
      </w:r>
      <w:proofErr w:type="spellEnd"/>
      <w:r w:rsidRPr="00871416">
        <w:t xml:space="preserve"> Discovery </w:t>
      </w:r>
      <w:proofErr w:type="spellStart"/>
      <w:r w:rsidRPr="00871416">
        <w:t>Protocol</w:t>
      </w:r>
      <w:r>
        <w:t>u</w:t>
      </w:r>
      <w:proofErr w:type="spellEnd"/>
      <w:r>
        <w:t xml:space="preserve"> a bez stavové konfigurace)</w:t>
      </w:r>
    </w:p>
    <w:p w14:paraId="14242D89" w14:textId="6EA00420" w:rsidR="00B91ABF" w:rsidRDefault="00B91ABF" w:rsidP="005E4429">
      <w:pPr>
        <w:pStyle w:val="Odstavecseseznamem"/>
        <w:numPr>
          <w:ilvl w:val="0"/>
          <w:numId w:val="30"/>
        </w:numPr>
      </w:pPr>
      <w:r>
        <w:lastRenderedPageBreak/>
        <w:t>Zbylých 64 bitů je Interface I</w:t>
      </w:r>
      <w:r w:rsidR="001124D2">
        <w:t>D</w:t>
      </w:r>
    </w:p>
    <w:p w14:paraId="0BCB31AB" w14:textId="252821D0" w:rsidR="007C3347" w:rsidRDefault="007C3347" w:rsidP="007C3347">
      <w:pPr>
        <w:pStyle w:val="Nadpis1"/>
      </w:pPr>
      <w:r>
        <w:t>Komprimace nul</w:t>
      </w:r>
    </w:p>
    <w:p w14:paraId="17A44316" w14:textId="77777777" w:rsidR="007C3347" w:rsidRDefault="007C3347" w:rsidP="007C3347">
      <w:pPr>
        <w:pStyle w:val="Odstavecseseznamem"/>
        <w:numPr>
          <w:ilvl w:val="0"/>
          <w:numId w:val="31"/>
        </w:numPr>
      </w:pPr>
      <w:r>
        <w:t>Úvodní nuly ve skupině se dají vynechat (až na jednu)</w:t>
      </w:r>
    </w:p>
    <w:p w14:paraId="13AE63E2" w14:textId="77777777" w:rsidR="007C3347" w:rsidRDefault="007C3347" w:rsidP="007C3347">
      <w:pPr>
        <w:pStyle w:val="Odstavecseseznamem"/>
        <w:numPr>
          <w:ilvl w:val="0"/>
          <w:numId w:val="31"/>
        </w:numPr>
      </w:pPr>
      <w:r>
        <w:t xml:space="preserve">Skupiny nulových </w:t>
      </w:r>
      <w:proofErr w:type="spellStart"/>
      <w:r>
        <w:t>hextetů</w:t>
      </w:r>
      <w:proofErr w:type="spellEnd"/>
      <w:r>
        <w:t xml:space="preserve"> lze zkrátit </w:t>
      </w:r>
      <w:proofErr w:type="gramStart"/>
      <w:r>
        <w:t>na :</w:t>
      </w:r>
      <w:proofErr w:type="gramEnd"/>
      <w:r>
        <w:t>:, ale pouze jen jednou, zpravidla na delší skupinu nul</w:t>
      </w:r>
    </w:p>
    <w:p w14:paraId="243A941E" w14:textId="77777777" w:rsidR="007C3347" w:rsidRDefault="007C3347" w:rsidP="007C3347">
      <w:pPr>
        <w:pStyle w:val="Odstavecseseznamem"/>
        <w:numPr>
          <w:ilvl w:val="0"/>
          <w:numId w:val="31"/>
        </w:numPr>
      </w:pPr>
      <w:proofErr w:type="gramStart"/>
      <w:r>
        <w:t>0123:0000:0000:0000:00</w:t>
      </w:r>
      <w:proofErr w:type="gramEnd"/>
      <w:r>
        <w:t>ab:0000:0000:0000 lze zapsat jako:</w:t>
      </w:r>
    </w:p>
    <w:p w14:paraId="76511385" w14:textId="77777777" w:rsidR="007C3347" w:rsidRDefault="007C3347" w:rsidP="007C3347">
      <w:pPr>
        <w:pStyle w:val="Odstavecseseznamem"/>
        <w:numPr>
          <w:ilvl w:val="1"/>
          <w:numId w:val="31"/>
        </w:numPr>
      </w:pPr>
      <w:proofErr w:type="gramStart"/>
      <w:r>
        <w:t>123::</w:t>
      </w:r>
      <w:proofErr w:type="gramEnd"/>
      <w:r>
        <w:t>ab:0:0:0</w:t>
      </w:r>
    </w:p>
    <w:p w14:paraId="0FA5FE95" w14:textId="1A44BA38" w:rsidR="007C3347" w:rsidRDefault="007C3347" w:rsidP="007C3347">
      <w:pPr>
        <w:pStyle w:val="Odstavecseseznamem"/>
        <w:numPr>
          <w:ilvl w:val="1"/>
          <w:numId w:val="31"/>
        </w:numPr>
      </w:pPr>
      <w:r>
        <w:t>123:0:0:</w:t>
      </w:r>
      <w:proofErr w:type="gramStart"/>
      <w:r>
        <w:t>0:ab::</w:t>
      </w:r>
      <w:proofErr w:type="gramEnd"/>
    </w:p>
    <w:p w14:paraId="59A8C40B" w14:textId="3008E946" w:rsidR="00095DBE" w:rsidRDefault="00095DBE" w:rsidP="00095DBE">
      <w:pPr>
        <w:pStyle w:val="Odstavecseseznamem"/>
        <w:numPr>
          <w:ilvl w:val="0"/>
          <w:numId w:val="31"/>
        </w:numPr>
      </w:pPr>
      <w:r>
        <w:t>Kanonický zápis:</w:t>
      </w:r>
    </w:p>
    <w:p w14:paraId="2492C221" w14:textId="77777777" w:rsidR="00095DBE" w:rsidRDefault="00095DBE" w:rsidP="00095DBE">
      <w:pPr>
        <w:pStyle w:val="Odstavecseseznamem"/>
        <w:numPr>
          <w:ilvl w:val="1"/>
          <w:numId w:val="31"/>
        </w:numPr>
      </w:pPr>
      <w:r>
        <w:t>šestnáctkové číslice se zapisují malými písmeny</w:t>
      </w:r>
    </w:p>
    <w:p w14:paraId="2D2E4095" w14:textId="77777777" w:rsidR="00095DBE" w:rsidRDefault="00095DBE" w:rsidP="00095DBE">
      <w:pPr>
        <w:pStyle w:val="Odstavecseseznamem"/>
        <w:numPr>
          <w:ilvl w:val="1"/>
          <w:numId w:val="31"/>
        </w:numPr>
      </w:pPr>
      <w:r>
        <w:t>vynechání počátečních nul ve čtveřici je povinné</w:t>
      </w:r>
    </w:p>
    <w:p w14:paraId="60E9E471" w14:textId="0EA1EFFC" w:rsidR="00095DBE" w:rsidRDefault="00095DBE" w:rsidP="00095DBE">
      <w:pPr>
        <w:pStyle w:val="Odstavecseseznamem"/>
        <w:numPr>
          <w:ilvl w:val="1"/>
          <w:numId w:val="31"/>
        </w:numPr>
      </w:pPr>
      <w:r>
        <w:t xml:space="preserve">konstrukce </w:t>
      </w:r>
      <w:proofErr w:type="gramStart"/>
      <w:r>
        <w:t>„::</w:t>
      </w:r>
      <w:proofErr w:type="gramEnd"/>
      <w:r>
        <w:t>“ musí mít co největší efekt – musí pohltit všechny sousední nulové skupiny, musí být použita pro nejdelší takovou skupinu v adrese (pokud je jich více o stejné délce, použije se pro nejlevější) a nesmí se použít pro jednu nulovou skupinu</w:t>
      </w:r>
    </w:p>
    <w:p w14:paraId="75804A8B" w14:textId="6BD95C9E" w:rsidR="00095DBE" w:rsidRDefault="00095DBE" w:rsidP="00095DBE">
      <w:pPr>
        <w:pStyle w:val="Nadpis1"/>
      </w:pPr>
      <w:r>
        <w:t>Druhy vysílání</w:t>
      </w:r>
    </w:p>
    <w:p w14:paraId="0CC315A2" w14:textId="03D9644A" w:rsidR="00095DBE" w:rsidRDefault="00095DBE" w:rsidP="00095DBE">
      <w:pPr>
        <w:pStyle w:val="Odstavecseseznamem"/>
        <w:numPr>
          <w:ilvl w:val="0"/>
          <w:numId w:val="32"/>
        </w:numPr>
      </w:pPr>
      <w:proofErr w:type="spellStart"/>
      <w:r>
        <w:t>Unicast</w:t>
      </w:r>
      <w:proofErr w:type="spellEnd"/>
    </w:p>
    <w:p w14:paraId="45E92BD8" w14:textId="37ACCC17" w:rsidR="00095DBE" w:rsidRDefault="00095DBE" w:rsidP="00095DBE">
      <w:pPr>
        <w:pStyle w:val="Odstavecseseznamem"/>
        <w:numPr>
          <w:ilvl w:val="1"/>
          <w:numId w:val="32"/>
        </w:numPr>
      </w:pPr>
      <w:r>
        <w:t>Jedno zařízení</w:t>
      </w:r>
    </w:p>
    <w:p w14:paraId="053E088B" w14:textId="7B1E5097" w:rsidR="00095DBE" w:rsidRDefault="00095DBE" w:rsidP="00095DBE">
      <w:pPr>
        <w:pStyle w:val="Odstavecseseznamem"/>
        <w:numPr>
          <w:ilvl w:val="0"/>
          <w:numId w:val="32"/>
        </w:numPr>
      </w:pPr>
      <w:proofErr w:type="spellStart"/>
      <w:r>
        <w:t>Multicast</w:t>
      </w:r>
      <w:proofErr w:type="spellEnd"/>
    </w:p>
    <w:p w14:paraId="344D0D41" w14:textId="11587FBF" w:rsidR="00095DBE" w:rsidRDefault="00095DBE" w:rsidP="00095DBE">
      <w:pPr>
        <w:pStyle w:val="Odstavecseseznamem"/>
        <w:numPr>
          <w:ilvl w:val="1"/>
          <w:numId w:val="32"/>
        </w:numPr>
      </w:pPr>
      <w:r>
        <w:t>Skupina</w:t>
      </w:r>
    </w:p>
    <w:p w14:paraId="5633B776" w14:textId="0B296DEC" w:rsidR="00095DBE" w:rsidRDefault="00095DBE" w:rsidP="00095DBE">
      <w:pPr>
        <w:pStyle w:val="Odstavecseseznamem"/>
        <w:numPr>
          <w:ilvl w:val="0"/>
          <w:numId w:val="32"/>
        </w:numPr>
      </w:pPr>
      <w:proofErr w:type="spellStart"/>
      <w:r>
        <w:t>Anycast</w:t>
      </w:r>
      <w:proofErr w:type="spellEnd"/>
    </w:p>
    <w:p w14:paraId="4F6ABEAA" w14:textId="7EDA78D7" w:rsidR="00095DBE" w:rsidRDefault="000850E5" w:rsidP="00095DBE">
      <w:pPr>
        <w:pStyle w:val="Odstavecseseznamem"/>
        <w:numPr>
          <w:ilvl w:val="1"/>
          <w:numId w:val="32"/>
        </w:numPr>
      </w:pPr>
      <w:r>
        <w:t>Nejbližší</w:t>
      </w:r>
      <w:r w:rsidR="00095DBE">
        <w:t xml:space="preserve"> člen skupiny</w:t>
      </w:r>
    </w:p>
    <w:p w14:paraId="1E5AD39B" w14:textId="2C6EA746" w:rsidR="000850E5" w:rsidRDefault="000850E5" w:rsidP="000850E5">
      <w:pPr>
        <w:pStyle w:val="Nadpis1"/>
      </w:pPr>
      <w:r>
        <w:t>Druhy adres</w:t>
      </w:r>
    </w:p>
    <w:p w14:paraId="2C13EE1D" w14:textId="0DB7C44A" w:rsidR="0008224A" w:rsidRPr="0008224A" w:rsidRDefault="0008224A" w:rsidP="00F265BB">
      <w:pPr>
        <w:ind w:left="-1417"/>
      </w:pPr>
      <w:r>
        <w:rPr>
          <w:noProof/>
        </w:rPr>
        <w:drawing>
          <wp:inline distT="0" distB="0" distL="0" distR="0" wp14:anchorId="15B19DC6" wp14:editId="170AC80C">
            <wp:extent cx="7580557" cy="2133600"/>
            <wp:effectExtent l="0" t="0" r="190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6352" cy="213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C5F6D" w14:textId="60800EB6" w:rsidR="000850E5" w:rsidRDefault="000850E5" w:rsidP="000850E5">
      <w:pPr>
        <w:pStyle w:val="Nadpis2"/>
      </w:pPr>
      <w:r>
        <w:t xml:space="preserve">GUA –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Unicast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2BC13835" w14:textId="34EE8699" w:rsidR="000850E5" w:rsidRDefault="00604041" w:rsidP="000850E5">
      <w:pPr>
        <w:pStyle w:val="Odstavecseseznamem"/>
        <w:numPr>
          <w:ilvl w:val="0"/>
          <w:numId w:val="33"/>
        </w:numPr>
      </w:pPr>
      <w:r>
        <w:t>Podobné jako veřejné IPv4</w:t>
      </w:r>
      <w:r w:rsidR="00B174DD">
        <w:t xml:space="preserve"> adresy</w:t>
      </w:r>
    </w:p>
    <w:p w14:paraId="3DAE7D84" w14:textId="4690F833" w:rsidR="00B174DD" w:rsidRDefault="00B174DD" w:rsidP="000850E5">
      <w:pPr>
        <w:pStyle w:val="Odstavecseseznamem"/>
        <w:numPr>
          <w:ilvl w:val="0"/>
          <w:numId w:val="33"/>
        </w:numPr>
      </w:pPr>
      <w:proofErr w:type="gramStart"/>
      <w:r>
        <w:lastRenderedPageBreak/>
        <w:t>2000::/</w:t>
      </w:r>
      <w:proofErr w:type="gramEnd"/>
      <w:r>
        <w:t>3</w:t>
      </w:r>
    </w:p>
    <w:p w14:paraId="428EA55A" w14:textId="3670377A" w:rsidR="00792821" w:rsidRDefault="00792821" w:rsidP="00792821">
      <w:pPr>
        <w:pStyle w:val="Nadpis2"/>
      </w:pPr>
      <w:r>
        <w:t>LLA – Link-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0A0D0197" w14:textId="0861BAB1" w:rsidR="00792821" w:rsidRDefault="00792821" w:rsidP="00792821">
      <w:pPr>
        <w:pStyle w:val="Odstavecseseznamem"/>
        <w:numPr>
          <w:ilvl w:val="0"/>
          <w:numId w:val="34"/>
        </w:numPr>
      </w:pPr>
      <w:r>
        <w:t>Link-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2843C975" w14:textId="2E888FE2" w:rsidR="00792821" w:rsidRDefault="00792821" w:rsidP="00792821">
      <w:pPr>
        <w:pStyle w:val="Odstavecseseznamem"/>
        <w:numPr>
          <w:ilvl w:val="0"/>
          <w:numId w:val="34"/>
        </w:numPr>
      </w:pPr>
      <w:r>
        <w:t>Nejsou unikátní mimo síť</w:t>
      </w:r>
    </w:p>
    <w:p w14:paraId="717EDDF4" w14:textId="6F99F308" w:rsidR="00792821" w:rsidRDefault="00792821" w:rsidP="00792821">
      <w:pPr>
        <w:pStyle w:val="Odstavecseseznamem"/>
        <w:numPr>
          <w:ilvl w:val="0"/>
          <w:numId w:val="34"/>
        </w:numPr>
      </w:pPr>
      <w:r>
        <w:t xml:space="preserve">Nejsou </w:t>
      </w:r>
      <w:proofErr w:type="spellStart"/>
      <w:r>
        <w:t>routovateln</w:t>
      </w:r>
      <w:r w:rsidR="0071515D">
        <w:t>é</w:t>
      </w:r>
      <w:proofErr w:type="spellEnd"/>
    </w:p>
    <w:p w14:paraId="000D6A27" w14:textId="6A8BB98C" w:rsidR="006D6116" w:rsidRDefault="006D6116" w:rsidP="00792821">
      <w:pPr>
        <w:pStyle w:val="Odstavecseseznamem"/>
        <w:numPr>
          <w:ilvl w:val="0"/>
          <w:numId w:val="34"/>
        </w:numPr>
      </w:pPr>
      <w:r>
        <w:t>Nastavuje je OS</w:t>
      </w:r>
    </w:p>
    <w:p w14:paraId="6D77FF67" w14:textId="046484E3" w:rsidR="008B4D4B" w:rsidRDefault="008B4D4B" w:rsidP="00792821">
      <w:pPr>
        <w:pStyle w:val="Odstavecseseznamem"/>
        <w:numPr>
          <w:ilvl w:val="0"/>
          <w:numId w:val="34"/>
        </w:numPr>
      </w:pPr>
      <w:r>
        <w:t>FE</w:t>
      </w:r>
      <w:proofErr w:type="gramStart"/>
      <w:r>
        <w:t>80::/</w:t>
      </w:r>
      <w:proofErr w:type="gramEnd"/>
      <w:r>
        <w:t>10</w:t>
      </w:r>
      <w:r w:rsidR="00C0610F">
        <w:t xml:space="preserve"> + 54 nulových bitů + 64bitový identifikátor rozhraní</w:t>
      </w:r>
    </w:p>
    <w:p w14:paraId="23CC88E7" w14:textId="78C8357F" w:rsidR="00A63009" w:rsidRDefault="00A63009" w:rsidP="00A63009">
      <w:pPr>
        <w:pStyle w:val="Nadpis2"/>
      </w:pPr>
      <w:r>
        <w:t>ULA</w:t>
      </w:r>
    </w:p>
    <w:p w14:paraId="33B947EB" w14:textId="1836495B" w:rsidR="00A63009" w:rsidRDefault="00A63009" w:rsidP="00A63009">
      <w:pPr>
        <w:pStyle w:val="Odstavecseseznamem"/>
        <w:numPr>
          <w:ilvl w:val="0"/>
          <w:numId w:val="35"/>
        </w:numPr>
      </w:pPr>
      <w:proofErr w:type="spellStart"/>
      <w:r>
        <w:t>Unique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Address</w:t>
      </w:r>
      <w:proofErr w:type="spellEnd"/>
    </w:p>
    <w:p w14:paraId="75A8EF8A" w14:textId="66946FB0" w:rsidR="00A63009" w:rsidRDefault="00A63009" w:rsidP="00A63009">
      <w:pPr>
        <w:pStyle w:val="Odstavecseseznamem"/>
        <w:numPr>
          <w:ilvl w:val="0"/>
          <w:numId w:val="35"/>
        </w:numPr>
      </w:pPr>
      <w:r>
        <w:t>Unikátní lokální</w:t>
      </w:r>
    </w:p>
    <w:p w14:paraId="678D9278" w14:textId="695DA9E1" w:rsidR="00A63009" w:rsidRDefault="00A63009" w:rsidP="00A63009">
      <w:pPr>
        <w:pStyle w:val="Odstavecseseznamem"/>
        <w:numPr>
          <w:ilvl w:val="0"/>
          <w:numId w:val="35"/>
        </w:numPr>
      </w:pPr>
      <w:r>
        <w:t>FC</w:t>
      </w:r>
      <w:proofErr w:type="gramStart"/>
      <w:r>
        <w:t>00::/</w:t>
      </w:r>
      <w:proofErr w:type="gramEnd"/>
      <w:r>
        <w:t>7</w:t>
      </w:r>
    </w:p>
    <w:p w14:paraId="08222A49" w14:textId="6523EC93" w:rsidR="00154D5B" w:rsidRDefault="00154D5B" w:rsidP="00154D5B">
      <w:pPr>
        <w:pStyle w:val="Nadpis2"/>
      </w:pPr>
      <w:proofErr w:type="spellStart"/>
      <w:r>
        <w:t>Loopback</w:t>
      </w:r>
      <w:proofErr w:type="spellEnd"/>
    </w:p>
    <w:p w14:paraId="2E37C362" w14:textId="32D284A8" w:rsidR="00154D5B" w:rsidRDefault="00154D5B" w:rsidP="00154D5B">
      <w:pPr>
        <w:pStyle w:val="Odstavecseseznamem"/>
        <w:numPr>
          <w:ilvl w:val="0"/>
          <w:numId w:val="36"/>
        </w:numPr>
      </w:pPr>
      <w:r>
        <w:t>Odkaz na lokální zařízení</w:t>
      </w:r>
    </w:p>
    <w:p w14:paraId="5137FCF8" w14:textId="0CC55028" w:rsidR="00154D5B" w:rsidRDefault="00154D5B" w:rsidP="00154D5B">
      <w:pPr>
        <w:pStyle w:val="Odstavecseseznamem"/>
        <w:numPr>
          <w:ilvl w:val="0"/>
          <w:numId w:val="36"/>
        </w:numPr>
      </w:pPr>
      <w:proofErr w:type="gramStart"/>
      <w:r>
        <w:t>::</w:t>
      </w:r>
      <w:proofErr w:type="gramEnd"/>
      <w:r>
        <w:t>1/128</w:t>
      </w:r>
    </w:p>
    <w:p w14:paraId="08A0C6CE" w14:textId="3C9E5CDF" w:rsidR="006A7CFF" w:rsidRDefault="006A7CFF" w:rsidP="006A7CFF">
      <w:pPr>
        <w:pStyle w:val="Nadpis2"/>
      </w:pPr>
      <w:r>
        <w:t>Nespecifikovaná</w:t>
      </w:r>
    </w:p>
    <w:p w14:paraId="174D5073" w14:textId="799B43B4" w:rsidR="006A7CFF" w:rsidRDefault="006A7CFF" w:rsidP="006A7CFF">
      <w:pPr>
        <w:pStyle w:val="Odstavecseseznamem"/>
        <w:numPr>
          <w:ilvl w:val="0"/>
          <w:numId w:val="37"/>
        </w:numPr>
      </w:pPr>
      <w:r>
        <w:t>Nedefinovaná adresa IPv6</w:t>
      </w:r>
    </w:p>
    <w:p w14:paraId="54815C81" w14:textId="4C1B313F" w:rsidR="006A7CFF" w:rsidRDefault="006A7CFF" w:rsidP="006A7CFF">
      <w:pPr>
        <w:pStyle w:val="Odstavecseseznamem"/>
        <w:numPr>
          <w:ilvl w:val="0"/>
          <w:numId w:val="37"/>
        </w:numPr>
      </w:pPr>
      <w:proofErr w:type="gramStart"/>
      <w:r>
        <w:t>::/</w:t>
      </w:r>
      <w:proofErr w:type="gramEnd"/>
      <w:r>
        <w:t>128</w:t>
      </w:r>
    </w:p>
    <w:p w14:paraId="4A3D1DF2" w14:textId="48B80F75" w:rsidR="006A7CFF" w:rsidRDefault="006A7CFF" w:rsidP="006A7CFF">
      <w:pPr>
        <w:pStyle w:val="Nadpis2"/>
      </w:pPr>
      <w:proofErr w:type="spellStart"/>
      <w:r>
        <w:t>Multicast</w:t>
      </w:r>
      <w:proofErr w:type="spellEnd"/>
    </w:p>
    <w:p w14:paraId="5835CCE0" w14:textId="58447EBC" w:rsidR="006A7CFF" w:rsidRDefault="006A7CFF" w:rsidP="006A7CFF">
      <w:pPr>
        <w:pStyle w:val="Odstavecseseznamem"/>
        <w:numPr>
          <w:ilvl w:val="0"/>
          <w:numId w:val="38"/>
        </w:numPr>
      </w:pPr>
      <w:r>
        <w:t>Pro skupinu zařízení</w:t>
      </w:r>
    </w:p>
    <w:p w14:paraId="56BEE469" w14:textId="5524501F" w:rsidR="006A7CFF" w:rsidRDefault="006A7CFF" w:rsidP="006A7CFF">
      <w:pPr>
        <w:pStyle w:val="Odstavecseseznamem"/>
        <w:numPr>
          <w:ilvl w:val="0"/>
          <w:numId w:val="38"/>
        </w:numPr>
      </w:pPr>
      <w:r>
        <w:t>FF</w:t>
      </w:r>
      <w:proofErr w:type="gramStart"/>
      <w:r>
        <w:t>0</w:t>
      </w:r>
      <w:r w:rsidR="00D41FF4">
        <w:t>0</w:t>
      </w:r>
      <w:r>
        <w:t>::/</w:t>
      </w:r>
      <w:proofErr w:type="gramEnd"/>
      <w:r w:rsidR="00D41FF4">
        <w:t>8</w:t>
      </w:r>
    </w:p>
    <w:p w14:paraId="330516BD" w14:textId="6C08BAE4" w:rsidR="00B24860" w:rsidRDefault="00B24860" w:rsidP="00B24860">
      <w:pPr>
        <w:pStyle w:val="Nadpis2"/>
      </w:pPr>
      <w:r>
        <w:t xml:space="preserve">Default </w:t>
      </w:r>
      <w:proofErr w:type="spellStart"/>
      <w:r>
        <w:t>route</w:t>
      </w:r>
      <w:proofErr w:type="spellEnd"/>
    </w:p>
    <w:p w14:paraId="25F6AF3F" w14:textId="4FA5E91D" w:rsidR="00B24860" w:rsidRDefault="00B24860" w:rsidP="00B24860">
      <w:pPr>
        <w:pStyle w:val="Odstavecseseznamem"/>
        <w:numPr>
          <w:ilvl w:val="0"/>
          <w:numId w:val="39"/>
        </w:numPr>
      </w:pPr>
      <w:proofErr w:type="gramStart"/>
      <w:r>
        <w:t>::/</w:t>
      </w:r>
      <w:proofErr w:type="gramEnd"/>
      <w:r>
        <w:t>0</w:t>
      </w:r>
    </w:p>
    <w:p w14:paraId="2AECD833" w14:textId="0A3D21C5" w:rsidR="00BC12D9" w:rsidRDefault="00BC12D9" w:rsidP="00BC12D9">
      <w:pPr>
        <w:pStyle w:val="Nadpis1"/>
      </w:pPr>
      <w:r>
        <w:t>Použití adresy</w:t>
      </w:r>
    </w:p>
    <w:p w14:paraId="664536F0" w14:textId="5C60AA18" w:rsidR="00BC12D9" w:rsidRDefault="00A66D4C" w:rsidP="00A66D4C">
      <w:pPr>
        <w:pStyle w:val="Odstavecseseznamem"/>
        <w:numPr>
          <w:ilvl w:val="0"/>
          <w:numId w:val="39"/>
        </w:numPr>
      </w:pPr>
      <w:r>
        <w:t>V prohlížeči se adresa zapisuje do hranatých závorek</w:t>
      </w:r>
    </w:p>
    <w:p w14:paraId="036A46B2" w14:textId="3EC00D3B" w:rsidR="0036349D" w:rsidRDefault="0036349D" w:rsidP="0036349D">
      <w:pPr>
        <w:pStyle w:val="Nadpis1"/>
      </w:pPr>
      <w:r>
        <w:t>Dynamické adresování</w:t>
      </w:r>
    </w:p>
    <w:p w14:paraId="68C86DCB" w14:textId="7113A9DC" w:rsidR="0036349D" w:rsidRDefault="004B6CD2" w:rsidP="0036349D">
      <w:pPr>
        <w:pStyle w:val="Odstavecseseznamem"/>
        <w:numPr>
          <w:ilvl w:val="0"/>
          <w:numId w:val="39"/>
        </w:numPr>
      </w:pPr>
      <w:r>
        <w:t>Dynamicky se adresuje GUA a ULA (LLA generuje OS)</w:t>
      </w:r>
    </w:p>
    <w:p w14:paraId="1A685C9B" w14:textId="366C97E6" w:rsidR="004B6CD2" w:rsidRDefault="004B6CD2" w:rsidP="0036349D">
      <w:pPr>
        <w:pStyle w:val="Odstavecseseznamem"/>
        <w:numPr>
          <w:ilvl w:val="0"/>
          <w:numId w:val="39"/>
        </w:numPr>
      </w:pPr>
      <w:r>
        <w:t xml:space="preserve">Adresa = Prefix + </w:t>
      </w:r>
      <w:proofErr w:type="spellStart"/>
      <w:r>
        <w:t>InterfaceID</w:t>
      </w:r>
      <w:proofErr w:type="spellEnd"/>
    </w:p>
    <w:p w14:paraId="7F0C32FC" w14:textId="3D0E87C6" w:rsidR="004B6CD2" w:rsidRDefault="004B6CD2" w:rsidP="0036349D">
      <w:pPr>
        <w:pStyle w:val="Odstavecseseznamem"/>
        <w:numPr>
          <w:ilvl w:val="0"/>
          <w:numId w:val="39"/>
        </w:numPr>
      </w:pPr>
      <w:r>
        <w:t>Interface ID přiděluje OS</w:t>
      </w:r>
    </w:p>
    <w:p w14:paraId="717B854D" w14:textId="62C6B0E9" w:rsidR="004B6CD2" w:rsidRDefault="004B6CD2" w:rsidP="004B6CD2">
      <w:pPr>
        <w:pStyle w:val="Odstavecseseznamem"/>
        <w:numPr>
          <w:ilvl w:val="1"/>
          <w:numId w:val="39"/>
        </w:numPr>
      </w:pPr>
      <w:r>
        <w:t>Podle MAC adresy pomocí algoritmu EUI-64</w:t>
      </w:r>
    </w:p>
    <w:p w14:paraId="7B7DC3C4" w14:textId="7EEB72A0" w:rsidR="004B6CD2" w:rsidRDefault="004B6CD2" w:rsidP="00F27E68">
      <w:pPr>
        <w:pStyle w:val="Odstavecseseznamem"/>
        <w:numPr>
          <w:ilvl w:val="2"/>
          <w:numId w:val="39"/>
        </w:numPr>
      </w:pPr>
      <w:r>
        <w:t>Doprostřed MAC adresy se vloží FFFE a sedmý bit zleva se nastaví na jedničku</w:t>
      </w:r>
    </w:p>
    <w:p w14:paraId="29996D65" w14:textId="20774D0B" w:rsidR="004B6CD2" w:rsidRDefault="004B6CD2" w:rsidP="00F27E68">
      <w:pPr>
        <w:pStyle w:val="Odstavecseseznamem"/>
        <w:numPr>
          <w:ilvl w:val="2"/>
          <w:numId w:val="39"/>
        </w:numPr>
      </w:pPr>
      <w:r>
        <w:t>Nebezpečné (lze zjistit MAC adresu)</w:t>
      </w:r>
    </w:p>
    <w:p w14:paraId="1BD36F8C" w14:textId="09503302" w:rsidR="00F27E68" w:rsidRDefault="00F27E68" w:rsidP="0027054B">
      <w:pPr>
        <w:pStyle w:val="Odstavecseseznamem"/>
        <w:numPr>
          <w:ilvl w:val="1"/>
          <w:numId w:val="39"/>
        </w:numPr>
      </w:pPr>
      <w:r>
        <w:lastRenderedPageBreak/>
        <w:t>Náhodně vygenerováno OS</w:t>
      </w:r>
    </w:p>
    <w:p w14:paraId="64C197E9" w14:textId="1970697A" w:rsidR="00E45573" w:rsidRDefault="00E45573" w:rsidP="00E45573">
      <w:pPr>
        <w:pStyle w:val="Odstavecseseznamem"/>
        <w:numPr>
          <w:ilvl w:val="0"/>
          <w:numId w:val="39"/>
        </w:numPr>
      </w:pPr>
      <w:r>
        <w:t>=&gt; Zbývá přidělení prefixu</w:t>
      </w:r>
    </w:p>
    <w:p w14:paraId="088B1D94" w14:textId="73E3F020" w:rsidR="001F3C78" w:rsidRDefault="001F3C78" w:rsidP="001F3C78">
      <w:pPr>
        <w:pStyle w:val="Odstavecseseznamem"/>
        <w:numPr>
          <w:ilvl w:val="1"/>
          <w:numId w:val="39"/>
        </w:numPr>
      </w:pPr>
      <w:r>
        <w:t>Stavové – DHCPv6 – zařízení odešle na obecnou adresu dotaz ohledně svých parametrů a server mu odpoví</w:t>
      </w:r>
    </w:p>
    <w:p w14:paraId="04F748A8" w14:textId="470081DB" w:rsidR="00A11398" w:rsidRDefault="001F3C78" w:rsidP="00A11398">
      <w:pPr>
        <w:pStyle w:val="Odstavecseseznamem"/>
        <w:numPr>
          <w:ilvl w:val="1"/>
          <w:numId w:val="39"/>
        </w:numPr>
      </w:pPr>
      <w:proofErr w:type="spellStart"/>
      <w:r>
        <w:t>Bezstavové</w:t>
      </w:r>
      <w:proofErr w:type="spellEnd"/>
      <w:r>
        <w:t xml:space="preserve"> – SLAAC – směrovače vědí vše potřebné a občas tyto informace rozešlou všem (Router </w:t>
      </w:r>
      <w:proofErr w:type="spellStart"/>
      <w:r>
        <w:t>Advertisement</w:t>
      </w:r>
      <w:proofErr w:type="spellEnd"/>
      <w:r>
        <w:t xml:space="preserve">), nebo si o ně zařízení zažádá (Router </w:t>
      </w:r>
      <w:proofErr w:type="spellStart"/>
      <w:r>
        <w:t>Solicitation</w:t>
      </w:r>
      <w:proofErr w:type="spellEnd"/>
      <w:r>
        <w:t>)</w:t>
      </w:r>
    </w:p>
    <w:p w14:paraId="12B188E5" w14:textId="77777777" w:rsidR="00A11398" w:rsidRDefault="00A11398" w:rsidP="00A11398">
      <w:pPr>
        <w:pStyle w:val="Nadpis1"/>
      </w:pPr>
      <w:r>
        <w:t xml:space="preserve">RS – Router </w:t>
      </w:r>
      <w:proofErr w:type="spellStart"/>
      <w:r>
        <w:t>solicitation</w:t>
      </w:r>
      <w:proofErr w:type="spellEnd"/>
      <w:r>
        <w:t xml:space="preserve"> – Výzva směrovači</w:t>
      </w:r>
    </w:p>
    <w:p w14:paraId="3FDD877E" w14:textId="77777777" w:rsidR="00A11398" w:rsidRDefault="00A11398" w:rsidP="00A11398">
      <w:pPr>
        <w:pStyle w:val="Odstavecseseznamem"/>
        <w:numPr>
          <w:ilvl w:val="0"/>
          <w:numId w:val="39"/>
        </w:numPr>
      </w:pPr>
      <w:r>
        <w:t>Zařízení zprávou RS hledají směrovače a žádají o informace</w:t>
      </w:r>
    </w:p>
    <w:p w14:paraId="30A3BF7F" w14:textId="77777777" w:rsidR="00A11398" w:rsidRDefault="00A11398" w:rsidP="00A11398">
      <w:pPr>
        <w:pStyle w:val="Nadpis1"/>
      </w:pPr>
      <w:r>
        <w:t xml:space="preserve">RA – Router </w:t>
      </w:r>
      <w:proofErr w:type="spellStart"/>
      <w:r>
        <w:t>advertisement</w:t>
      </w:r>
      <w:proofErr w:type="spellEnd"/>
      <w:r>
        <w:t xml:space="preserve"> – Ohlášení směrovače</w:t>
      </w:r>
    </w:p>
    <w:p w14:paraId="14F632FF" w14:textId="01D9BCA0" w:rsidR="00A11398" w:rsidRDefault="00A11398" w:rsidP="00A11398">
      <w:pPr>
        <w:pStyle w:val="Odstavecseseznamem"/>
        <w:numPr>
          <w:ilvl w:val="0"/>
          <w:numId w:val="39"/>
        </w:numPr>
      </w:pPr>
      <w:r>
        <w:t>Směrovače v náhodných intervalech (každých 200 sekund) zasílají do všech připojených sítí informace</w:t>
      </w:r>
    </w:p>
    <w:p w14:paraId="440F1B88" w14:textId="77777777" w:rsidR="00A11398" w:rsidRDefault="00A11398" w:rsidP="00A11398">
      <w:pPr>
        <w:pStyle w:val="Odstavecseseznamem"/>
        <w:numPr>
          <w:ilvl w:val="0"/>
          <w:numId w:val="39"/>
        </w:numPr>
      </w:pPr>
      <w:r>
        <w:t>Odesláno pomocí ICMPv6</w:t>
      </w:r>
    </w:p>
    <w:p w14:paraId="12A00168" w14:textId="77777777" w:rsidR="00A11398" w:rsidRDefault="00A11398" w:rsidP="00A11398">
      <w:pPr>
        <w:pStyle w:val="Nadpis1"/>
      </w:pPr>
      <w:r>
        <w:t xml:space="preserve">SLAAC – </w:t>
      </w:r>
      <w:proofErr w:type="spellStart"/>
      <w:r>
        <w:t>StateLess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AutoConfiguration</w:t>
      </w:r>
      <w:proofErr w:type="spellEnd"/>
      <w:r>
        <w:t xml:space="preserve"> – </w:t>
      </w:r>
      <w:proofErr w:type="spellStart"/>
      <w:r>
        <w:t>Bezstavová</w:t>
      </w:r>
      <w:proofErr w:type="spellEnd"/>
      <w:r>
        <w:t xml:space="preserve"> konfigurace</w:t>
      </w:r>
    </w:p>
    <w:p w14:paraId="1F62B3D2" w14:textId="77777777" w:rsidR="00A11398" w:rsidRDefault="00A11398" w:rsidP="00A11398">
      <w:pPr>
        <w:pStyle w:val="Odstavecseseznamem"/>
        <w:numPr>
          <w:ilvl w:val="0"/>
          <w:numId w:val="39"/>
        </w:numPr>
      </w:pPr>
      <w:r>
        <w:t>Přidělování adres, použití RA a RS</w:t>
      </w:r>
    </w:p>
    <w:p w14:paraId="28994C3E" w14:textId="77777777" w:rsidR="00A11398" w:rsidRDefault="00A11398" w:rsidP="00A11398">
      <w:pPr>
        <w:pStyle w:val="Odstavecseseznamem"/>
        <w:numPr>
          <w:ilvl w:val="0"/>
          <w:numId w:val="39"/>
        </w:numPr>
      </w:pPr>
      <w:r>
        <w:t>Není potřeba DHCPv6 server</w:t>
      </w:r>
    </w:p>
    <w:p w14:paraId="1C0EAEE8" w14:textId="77777777" w:rsidR="00A11398" w:rsidRDefault="00A11398" w:rsidP="00A11398">
      <w:pPr>
        <w:pStyle w:val="Odstavecseseznamem"/>
        <w:numPr>
          <w:ilvl w:val="0"/>
          <w:numId w:val="39"/>
        </w:numPr>
      </w:pPr>
      <w:r>
        <w:t>Odešle prefix a délku prefixu; bránu nemusí – je to jeho zdrojová adresa</w:t>
      </w:r>
    </w:p>
    <w:p w14:paraId="7A58BF96" w14:textId="6D7E742D" w:rsidR="00A11398" w:rsidRDefault="00A11398" w:rsidP="00A11398">
      <w:pPr>
        <w:pStyle w:val="Odstavecseseznamem"/>
        <w:numPr>
          <w:ilvl w:val="0"/>
          <w:numId w:val="39"/>
        </w:numPr>
      </w:pPr>
      <w:r>
        <w:t>Dříve RA zprávy neobsahovaly IPv6 adresy rekurzivních DNS serverů</w:t>
      </w:r>
    </w:p>
    <w:p w14:paraId="273BE074" w14:textId="18C6C1B0" w:rsidR="00D974B1" w:rsidRDefault="00D974B1" w:rsidP="00A11398">
      <w:pPr>
        <w:pStyle w:val="Odstavecseseznamem"/>
        <w:numPr>
          <w:ilvl w:val="0"/>
          <w:numId w:val="39"/>
        </w:numPr>
      </w:pPr>
      <w:r>
        <w:t>Bity:</w:t>
      </w:r>
    </w:p>
    <w:p w14:paraId="1C013403" w14:textId="1C682B14" w:rsidR="00D974B1" w:rsidRDefault="00D974B1" w:rsidP="00D974B1">
      <w:pPr>
        <w:pStyle w:val="Odstavecseseznamem"/>
        <w:numPr>
          <w:ilvl w:val="1"/>
          <w:numId w:val="39"/>
        </w:numPr>
      </w:pPr>
      <w:r>
        <w:t>A (</w:t>
      </w:r>
      <w:proofErr w:type="spellStart"/>
      <w:r w:rsidRPr="00D974B1">
        <w:t>Address</w:t>
      </w:r>
      <w:proofErr w:type="spellEnd"/>
      <w:r w:rsidRPr="00D974B1">
        <w:t xml:space="preserve"> </w:t>
      </w:r>
      <w:proofErr w:type="spellStart"/>
      <w:r w:rsidRPr="00D974B1">
        <w:t>Autoconfiguration</w:t>
      </w:r>
      <w:proofErr w:type="spellEnd"/>
      <w:r w:rsidRPr="00D974B1">
        <w:t xml:space="preserve"> flag</w:t>
      </w:r>
      <w:r>
        <w:t>)</w:t>
      </w:r>
    </w:p>
    <w:p w14:paraId="634957E2" w14:textId="1407FF3A" w:rsidR="00007D48" w:rsidRDefault="00007D48" w:rsidP="00007D48">
      <w:pPr>
        <w:pStyle w:val="Odstavecseseznamem"/>
        <w:numPr>
          <w:ilvl w:val="2"/>
          <w:numId w:val="39"/>
        </w:numPr>
      </w:pPr>
      <w:r>
        <w:t xml:space="preserve">„Použij jenom Router </w:t>
      </w:r>
      <w:proofErr w:type="spellStart"/>
      <w:r w:rsidRPr="00007D48">
        <w:t>advertisement</w:t>
      </w:r>
      <w:proofErr w:type="spellEnd"/>
      <w:r>
        <w:t>“</w:t>
      </w:r>
    </w:p>
    <w:p w14:paraId="11D70527" w14:textId="24E8782E" w:rsidR="00007D48" w:rsidRDefault="00007D48" w:rsidP="00007D48">
      <w:pPr>
        <w:pStyle w:val="Odstavecseseznamem"/>
        <w:numPr>
          <w:ilvl w:val="2"/>
          <w:numId w:val="39"/>
        </w:numPr>
      </w:pPr>
      <w:r>
        <w:t>A = 1, O = 0, M = 0</w:t>
      </w:r>
    </w:p>
    <w:p w14:paraId="6A2D3FC8" w14:textId="5447882B" w:rsidR="00D974B1" w:rsidRDefault="00D974B1" w:rsidP="00D974B1">
      <w:pPr>
        <w:pStyle w:val="Odstavecseseznamem"/>
        <w:numPr>
          <w:ilvl w:val="1"/>
          <w:numId w:val="39"/>
        </w:numPr>
      </w:pPr>
      <w:r>
        <w:t>O (</w:t>
      </w:r>
      <w:proofErr w:type="spellStart"/>
      <w:r w:rsidRPr="00D974B1">
        <w:t>Other</w:t>
      </w:r>
      <w:proofErr w:type="spellEnd"/>
      <w:r w:rsidRPr="00D974B1">
        <w:t xml:space="preserve"> </w:t>
      </w:r>
      <w:proofErr w:type="spellStart"/>
      <w:r w:rsidRPr="00D974B1">
        <w:t>Configuration</w:t>
      </w:r>
      <w:proofErr w:type="spellEnd"/>
      <w:r w:rsidRPr="00D974B1">
        <w:t xml:space="preserve"> flag</w:t>
      </w:r>
      <w:r>
        <w:t>)</w:t>
      </w:r>
    </w:p>
    <w:p w14:paraId="45D3D980" w14:textId="703AB208" w:rsidR="00007D48" w:rsidRDefault="00007D48" w:rsidP="00007D48">
      <w:pPr>
        <w:pStyle w:val="Odstavecseseznamem"/>
        <w:numPr>
          <w:ilvl w:val="2"/>
          <w:numId w:val="39"/>
        </w:numPr>
      </w:pPr>
      <w:r>
        <w:t xml:space="preserve">„Použij jenom </w:t>
      </w:r>
      <w:r w:rsidR="006F7330">
        <w:t>RA a DHCPv6 server</w:t>
      </w:r>
      <w:r>
        <w:t>“</w:t>
      </w:r>
    </w:p>
    <w:p w14:paraId="573FCE22" w14:textId="4A3784EB" w:rsidR="00007D48" w:rsidRDefault="00007D48" w:rsidP="00007D48">
      <w:pPr>
        <w:pStyle w:val="Odstavecseseznamem"/>
        <w:numPr>
          <w:ilvl w:val="2"/>
          <w:numId w:val="39"/>
        </w:numPr>
      </w:pPr>
      <w:r>
        <w:t xml:space="preserve">A = 1, O = </w:t>
      </w:r>
      <w:r w:rsidR="006F7330">
        <w:t>1</w:t>
      </w:r>
      <w:r>
        <w:t>, M = 0</w:t>
      </w:r>
    </w:p>
    <w:p w14:paraId="6C41BA54" w14:textId="5FD45DCA" w:rsidR="00007D48" w:rsidRDefault="00D974B1" w:rsidP="00007D48">
      <w:pPr>
        <w:pStyle w:val="Odstavecseseznamem"/>
        <w:numPr>
          <w:ilvl w:val="1"/>
          <w:numId w:val="39"/>
        </w:numPr>
      </w:pPr>
      <w:r>
        <w:t>M (</w:t>
      </w:r>
      <w:proofErr w:type="spellStart"/>
      <w:r w:rsidRPr="00D974B1">
        <w:t>Managed</w:t>
      </w:r>
      <w:proofErr w:type="spellEnd"/>
      <w:r w:rsidRPr="00D974B1">
        <w:t xml:space="preserve"> </w:t>
      </w:r>
      <w:proofErr w:type="spellStart"/>
      <w:r w:rsidRPr="00D974B1">
        <w:t>Address</w:t>
      </w:r>
      <w:proofErr w:type="spellEnd"/>
      <w:r w:rsidRPr="00D974B1">
        <w:t xml:space="preserve"> </w:t>
      </w:r>
      <w:proofErr w:type="spellStart"/>
      <w:r w:rsidRPr="00D974B1">
        <w:t>Configuration</w:t>
      </w:r>
      <w:proofErr w:type="spellEnd"/>
      <w:r w:rsidRPr="00D974B1">
        <w:t xml:space="preserve"> flag</w:t>
      </w:r>
      <w:r>
        <w:t>)</w:t>
      </w:r>
    </w:p>
    <w:p w14:paraId="4EF28880" w14:textId="00EBFE88" w:rsidR="00007D48" w:rsidRDefault="00007D48" w:rsidP="00007D48">
      <w:pPr>
        <w:pStyle w:val="Odstavecseseznamem"/>
        <w:numPr>
          <w:ilvl w:val="2"/>
          <w:numId w:val="39"/>
        </w:numPr>
      </w:pPr>
      <w:r>
        <w:t xml:space="preserve">„Použij </w:t>
      </w:r>
      <w:r w:rsidR="006F7330">
        <w:t>DHCPv6 server</w:t>
      </w:r>
      <w:r>
        <w:t>“</w:t>
      </w:r>
    </w:p>
    <w:p w14:paraId="711F0AE9" w14:textId="3782A706" w:rsidR="00007D48" w:rsidRDefault="00007D48" w:rsidP="00007D48">
      <w:pPr>
        <w:pStyle w:val="Odstavecseseznamem"/>
        <w:numPr>
          <w:ilvl w:val="2"/>
          <w:numId w:val="39"/>
        </w:numPr>
      </w:pPr>
      <w:r>
        <w:t xml:space="preserve">A = </w:t>
      </w:r>
      <w:r w:rsidR="006F7330">
        <w:t>0</w:t>
      </w:r>
      <w:r>
        <w:t xml:space="preserve">, O = 0, M = </w:t>
      </w:r>
      <w:r w:rsidR="006F7330">
        <w:t>1</w:t>
      </w:r>
    </w:p>
    <w:p w14:paraId="39BADE5F" w14:textId="5EF47FF5" w:rsidR="00A11398" w:rsidRDefault="007D7B7B" w:rsidP="00A11398">
      <w:pPr>
        <w:pStyle w:val="Nadpis2"/>
      </w:pPr>
      <w:r>
        <w:t>Pouze SLAAC</w:t>
      </w:r>
    </w:p>
    <w:p w14:paraId="4AB7251F" w14:textId="667E9E28" w:rsidR="00BE58F4" w:rsidRPr="007D7B7B" w:rsidRDefault="007D7B7B" w:rsidP="00BE58F4">
      <w:pPr>
        <w:pStyle w:val="Odstavecseseznamem"/>
        <w:numPr>
          <w:ilvl w:val="0"/>
          <w:numId w:val="46"/>
        </w:numPr>
      </w:pPr>
      <w:r>
        <w:t xml:space="preserve">Router </w:t>
      </w:r>
      <w:proofErr w:type="spellStart"/>
      <w:r>
        <w:t>posíla</w:t>
      </w:r>
      <w:proofErr w:type="spellEnd"/>
      <w:r>
        <w:t xml:space="preserve"> RA, které obsahují vše potřebné (prefix, délku prefixu, default-</w:t>
      </w:r>
      <w:proofErr w:type="spellStart"/>
      <w:r>
        <w:t>gateway</w:t>
      </w:r>
      <w:proofErr w:type="spellEnd"/>
      <w:r>
        <w:t>)</w:t>
      </w:r>
    </w:p>
    <w:p w14:paraId="55CCCD1C" w14:textId="77777777" w:rsidR="007D7B7B" w:rsidRDefault="007D7B7B" w:rsidP="007D7B7B">
      <w:pPr>
        <w:pStyle w:val="Nadpis2"/>
      </w:pPr>
      <w:proofErr w:type="spellStart"/>
      <w:r>
        <w:lastRenderedPageBreak/>
        <w:t>Stateless</w:t>
      </w:r>
      <w:proofErr w:type="spellEnd"/>
      <w:r>
        <w:t xml:space="preserve"> DHCPv6</w:t>
      </w:r>
    </w:p>
    <w:p w14:paraId="7BCDBA07" w14:textId="398C9E1B" w:rsidR="007D7B7B" w:rsidRDefault="00476820" w:rsidP="007D7B7B">
      <w:pPr>
        <w:pStyle w:val="Odstavecseseznamem"/>
        <w:numPr>
          <w:ilvl w:val="0"/>
          <w:numId w:val="39"/>
        </w:numPr>
      </w:pPr>
      <w:r>
        <w:t>RA zprávy poskytují IPv6 konfiguraci a informují zařízení, aby kontaktovalo DHCPv6 server pro další informace</w:t>
      </w:r>
    </w:p>
    <w:p w14:paraId="0DCEE8FC" w14:textId="6BC2D240" w:rsidR="007D7B7B" w:rsidRDefault="007D7B7B" w:rsidP="00476820">
      <w:pPr>
        <w:pStyle w:val="Odstavecseseznamem"/>
        <w:numPr>
          <w:ilvl w:val="1"/>
          <w:numId w:val="39"/>
        </w:numPr>
      </w:pPr>
      <w:r>
        <w:t>Adresa DNS serveru, doménové jméno</w:t>
      </w:r>
    </w:p>
    <w:p w14:paraId="236B71E7" w14:textId="77777777" w:rsidR="00A11398" w:rsidRDefault="00A11398" w:rsidP="00A11398">
      <w:pPr>
        <w:pStyle w:val="Nadpis2"/>
      </w:pPr>
      <w:proofErr w:type="spellStart"/>
      <w:r>
        <w:t>Stateful</w:t>
      </w:r>
      <w:proofErr w:type="spellEnd"/>
      <w:r>
        <w:t xml:space="preserve"> DHCPv6</w:t>
      </w:r>
    </w:p>
    <w:p w14:paraId="7DE82600" w14:textId="5D0C84F4" w:rsidR="001E742B" w:rsidRDefault="001E742B" w:rsidP="00A11398">
      <w:pPr>
        <w:pStyle w:val="Odstavecseseznamem"/>
        <w:numPr>
          <w:ilvl w:val="0"/>
          <w:numId w:val="39"/>
        </w:numPr>
      </w:pPr>
      <w:r>
        <w:t>RA zprávy informují hosta, aby kontaktoval DHCPv6 server</w:t>
      </w:r>
      <w:r w:rsidR="00E335F0">
        <w:t xml:space="preserve"> nebo DHCPv6-enabled router</w:t>
      </w:r>
      <w:r>
        <w:t xml:space="preserve">, který mu dá všechny informace (až na default </w:t>
      </w:r>
      <w:proofErr w:type="spellStart"/>
      <w:r>
        <w:t>gateway</w:t>
      </w:r>
      <w:proofErr w:type="spellEnd"/>
      <w:r w:rsidR="00DF22FB">
        <w:t>, která přijde z RA</w:t>
      </w:r>
      <w:r>
        <w:t>)</w:t>
      </w:r>
    </w:p>
    <w:p w14:paraId="6BFD7D56" w14:textId="6804095D" w:rsidR="00A11398" w:rsidRDefault="00A11398" w:rsidP="00A11398">
      <w:pPr>
        <w:pStyle w:val="Odstavecseseznamem"/>
        <w:numPr>
          <w:ilvl w:val="0"/>
          <w:numId w:val="39"/>
        </w:numPr>
      </w:pPr>
      <w:r>
        <w:t>DHCPv6 server přiděluje i adresu</w:t>
      </w:r>
    </w:p>
    <w:p w14:paraId="13EB2AF4" w14:textId="56E4F5F3" w:rsidR="00256181" w:rsidRDefault="00256181" w:rsidP="00A11398">
      <w:pPr>
        <w:pStyle w:val="Odstavecseseznamem"/>
        <w:numPr>
          <w:ilvl w:val="0"/>
          <w:numId w:val="39"/>
        </w:numPr>
      </w:pPr>
      <w:r>
        <w:t>Má přehled o přidělených prefixech</w:t>
      </w:r>
    </w:p>
    <w:p w14:paraId="28BC50BB" w14:textId="707B1D1D" w:rsidR="00EF61F2" w:rsidRDefault="00EF61F2" w:rsidP="00EF61F2">
      <w:pPr>
        <w:pStyle w:val="Nadpis1"/>
      </w:pPr>
      <w:r>
        <w:t>DAD (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)</w:t>
      </w:r>
    </w:p>
    <w:p w14:paraId="3E18C424" w14:textId="24D5AFCD" w:rsidR="00EF61F2" w:rsidRDefault="00EF61F2" w:rsidP="00EF61F2">
      <w:pPr>
        <w:pStyle w:val="Odstavecseseznamem"/>
        <w:numPr>
          <w:ilvl w:val="0"/>
          <w:numId w:val="40"/>
        </w:numPr>
      </w:pPr>
      <w:r>
        <w:t>Detekce duplicitních adres</w:t>
      </w:r>
    </w:p>
    <w:p w14:paraId="34C60698" w14:textId="29FE2224" w:rsidR="00EF61F2" w:rsidRDefault="00EF61F2" w:rsidP="00EF61F2">
      <w:pPr>
        <w:pStyle w:val="Odstavecseseznamem"/>
        <w:numPr>
          <w:ilvl w:val="0"/>
          <w:numId w:val="40"/>
        </w:numPr>
      </w:pPr>
      <w:r w:rsidRPr="00EF61F2">
        <w:t>Kontrola, zdali je IPv6 adresa na lince unikátní, před tím, než je přiřazena na fyzické rozhraní</w:t>
      </w:r>
    </w:p>
    <w:p w14:paraId="15709087" w14:textId="2B0A2389" w:rsidR="00DC5E19" w:rsidRDefault="00DC5E19" w:rsidP="00EF61F2">
      <w:pPr>
        <w:pStyle w:val="Odstavecseseznamem"/>
        <w:numPr>
          <w:ilvl w:val="0"/>
          <w:numId w:val="40"/>
        </w:numPr>
      </w:pPr>
      <w:r>
        <w:t>Využívá NS</w:t>
      </w:r>
    </w:p>
    <w:p w14:paraId="7E8FAF76" w14:textId="35ED4232" w:rsidR="00DC5E19" w:rsidRDefault="00DC5E19" w:rsidP="00DC5E19">
      <w:pPr>
        <w:pStyle w:val="Nadpis1"/>
      </w:pPr>
      <w:r>
        <w:t xml:space="preserve">NDP – </w:t>
      </w:r>
      <w:proofErr w:type="spellStart"/>
      <w:r>
        <w:t>Neighbor</w:t>
      </w:r>
      <w:proofErr w:type="spellEnd"/>
      <w:r>
        <w:t xml:space="preserve"> Discovery </w:t>
      </w:r>
      <w:proofErr w:type="spellStart"/>
      <w:r>
        <w:t>Protocol</w:t>
      </w:r>
      <w:proofErr w:type="spellEnd"/>
    </w:p>
    <w:p w14:paraId="6A11439D" w14:textId="616B9002" w:rsidR="00DC5E19" w:rsidRDefault="00DC5E19" w:rsidP="00DC5E19">
      <w:pPr>
        <w:pStyle w:val="Odstavecseseznamem"/>
        <w:numPr>
          <w:ilvl w:val="0"/>
          <w:numId w:val="41"/>
        </w:numPr>
      </w:pPr>
      <w:r>
        <w:t>Náhrada za ARP</w:t>
      </w:r>
    </w:p>
    <w:p w14:paraId="76807A29" w14:textId="27DD4439" w:rsidR="00DC5E19" w:rsidRDefault="00DC5E19" w:rsidP="00DC5E19">
      <w:pPr>
        <w:pStyle w:val="Odstavecseseznamem"/>
        <w:numPr>
          <w:ilvl w:val="0"/>
          <w:numId w:val="41"/>
        </w:numPr>
      </w:pPr>
      <w:r>
        <w:t>Funkce:</w:t>
      </w:r>
    </w:p>
    <w:p w14:paraId="6E8F0224" w14:textId="49226BF2" w:rsidR="00DC5E19" w:rsidRDefault="00DC5E19" w:rsidP="00DC5E19">
      <w:pPr>
        <w:pStyle w:val="Odstavecseseznamem"/>
        <w:numPr>
          <w:ilvl w:val="1"/>
          <w:numId w:val="41"/>
        </w:numPr>
      </w:pPr>
      <w:r>
        <w:t>Hledání směrovačů</w:t>
      </w:r>
    </w:p>
    <w:p w14:paraId="48940A3D" w14:textId="0474D4E6" w:rsidR="00DC5E19" w:rsidRDefault="00DC5E19" w:rsidP="00DC5E19">
      <w:pPr>
        <w:pStyle w:val="Odstavecseseznamem"/>
        <w:numPr>
          <w:ilvl w:val="1"/>
          <w:numId w:val="41"/>
        </w:numPr>
      </w:pPr>
      <w:r>
        <w:t>Zjišťování linkových adres uzlů ve stejné lokální síti</w:t>
      </w:r>
    </w:p>
    <w:p w14:paraId="111837A6" w14:textId="6CC3E232" w:rsidR="00DC5E19" w:rsidRDefault="00DC5E19" w:rsidP="00DC5E19">
      <w:pPr>
        <w:pStyle w:val="Odstavecseseznamem"/>
        <w:numPr>
          <w:ilvl w:val="1"/>
          <w:numId w:val="41"/>
        </w:numPr>
      </w:pPr>
      <w:r>
        <w:t>Detekce duplicitních adres (DAD)</w:t>
      </w:r>
    </w:p>
    <w:p w14:paraId="7114B407" w14:textId="16F951E0" w:rsidR="00DC5E19" w:rsidRDefault="00DC5E19" w:rsidP="00DC5E19">
      <w:pPr>
        <w:rPr>
          <w:rFonts w:asciiTheme="majorHAnsi" w:eastAsiaTheme="majorEastAsia" w:hAnsiTheme="majorHAnsi" w:cstheme="majorBidi"/>
          <w:color w:val="2F5496" w:themeColor="accent1" w:themeShade="BF"/>
          <w:sz w:val="30"/>
          <w:szCs w:val="26"/>
        </w:rPr>
      </w:pPr>
      <w:r w:rsidRPr="00DC5E19">
        <w:rPr>
          <w:rFonts w:asciiTheme="majorHAnsi" w:eastAsiaTheme="majorEastAsia" w:hAnsiTheme="majorHAnsi" w:cstheme="majorBidi"/>
          <w:color w:val="2F5496" w:themeColor="accent1" w:themeShade="BF"/>
          <w:sz w:val="30"/>
          <w:szCs w:val="26"/>
        </w:rPr>
        <w:t xml:space="preserve">NS – </w:t>
      </w:r>
      <w:proofErr w:type="spellStart"/>
      <w:r w:rsidRPr="00DC5E19">
        <w:rPr>
          <w:rFonts w:asciiTheme="majorHAnsi" w:eastAsiaTheme="majorEastAsia" w:hAnsiTheme="majorHAnsi" w:cstheme="majorBidi"/>
          <w:color w:val="2F5496" w:themeColor="accent1" w:themeShade="BF"/>
          <w:sz w:val="30"/>
          <w:szCs w:val="26"/>
        </w:rPr>
        <w:t>Neighbor</w:t>
      </w:r>
      <w:proofErr w:type="spellEnd"/>
      <w:r w:rsidRPr="00DC5E19">
        <w:rPr>
          <w:rFonts w:asciiTheme="majorHAnsi" w:eastAsiaTheme="majorEastAsia" w:hAnsiTheme="majorHAnsi" w:cstheme="majorBidi"/>
          <w:color w:val="2F5496" w:themeColor="accent1" w:themeShade="BF"/>
          <w:sz w:val="30"/>
          <w:szCs w:val="26"/>
        </w:rPr>
        <w:t xml:space="preserve"> </w:t>
      </w:r>
      <w:proofErr w:type="spellStart"/>
      <w:r w:rsidRPr="00DC5E19">
        <w:rPr>
          <w:rFonts w:asciiTheme="majorHAnsi" w:eastAsiaTheme="majorEastAsia" w:hAnsiTheme="majorHAnsi" w:cstheme="majorBidi"/>
          <w:color w:val="2F5496" w:themeColor="accent1" w:themeShade="BF"/>
          <w:sz w:val="30"/>
          <w:szCs w:val="26"/>
        </w:rPr>
        <w:t>solicitation</w:t>
      </w:r>
      <w:proofErr w:type="spellEnd"/>
    </w:p>
    <w:p w14:paraId="75C6B897" w14:textId="3E724CF5" w:rsidR="00DC5E19" w:rsidRDefault="00DC5E19" w:rsidP="00DC5E19">
      <w:pPr>
        <w:pStyle w:val="Odstavecseseznamem"/>
        <w:numPr>
          <w:ilvl w:val="0"/>
          <w:numId w:val="43"/>
        </w:numPr>
      </w:pPr>
      <w:r>
        <w:t>Určení linkové adresy souseda nebo potvrzení dosažitelnosti</w:t>
      </w:r>
    </w:p>
    <w:p w14:paraId="41FF25E0" w14:textId="74CBB681" w:rsidR="00DC5E19" w:rsidRDefault="00DC5E19" w:rsidP="00DC5E19">
      <w:pPr>
        <w:pStyle w:val="Odstavecseseznamem"/>
        <w:numPr>
          <w:ilvl w:val="0"/>
          <w:numId w:val="43"/>
        </w:numPr>
      </w:pPr>
      <w:r>
        <w:t>Používáno DAD</w:t>
      </w:r>
    </w:p>
    <w:p w14:paraId="59B51EEB" w14:textId="654EA007" w:rsidR="00DC5E19" w:rsidRDefault="00DC5E19" w:rsidP="00DC5E19">
      <w:pPr>
        <w:pStyle w:val="Nadpis2"/>
      </w:pPr>
      <w:r>
        <w:t xml:space="preserve">NA – </w:t>
      </w:r>
      <w:proofErr w:type="spellStart"/>
      <w:r>
        <w:t>Neighbor</w:t>
      </w:r>
      <w:proofErr w:type="spellEnd"/>
      <w:r>
        <w:t xml:space="preserve"> </w:t>
      </w:r>
      <w:proofErr w:type="spellStart"/>
      <w:r>
        <w:t>advertisement</w:t>
      </w:r>
      <w:proofErr w:type="spellEnd"/>
    </w:p>
    <w:p w14:paraId="462557A4" w14:textId="27F70E7D" w:rsidR="00DC5E19" w:rsidRDefault="00DC5E19" w:rsidP="00DC5E19">
      <w:pPr>
        <w:pStyle w:val="Odstavecseseznamem"/>
        <w:numPr>
          <w:ilvl w:val="0"/>
          <w:numId w:val="45"/>
        </w:numPr>
      </w:pPr>
      <w:r>
        <w:t>Reakce na NS</w:t>
      </w:r>
    </w:p>
    <w:p w14:paraId="4C17A1CD" w14:textId="77777777" w:rsidR="00BD51F3" w:rsidRDefault="00BD51F3" w:rsidP="00BD51F3">
      <w:pPr>
        <w:pStyle w:val="Nadpis1"/>
      </w:pPr>
      <w:r>
        <w:t xml:space="preserve">ICMPv6 – Internet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6</w:t>
      </w:r>
    </w:p>
    <w:p w14:paraId="41A70891" w14:textId="77777777" w:rsidR="00BD51F3" w:rsidRDefault="00BD51F3" w:rsidP="00BD51F3">
      <w:pPr>
        <w:pStyle w:val="Odstavecseseznamem"/>
        <w:numPr>
          <w:ilvl w:val="0"/>
          <w:numId w:val="45"/>
        </w:numPr>
      </w:pPr>
      <w:r>
        <w:t>ICMP je protokol k ohlašování chybových stavů, testování dosažitelnosti a výměně provozních informací</w:t>
      </w:r>
    </w:p>
    <w:p w14:paraId="40008D60" w14:textId="77777777" w:rsidR="00BD51F3" w:rsidRDefault="00BD51F3" w:rsidP="00BD51F3">
      <w:pPr>
        <w:pStyle w:val="Odstavecseseznamem"/>
        <w:numPr>
          <w:ilvl w:val="0"/>
          <w:numId w:val="45"/>
        </w:numPr>
      </w:pPr>
      <w:r>
        <w:t xml:space="preserve">Jeden z nejdůležitějších protokolů, zajišťuje funkčnost programů ping a </w:t>
      </w:r>
      <w:proofErr w:type="spellStart"/>
      <w:r>
        <w:t>traceroute</w:t>
      </w:r>
      <w:proofErr w:type="spellEnd"/>
    </w:p>
    <w:p w14:paraId="703C6886" w14:textId="77777777" w:rsidR="00BD51F3" w:rsidRDefault="00BD51F3" w:rsidP="00BD51F3">
      <w:pPr>
        <w:pStyle w:val="Odstavecseseznamem"/>
        <w:numPr>
          <w:ilvl w:val="0"/>
          <w:numId w:val="45"/>
        </w:numPr>
      </w:pPr>
      <w:r>
        <w:t>Chybové zprávy oznamují např.</w:t>
      </w:r>
    </w:p>
    <w:p w14:paraId="5882D5EA" w14:textId="77777777" w:rsidR="00BD51F3" w:rsidRDefault="00BD51F3" w:rsidP="00BD51F3">
      <w:pPr>
        <w:pStyle w:val="Odstavecseseznamem"/>
        <w:numPr>
          <w:ilvl w:val="0"/>
          <w:numId w:val="45"/>
        </w:numPr>
      </w:pPr>
      <w:r>
        <w:t>Chyba v hlavičce datagramu</w:t>
      </w:r>
    </w:p>
    <w:p w14:paraId="2E5547F4" w14:textId="77777777" w:rsidR="00BD51F3" w:rsidRDefault="00BD51F3" w:rsidP="00BD51F3">
      <w:pPr>
        <w:pStyle w:val="Odstavecseseznamem"/>
        <w:numPr>
          <w:ilvl w:val="0"/>
          <w:numId w:val="45"/>
        </w:numPr>
      </w:pPr>
      <w:r>
        <w:lastRenderedPageBreak/>
        <w:t>Nedosažitelná adresa/port, neznámá cesta k cíli</w:t>
      </w:r>
    </w:p>
    <w:p w14:paraId="18B61C3B" w14:textId="77777777" w:rsidR="00BD51F3" w:rsidRDefault="00BD51F3" w:rsidP="00BD51F3">
      <w:pPr>
        <w:pStyle w:val="Odstavecseseznamem"/>
        <w:numPr>
          <w:ilvl w:val="0"/>
          <w:numId w:val="45"/>
        </w:numPr>
      </w:pPr>
      <w:r>
        <w:t>Správce zakázal komunikaci</w:t>
      </w:r>
    </w:p>
    <w:p w14:paraId="1D65CCF1" w14:textId="77777777" w:rsidR="00BD51F3" w:rsidRDefault="00BD51F3" w:rsidP="00BD51F3">
      <w:pPr>
        <w:pStyle w:val="Odstavecseseznamem"/>
        <w:numPr>
          <w:ilvl w:val="0"/>
          <w:numId w:val="45"/>
        </w:numPr>
      </w:pPr>
      <w:r>
        <w:t>Mezi informační zprávy patří např. výzva a odpověď na echo, ty využívá program ping -6</w:t>
      </w:r>
    </w:p>
    <w:p w14:paraId="4BF39FA3" w14:textId="6573F44B" w:rsidR="00BD51F3" w:rsidRPr="00DC5E19" w:rsidRDefault="00BD51F3" w:rsidP="00BD51F3">
      <w:pPr>
        <w:pStyle w:val="Odstavecseseznamem"/>
        <w:numPr>
          <w:ilvl w:val="0"/>
          <w:numId w:val="45"/>
        </w:numPr>
      </w:pPr>
      <w:r>
        <w:t xml:space="preserve">V ICMPv4 šlo útočit na síť zahlcením cílového stroje ICMP zprávami, ICMPv6 proti tomuto </w:t>
      </w:r>
      <w:proofErr w:type="spellStart"/>
      <w:r>
        <w:t>implemetuje</w:t>
      </w:r>
      <w:proofErr w:type="spellEnd"/>
      <w:r>
        <w:t xml:space="preserve"> bezpečnostní opatření</w:t>
      </w:r>
    </w:p>
    <w:sectPr w:rsidR="00BD51F3" w:rsidRPr="00DC5E19" w:rsidSect="00FF37EA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BB6"/>
    <w:multiLevelType w:val="hybridMultilevel"/>
    <w:tmpl w:val="AA82C3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B7120"/>
    <w:multiLevelType w:val="hybridMultilevel"/>
    <w:tmpl w:val="692A0D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6F94"/>
    <w:multiLevelType w:val="hybridMultilevel"/>
    <w:tmpl w:val="B150B8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128ED"/>
    <w:multiLevelType w:val="hybridMultilevel"/>
    <w:tmpl w:val="AE3CDF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A5AC2"/>
    <w:multiLevelType w:val="hybridMultilevel"/>
    <w:tmpl w:val="1F766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D6E39"/>
    <w:multiLevelType w:val="hybridMultilevel"/>
    <w:tmpl w:val="C15C7B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273C6"/>
    <w:multiLevelType w:val="hybridMultilevel"/>
    <w:tmpl w:val="632ABA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40D9C"/>
    <w:multiLevelType w:val="hybridMultilevel"/>
    <w:tmpl w:val="B6C65F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54DF7"/>
    <w:multiLevelType w:val="hybridMultilevel"/>
    <w:tmpl w:val="725C98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3701E"/>
    <w:multiLevelType w:val="hybridMultilevel"/>
    <w:tmpl w:val="E244DA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F4C11"/>
    <w:multiLevelType w:val="hybridMultilevel"/>
    <w:tmpl w:val="D292DD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E3926"/>
    <w:multiLevelType w:val="hybridMultilevel"/>
    <w:tmpl w:val="595480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6682C"/>
    <w:multiLevelType w:val="hybridMultilevel"/>
    <w:tmpl w:val="46CA3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82B6B"/>
    <w:multiLevelType w:val="hybridMultilevel"/>
    <w:tmpl w:val="A900E5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B2079"/>
    <w:multiLevelType w:val="hybridMultilevel"/>
    <w:tmpl w:val="ED9E46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C493E"/>
    <w:multiLevelType w:val="hybridMultilevel"/>
    <w:tmpl w:val="1E3A06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E0BC3"/>
    <w:multiLevelType w:val="hybridMultilevel"/>
    <w:tmpl w:val="BC50D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70C48"/>
    <w:multiLevelType w:val="hybridMultilevel"/>
    <w:tmpl w:val="B636A7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F31738"/>
    <w:multiLevelType w:val="hybridMultilevel"/>
    <w:tmpl w:val="0CE62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50FB8"/>
    <w:multiLevelType w:val="hybridMultilevel"/>
    <w:tmpl w:val="92429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41F61"/>
    <w:multiLevelType w:val="hybridMultilevel"/>
    <w:tmpl w:val="0D2CBB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241E91"/>
    <w:multiLevelType w:val="hybridMultilevel"/>
    <w:tmpl w:val="CD68A3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34A5A"/>
    <w:multiLevelType w:val="hybridMultilevel"/>
    <w:tmpl w:val="288A9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EA041D"/>
    <w:multiLevelType w:val="hybridMultilevel"/>
    <w:tmpl w:val="D9484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840511"/>
    <w:multiLevelType w:val="hybridMultilevel"/>
    <w:tmpl w:val="029A18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442A01"/>
    <w:multiLevelType w:val="hybridMultilevel"/>
    <w:tmpl w:val="46103F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CB2084"/>
    <w:multiLevelType w:val="hybridMultilevel"/>
    <w:tmpl w:val="19F2D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C405D6"/>
    <w:multiLevelType w:val="hybridMultilevel"/>
    <w:tmpl w:val="3448F6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C132D"/>
    <w:multiLevelType w:val="hybridMultilevel"/>
    <w:tmpl w:val="CF0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85333F"/>
    <w:multiLevelType w:val="hybridMultilevel"/>
    <w:tmpl w:val="480C89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C47D17"/>
    <w:multiLevelType w:val="hybridMultilevel"/>
    <w:tmpl w:val="5EA457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B0ECE"/>
    <w:multiLevelType w:val="hybridMultilevel"/>
    <w:tmpl w:val="53F2D0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30C39"/>
    <w:multiLevelType w:val="hybridMultilevel"/>
    <w:tmpl w:val="467C85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F7EDD"/>
    <w:multiLevelType w:val="hybridMultilevel"/>
    <w:tmpl w:val="7C86B9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FC2391"/>
    <w:multiLevelType w:val="hybridMultilevel"/>
    <w:tmpl w:val="78F23B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4E356D"/>
    <w:multiLevelType w:val="hybridMultilevel"/>
    <w:tmpl w:val="A9EA0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C63BF0"/>
    <w:multiLevelType w:val="hybridMultilevel"/>
    <w:tmpl w:val="5A3C0E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D2B71"/>
    <w:multiLevelType w:val="hybridMultilevel"/>
    <w:tmpl w:val="6DF6E3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F71B97"/>
    <w:multiLevelType w:val="hybridMultilevel"/>
    <w:tmpl w:val="5F20C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2F64F3"/>
    <w:multiLevelType w:val="hybridMultilevel"/>
    <w:tmpl w:val="2E98C6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A39C6"/>
    <w:multiLevelType w:val="hybridMultilevel"/>
    <w:tmpl w:val="41C47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0F64CE"/>
    <w:multiLevelType w:val="hybridMultilevel"/>
    <w:tmpl w:val="A76C62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A4306"/>
    <w:multiLevelType w:val="hybridMultilevel"/>
    <w:tmpl w:val="F990C7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01333B"/>
    <w:multiLevelType w:val="hybridMultilevel"/>
    <w:tmpl w:val="3B521C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555D4D"/>
    <w:multiLevelType w:val="hybridMultilevel"/>
    <w:tmpl w:val="31642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6A0D51"/>
    <w:multiLevelType w:val="hybridMultilevel"/>
    <w:tmpl w:val="433A75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9219">
    <w:abstractNumId w:val="44"/>
  </w:num>
  <w:num w:numId="2" w16cid:durableId="718362528">
    <w:abstractNumId w:val="35"/>
  </w:num>
  <w:num w:numId="3" w16cid:durableId="1987276616">
    <w:abstractNumId w:val="37"/>
  </w:num>
  <w:num w:numId="4" w16cid:durableId="190386344">
    <w:abstractNumId w:val="22"/>
  </w:num>
  <w:num w:numId="5" w16cid:durableId="2064908804">
    <w:abstractNumId w:val="6"/>
  </w:num>
  <w:num w:numId="6" w16cid:durableId="1200431423">
    <w:abstractNumId w:val="19"/>
  </w:num>
  <w:num w:numId="7" w16cid:durableId="433746640">
    <w:abstractNumId w:val="38"/>
  </w:num>
  <w:num w:numId="8" w16cid:durableId="540048326">
    <w:abstractNumId w:val="12"/>
  </w:num>
  <w:num w:numId="9" w16cid:durableId="1741101047">
    <w:abstractNumId w:val="4"/>
  </w:num>
  <w:num w:numId="10" w16cid:durableId="1211380343">
    <w:abstractNumId w:val="18"/>
  </w:num>
  <w:num w:numId="11" w16cid:durableId="1800101314">
    <w:abstractNumId w:val="16"/>
  </w:num>
  <w:num w:numId="12" w16cid:durableId="341863179">
    <w:abstractNumId w:val="26"/>
  </w:num>
  <w:num w:numId="13" w16cid:durableId="1084183689">
    <w:abstractNumId w:val="23"/>
  </w:num>
  <w:num w:numId="14" w16cid:durableId="2063285057">
    <w:abstractNumId w:val="40"/>
  </w:num>
  <w:num w:numId="15" w16cid:durableId="1818499113">
    <w:abstractNumId w:val="2"/>
  </w:num>
  <w:num w:numId="16" w16cid:durableId="1461149834">
    <w:abstractNumId w:val="28"/>
  </w:num>
  <w:num w:numId="17" w16cid:durableId="970601163">
    <w:abstractNumId w:val="24"/>
  </w:num>
  <w:num w:numId="18" w16cid:durableId="212738407">
    <w:abstractNumId w:val="11"/>
  </w:num>
  <w:num w:numId="19" w16cid:durableId="763573869">
    <w:abstractNumId w:val="17"/>
  </w:num>
  <w:num w:numId="20" w16cid:durableId="1961454005">
    <w:abstractNumId w:val="1"/>
  </w:num>
  <w:num w:numId="21" w16cid:durableId="943921677">
    <w:abstractNumId w:val="10"/>
  </w:num>
  <w:num w:numId="22" w16cid:durableId="737240480">
    <w:abstractNumId w:val="32"/>
  </w:num>
  <w:num w:numId="23" w16cid:durableId="301690850">
    <w:abstractNumId w:val="0"/>
  </w:num>
  <w:num w:numId="24" w16cid:durableId="1718163350">
    <w:abstractNumId w:val="3"/>
  </w:num>
  <w:num w:numId="25" w16cid:durableId="1362828534">
    <w:abstractNumId w:val="14"/>
  </w:num>
  <w:num w:numId="26" w16cid:durableId="898856447">
    <w:abstractNumId w:val="43"/>
  </w:num>
  <w:num w:numId="27" w16cid:durableId="1070814408">
    <w:abstractNumId w:val="25"/>
  </w:num>
  <w:num w:numId="28" w16cid:durableId="176386598">
    <w:abstractNumId w:val="42"/>
  </w:num>
  <w:num w:numId="29" w16cid:durableId="128327114">
    <w:abstractNumId w:val="45"/>
  </w:num>
  <w:num w:numId="30" w16cid:durableId="460080129">
    <w:abstractNumId w:val="13"/>
  </w:num>
  <w:num w:numId="31" w16cid:durableId="1457606209">
    <w:abstractNumId w:val="31"/>
  </w:num>
  <w:num w:numId="32" w16cid:durableId="512766512">
    <w:abstractNumId w:val="9"/>
  </w:num>
  <w:num w:numId="33" w16cid:durableId="1278953782">
    <w:abstractNumId w:val="36"/>
  </w:num>
  <w:num w:numId="34" w16cid:durableId="364453329">
    <w:abstractNumId w:val="8"/>
  </w:num>
  <w:num w:numId="35" w16cid:durableId="227571841">
    <w:abstractNumId w:val="15"/>
  </w:num>
  <w:num w:numId="36" w16cid:durableId="118496432">
    <w:abstractNumId w:val="20"/>
  </w:num>
  <w:num w:numId="37" w16cid:durableId="1817915080">
    <w:abstractNumId w:val="30"/>
  </w:num>
  <w:num w:numId="38" w16cid:durableId="1705599021">
    <w:abstractNumId w:val="34"/>
  </w:num>
  <w:num w:numId="39" w16cid:durableId="1451241554">
    <w:abstractNumId w:val="41"/>
  </w:num>
  <w:num w:numId="40" w16cid:durableId="1918436552">
    <w:abstractNumId w:val="5"/>
  </w:num>
  <w:num w:numId="41" w16cid:durableId="1212956551">
    <w:abstractNumId w:val="29"/>
  </w:num>
  <w:num w:numId="42" w16cid:durableId="585043734">
    <w:abstractNumId w:val="33"/>
  </w:num>
  <w:num w:numId="43" w16cid:durableId="1738432714">
    <w:abstractNumId w:val="39"/>
  </w:num>
  <w:num w:numId="44" w16cid:durableId="1222902755">
    <w:abstractNumId w:val="21"/>
  </w:num>
  <w:num w:numId="45" w16cid:durableId="870531638">
    <w:abstractNumId w:val="27"/>
  </w:num>
  <w:num w:numId="46" w16cid:durableId="18727657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07D48"/>
    <w:rsid w:val="00024B1E"/>
    <w:rsid w:val="00026D3F"/>
    <w:rsid w:val="000332AD"/>
    <w:rsid w:val="00045445"/>
    <w:rsid w:val="00055552"/>
    <w:rsid w:val="00062FAF"/>
    <w:rsid w:val="0007280C"/>
    <w:rsid w:val="0008224A"/>
    <w:rsid w:val="000850E5"/>
    <w:rsid w:val="00085344"/>
    <w:rsid w:val="00087A04"/>
    <w:rsid w:val="00095DBE"/>
    <w:rsid w:val="000F5077"/>
    <w:rsid w:val="001124D2"/>
    <w:rsid w:val="00146432"/>
    <w:rsid w:val="00153A04"/>
    <w:rsid w:val="00154D5B"/>
    <w:rsid w:val="00162A8E"/>
    <w:rsid w:val="00197F3C"/>
    <w:rsid w:val="001E3632"/>
    <w:rsid w:val="001E4040"/>
    <w:rsid w:val="001E742B"/>
    <w:rsid w:val="001F3C78"/>
    <w:rsid w:val="0020280B"/>
    <w:rsid w:val="0020612F"/>
    <w:rsid w:val="002516DF"/>
    <w:rsid w:val="00256181"/>
    <w:rsid w:val="002B190C"/>
    <w:rsid w:val="00300A1E"/>
    <w:rsid w:val="00351F14"/>
    <w:rsid w:val="0036349D"/>
    <w:rsid w:val="00382800"/>
    <w:rsid w:val="003869C9"/>
    <w:rsid w:val="003F32A8"/>
    <w:rsid w:val="00403377"/>
    <w:rsid w:val="00421C56"/>
    <w:rsid w:val="00423A90"/>
    <w:rsid w:val="004432ED"/>
    <w:rsid w:val="00476820"/>
    <w:rsid w:val="00476AA3"/>
    <w:rsid w:val="004B6CD2"/>
    <w:rsid w:val="004D18A5"/>
    <w:rsid w:val="00501A63"/>
    <w:rsid w:val="00515747"/>
    <w:rsid w:val="00527A13"/>
    <w:rsid w:val="00543251"/>
    <w:rsid w:val="00554FCB"/>
    <w:rsid w:val="005824E0"/>
    <w:rsid w:val="005D0A53"/>
    <w:rsid w:val="005E4429"/>
    <w:rsid w:val="005F0065"/>
    <w:rsid w:val="005F6F73"/>
    <w:rsid w:val="00604041"/>
    <w:rsid w:val="00614152"/>
    <w:rsid w:val="00614B91"/>
    <w:rsid w:val="00615C88"/>
    <w:rsid w:val="006170C6"/>
    <w:rsid w:val="00635E3D"/>
    <w:rsid w:val="00642CA9"/>
    <w:rsid w:val="00683C71"/>
    <w:rsid w:val="006A7CFF"/>
    <w:rsid w:val="006D6116"/>
    <w:rsid w:val="006E72BE"/>
    <w:rsid w:val="006F7330"/>
    <w:rsid w:val="0071515D"/>
    <w:rsid w:val="007677A7"/>
    <w:rsid w:val="00787963"/>
    <w:rsid w:val="00792821"/>
    <w:rsid w:val="00796C12"/>
    <w:rsid w:val="007C3347"/>
    <w:rsid w:val="007C4B44"/>
    <w:rsid w:val="007D7B7B"/>
    <w:rsid w:val="007F6451"/>
    <w:rsid w:val="0080162F"/>
    <w:rsid w:val="008259FB"/>
    <w:rsid w:val="00841E51"/>
    <w:rsid w:val="00871416"/>
    <w:rsid w:val="008B4D4B"/>
    <w:rsid w:val="008F0696"/>
    <w:rsid w:val="008F4D77"/>
    <w:rsid w:val="0091038D"/>
    <w:rsid w:val="00925D23"/>
    <w:rsid w:val="009404AC"/>
    <w:rsid w:val="00941CE4"/>
    <w:rsid w:val="00947872"/>
    <w:rsid w:val="00964145"/>
    <w:rsid w:val="009A239E"/>
    <w:rsid w:val="009A7055"/>
    <w:rsid w:val="009B34F9"/>
    <w:rsid w:val="009C43E2"/>
    <w:rsid w:val="00A11398"/>
    <w:rsid w:val="00A250FC"/>
    <w:rsid w:val="00A43F17"/>
    <w:rsid w:val="00A55B48"/>
    <w:rsid w:val="00A63009"/>
    <w:rsid w:val="00A66D4C"/>
    <w:rsid w:val="00A72324"/>
    <w:rsid w:val="00A740EC"/>
    <w:rsid w:val="00A84EE3"/>
    <w:rsid w:val="00AC14C2"/>
    <w:rsid w:val="00AE24B8"/>
    <w:rsid w:val="00AF1455"/>
    <w:rsid w:val="00AF2F84"/>
    <w:rsid w:val="00B040ED"/>
    <w:rsid w:val="00B174DD"/>
    <w:rsid w:val="00B24860"/>
    <w:rsid w:val="00B91ABF"/>
    <w:rsid w:val="00B96AE0"/>
    <w:rsid w:val="00BC12D9"/>
    <w:rsid w:val="00BD51F3"/>
    <w:rsid w:val="00BE58F4"/>
    <w:rsid w:val="00BF6165"/>
    <w:rsid w:val="00C01006"/>
    <w:rsid w:val="00C036AC"/>
    <w:rsid w:val="00C0610F"/>
    <w:rsid w:val="00C47566"/>
    <w:rsid w:val="00C74D84"/>
    <w:rsid w:val="00C92F28"/>
    <w:rsid w:val="00D23DA7"/>
    <w:rsid w:val="00D41FF4"/>
    <w:rsid w:val="00D523D7"/>
    <w:rsid w:val="00D6301D"/>
    <w:rsid w:val="00D71C45"/>
    <w:rsid w:val="00D71CEF"/>
    <w:rsid w:val="00D974B1"/>
    <w:rsid w:val="00DA4AB2"/>
    <w:rsid w:val="00DB21DE"/>
    <w:rsid w:val="00DC5E19"/>
    <w:rsid w:val="00DD239B"/>
    <w:rsid w:val="00DF22FB"/>
    <w:rsid w:val="00E029CA"/>
    <w:rsid w:val="00E154AD"/>
    <w:rsid w:val="00E335F0"/>
    <w:rsid w:val="00E45573"/>
    <w:rsid w:val="00E64886"/>
    <w:rsid w:val="00EC25E6"/>
    <w:rsid w:val="00EE5F27"/>
    <w:rsid w:val="00EF61F2"/>
    <w:rsid w:val="00F265BB"/>
    <w:rsid w:val="00F27E68"/>
    <w:rsid w:val="00F437C0"/>
    <w:rsid w:val="00F43B7F"/>
    <w:rsid w:val="00F43D9A"/>
    <w:rsid w:val="00F4545B"/>
    <w:rsid w:val="00F53430"/>
    <w:rsid w:val="00F67D5F"/>
    <w:rsid w:val="00F84B6F"/>
    <w:rsid w:val="00F973CE"/>
    <w:rsid w:val="00F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table" w:styleId="Mkatabulky">
    <w:name w:val="Table Grid"/>
    <w:basedOn w:val="Normlntabulka"/>
    <w:uiPriority w:val="39"/>
    <w:rsid w:val="00A55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806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141</cp:revision>
  <dcterms:created xsi:type="dcterms:W3CDTF">2022-04-25T21:28:00Z</dcterms:created>
  <dcterms:modified xsi:type="dcterms:W3CDTF">2022-05-12T14:20:00Z</dcterms:modified>
</cp:coreProperties>
</file>