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41FFB" w14:textId="3DB43AE2" w:rsidR="00532B2B" w:rsidRDefault="00960874" w:rsidP="00E54CAD">
      <w:pPr>
        <w:pStyle w:val="Nadpis1"/>
        <w:jc w:val="center"/>
        <w:rPr>
          <w:color w:val="auto"/>
          <w:spacing w:val="-10"/>
          <w:kern w:val="28"/>
          <w:sz w:val="56"/>
          <w:szCs w:val="56"/>
        </w:rPr>
      </w:pPr>
      <w:r>
        <w:rPr>
          <w:color w:val="auto"/>
          <w:spacing w:val="-10"/>
          <w:kern w:val="28"/>
          <w:sz w:val="56"/>
          <w:szCs w:val="56"/>
        </w:rPr>
        <w:t xml:space="preserve">5 </w:t>
      </w:r>
      <w:r w:rsidR="0075562A">
        <w:rPr>
          <w:color w:val="auto"/>
          <w:spacing w:val="-10"/>
          <w:kern w:val="28"/>
          <w:sz w:val="56"/>
          <w:szCs w:val="56"/>
        </w:rPr>
        <w:t>-</w:t>
      </w:r>
      <w:r w:rsidR="006266CA">
        <w:rPr>
          <w:color w:val="auto"/>
          <w:spacing w:val="-10"/>
          <w:kern w:val="28"/>
          <w:sz w:val="56"/>
          <w:szCs w:val="56"/>
        </w:rPr>
        <w:t xml:space="preserve"> </w:t>
      </w:r>
      <w:r w:rsidR="00E54CAD" w:rsidRPr="00E54CAD">
        <w:rPr>
          <w:color w:val="auto"/>
          <w:spacing w:val="-10"/>
          <w:kern w:val="28"/>
          <w:sz w:val="56"/>
          <w:szCs w:val="56"/>
        </w:rPr>
        <w:t>Prostředky pro návrh webových aplikací</w:t>
      </w:r>
      <w:r w:rsidR="00E54CAD">
        <w:rPr>
          <w:color w:val="auto"/>
          <w:spacing w:val="-10"/>
          <w:kern w:val="28"/>
          <w:sz w:val="56"/>
          <w:szCs w:val="56"/>
        </w:rPr>
        <w:t> </w:t>
      </w:r>
      <w:r w:rsidR="00E54CAD" w:rsidRPr="00E54CAD">
        <w:rPr>
          <w:color w:val="auto"/>
          <w:spacing w:val="-10"/>
          <w:kern w:val="28"/>
          <w:sz w:val="56"/>
          <w:szCs w:val="56"/>
        </w:rPr>
        <w:t>I</w:t>
      </w:r>
    </w:p>
    <w:p w14:paraId="7847B3D6" w14:textId="58A4EE1C" w:rsidR="00572BED" w:rsidRDefault="00E07AB5" w:rsidP="00E07AB5">
      <w:pPr>
        <w:pStyle w:val="Nadpis1"/>
      </w:pPr>
      <w:r>
        <w:t>HTML</w:t>
      </w:r>
      <w:r w:rsidR="008D06A2">
        <w:t xml:space="preserve"> – Hypertext Markup Language</w:t>
      </w:r>
    </w:p>
    <w:p w14:paraId="51D1EDA5" w14:textId="4190DFA0" w:rsidR="00E07AB5" w:rsidRDefault="00E07AB5" w:rsidP="008F497F">
      <w:pPr>
        <w:pStyle w:val="Odstavecseseznamem"/>
        <w:numPr>
          <w:ilvl w:val="0"/>
          <w:numId w:val="1"/>
        </w:numPr>
      </w:pPr>
      <w:r>
        <w:t>Jazyk používaný pro tvorbu webových stránek</w:t>
      </w:r>
    </w:p>
    <w:p w14:paraId="6DDFD84F" w14:textId="119850A2" w:rsidR="00E07AB5" w:rsidRDefault="00E07AB5" w:rsidP="008F497F">
      <w:pPr>
        <w:pStyle w:val="Odstavecseseznamem"/>
        <w:numPr>
          <w:ilvl w:val="0"/>
          <w:numId w:val="1"/>
        </w:numPr>
      </w:pPr>
      <w:r>
        <w:t>Nejedná se o programovacích jazyk, ale o markup jazyk</w:t>
      </w:r>
    </w:p>
    <w:p w14:paraId="1B5A1605" w14:textId="2F439F27" w:rsidR="00E07AB5" w:rsidRDefault="00E07AB5" w:rsidP="008F497F">
      <w:pPr>
        <w:pStyle w:val="Odstavecseseznamem"/>
        <w:numPr>
          <w:ilvl w:val="0"/>
          <w:numId w:val="1"/>
        </w:numPr>
      </w:pPr>
      <w:r>
        <w:t>Funguje na základě značek (tagů)</w:t>
      </w:r>
    </w:p>
    <w:p w14:paraId="503D56CF" w14:textId="2CA7130B" w:rsidR="00E07AB5" w:rsidRDefault="00BE2FB8" w:rsidP="008F497F">
      <w:pPr>
        <w:pStyle w:val="Odstavecseseznamem"/>
        <w:numPr>
          <w:ilvl w:val="0"/>
          <w:numId w:val="1"/>
        </w:numPr>
      </w:pPr>
      <w:r>
        <w:t>Značky obalují text nebo další značky a určují tak jejich funkčnost/vzhled</w:t>
      </w:r>
    </w:p>
    <w:p w14:paraId="209268B6" w14:textId="466D77D2" w:rsidR="008D06A2" w:rsidRDefault="008D06A2" w:rsidP="008D06A2">
      <w:pPr>
        <w:pStyle w:val="Nadpis1"/>
      </w:pPr>
      <w:r>
        <w:t>CSS</w:t>
      </w:r>
      <w:r w:rsidR="0035472C">
        <w:t xml:space="preserve"> – Cascading Style Sheets</w:t>
      </w:r>
    </w:p>
    <w:p w14:paraId="709A8BB4" w14:textId="4A62F074" w:rsidR="002A0332" w:rsidRDefault="0035101F" w:rsidP="008F497F">
      <w:pPr>
        <w:pStyle w:val="Odstavecseseznamem"/>
        <w:numPr>
          <w:ilvl w:val="0"/>
          <w:numId w:val="2"/>
        </w:numPr>
      </w:pPr>
      <w:r>
        <w:t>Určuje, jak budou značky zobrazeny na stránce</w:t>
      </w:r>
    </w:p>
    <w:p w14:paraId="50AF7771" w14:textId="13E4A37B" w:rsidR="0035101F" w:rsidRDefault="0035101F" w:rsidP="008F497F">
      <w:pPr>
        <w:pStyle w:val="Odstavecseseznamem"/>
        <w:numPr>
          <w:ilvl w:val="0"/>
          <w:numId w:val="2"/>
        </w:numPr>
      </w:pPr>
      <w:r>
        <w:t>Ovládá například pozici, barvu, okraje, animace, písmo</w:t>
      </w:r>
    </w:p>
    <w:p w14:paraId="45606FB6" w14:textId="5C501C72" w:rsidR="003D5203" w:rsidRDefault="003D5203" w:rsidP="008F497F">
      <w:pPr>
        <w:pStyle w:val="Odstavecseseznamem"/>
        <w:numPr>
          <w:ilvl w:val="0"/>
          <w:numId w:val="2"/>
        </w:numPr>
      </w:pPr>
      <w:r>
        <w:t>Je propojen se stránkou pomocí selektorů – ty se dělí na různé zápisy:</w:t>
      </w:r>
    </w:p>
    <w:p w14:paraId="0860260C" w14:textId="32333213" w:rsidR="003D5203" w:rsidRDefault="009C7471" w:rsidP="008F497F">
      <w:pPr>
        <w:pStyle w:val="Odstavecseseznamem"/>
        <w:numPr>
          <w:ilvl w:val="1"/>
          <w:numId w:val="2"/>
        </w:numPr>
      </w:pPr>
      <w:r>
        <w:t>body</w:t>
      </w:r>
    </w:p>
    <w:p w14:paraId="2EDB33B9" w14:textId="7114D10D" w:rsidR="009C7471" w:rsidRDefault="009C7471" w:rsidP="008F497F">
      <w:pPr>
        <w:pStyle w:val="Odstavecseseznamem"/>
        <w:numPr>
          <w:ilvl w:val="1"/>
          <w:numId w:val="2"/>
        </w:numPr>
      </w:pPr>
      <w:r>
        <w:t>li, h3</w:t>
      </w:r>
    </w:p>
    <w:p w14:paraId="46A4CADF" w14:textId="04055FC5" w:rsidR="009C7471" w:rsidRDefault="009C7471" w:rsidP="008F497F">
      <w:pPr>
        <w:pStyle w:val="Odstavecseseznamem"/>
        <w:numPr>
          <w:ilvl w:val="1"/>
          <w:numId w:val="2"/>
        </w:numPr>
      </w:pPr>
      <w:r>
        <w:t>.class</w:t>
      </w:r>
    </w:p>
    <w:p w14:paraId="5D37AD21" w14:textId="0F55D654" w:rsidR="009C7471" w:rsidRDefault="009C7471" w:rsidP="008F497F">
      <w:pPr>
        <w:pStyle w:val="Odstavecseseznamem"/>
        <w:numPr>
          <w:ilvl w:val="1"/>
          <w:numId w:val="2"/>
        </w:numPr>
      </w:pPr>
      <w:r>
        <w:t>#id</w:t>
      </w:r>
    </w:p>
    <w:p w14:paraId="6B0BFCAD" w14:textId="20911CD6" w:rsidR="009C7471" w:rsidRDefault="009C7471" w:rsidP="008F497F">
      <w:pPr>
        <w:pStyle w:val="Odstavecseseznamem"/>
        <w:numPr>
          <w:ilvl w:val="1"/>
          <w:numId w:val="2"/>
        </w:numPr>
      </w:pPr>
      <w:r>
        <w:t>:hover</w:t>
      </w:r>
    </w:p>
    <w:p w14:paraId="7A0C11E2" w14:textId="6C7D21A3" w:rsidR="009C7471" w:rsidRDefault="009C7471" w:rsidP="008F497F">
      <w:pPr>
        <w:pStyle w:val="Odstavecseseznamem"/>
        <w:numPr>
          <w:ilvl w:val="1"/>
          <w:numId w:val="2"/>
        </w:numPr>
      </w:pPr>
      <w:r>
        <w:t>*</w:t>
      </w:r>
    </w:p>
    <w:p w14:paraId="178055E4" w14:textId="7DAFD1A4" w:rsidR="00734694" w:rsidRDefault="00734694" w:rsidP="008F497F">
      <w:pPr>
        <w:pStyle w:val="Odstavecseseznamem"/>
        <w:numPr>
          <w:ilvl w:val="0"/>
          <w:numId w:val="2"/>
        </w:numPr>
      </w:pPr>
      <w:r w:rsidRPr="00734694">
        <w:t>&lt;link rel="stylesheet" href="</w:t>
      </w:r>
      <w:r w:rsidR="00AB0828">
        <w:t>cesta</w:t>
      </w:r>
      <w:r w:rsidRPr="00734694">
        <w:t>"&gt;</w:t>
      </w:r>
    </w:p>
    <w:p w14:paraId="5D0A89FF" w14:textId="4EE3BC33" w:rsidR="00FB09F4" w:rsidRDefault="00904D4D" w:rsidP="00904D4D">
      <w:pPr>
        <w:pStyle w:val="Nadpis1"/>
      </w:pPr>
      <w:r>
        <w:t>Javascript</w:t>
      </w:r>
    </w:p>
    <w:p w14:paraId="11B7D16A" w14:textId="61460D51" w:rsidR="00904D4D" w:rsidRDefault="005900E4" w:rsidP="008F497F">
      <w:pPr>
        <w:pStyle w:val="Odstavecseseznamem"/>
        <w:numPr>
          <w:ilvl w:val="0"/>
          <w:numId w:val="3"/>
        </w:numPr>
      </w:pPr>
      <w:r>
        <w:t>Objektově orientovaný</w:t>
      </w:r>
    </w:p>
    <w:p w14:paraId="5779C4BA" w14:textId="72330853" w:rsidR="005900E4" w:rsidRDefault="005900E4" w:rsidP="008F497F">
      <w:pPr>
        <w:pStyle w:val="Odstavecseseznamem"/>
        <w:numPr>
          <w:ilvl w:val="0"/>
          <w:numId w:val="3"/>
        </w:numPr>
      </w:pPr>
      <w:r>
        <w:t>Událostmi řízený – vytváření, detekce a reakce na události</w:t>
      </w:r>
    </w:p>
    <w:p w14:paraId="2AD3544F" w14:textId="294056B8" w:rsidR="005900E4" w:rsidRDefault="005900E4" w:rsidP="008F497F">
      <w:pPr>
        <w:pStyle w:val="Odstavecseseznamem"/>
        <w:numPr>
          <w:ilvl w:val="0"/>
          <w:numId w:val="3"/>
        </w:numPr>
      </w:pPr>
      <w:r>
        <w:t>Dokáže upravovat atributy HTML i CSS prvků</w:t>
      </w:r>
    </w:p>
    <w:p w14:paraId="244B8AC4" w14:textId="628C5E64" w:rsidR="005900E4" w:rsidRDefault="005900E4" w:rsidP="008F497F">
      <w:pPr>
        <w:pStyle w:val="Odstavecseseznamem"/>
        <w:numPr>
          <w:ilvl w:val="0"/>
          <w:numId w:val="3"/>
        </w:numPr>
      </w:pPr>
      <w:r>
        <w:t>Je na něm postavena hromada různých frameworků</w:t>
      </w:r>
    </w:p>
    <w:p w14:paraId="3E0E1B43" w14:textId="650E188B" w:rsidR="005900E4" w:rsidRDefault="005900E4" w:rsidP="008F497F">
      <w:pPr>
        <w:pStyle w:val="Odstavecseseznamem"/>
        <w:numPr>
          <w:ilvl w:val="1"/>
          <w:numId w:val="3"/>
        </w:numPr>
      </w:pPr>
      <w:r>
        <w:t>React</w:t>
      </w:r>
    </w:p>
    <w:p w14:paraId="68D07505" w14:textId="5479A0E2" w:rsidR="005900E4" w:rsidRDefault="005900E4" w:rsidP="008F497F">
      <w:pPr>
        <w:pStyle w:val="Odstavecseseznamem"/>
        <w:numPr>
          <w:ilvl w:val="1"/>
          <w:numId w:val="3"/>
        </w:numPr>
      </w:pPr>
      <w:r>
        <w:t>Angular</w:t>
      </w:r>
    </w:p>
    <w:p w14:paraId="591DE9D9" w14:textId="09FFA041" w:rsidR="005900E4" w:rsidRDefault="005900E4" w:rsidP="008F497F">
      <w:pPr>
        <w:pStyle w:val="Odstavecseseznamem"/>
        <w:numPr>
          <w:ilvl w:val="1"/>
          <w:numId w:val="3"/>
        </w:numPr>
      </w:pPr>
      <w:r>
        <w:t>Vue.js</w:t>
      </w:r>
    </w:p>
    <w:p w14:paraId="2EB395D0" w14:textId="22ED2384" w:rsidR="00BE5116" w:rsidRDefault="00BE5116" w:rsidP="00BE5116">
      <w:pPr>
        <w:pStyle w:val="Nadpis1"/>
      </w:pPr>
      <w:r>
        <w:t>Značky (tag)</w:t>
      </w:r>
    </w:p>
    <w:p w14:paraId="7E78489B" w14:textId="0CCC71E4" w:rsidR="00BE5116" w:rsidRDefault="00BE5116" w:rsidP="008F497F">
      <w:pPr>
        <w:pStyle w:val="Odstavecseseznamem"/>
        <w:numPr>
          <w:ilvl w:val="0"/>
          <w:numId w:val="4"/>
        </w:numPr>
      </w:pPr>
      <w:r>
        <w:t>Element je definován (zapsán) otevřením a následném uzavřením značky</w:t>
      </w:r>
    </w:p>
    <w:p w14:paraId="1A39F3C6" w14:textId="0BEC3920" w:rsidR="00A54789" w:rsidRDefault="00A54789" w:rsidP="008F497F">
      <w:pPr>
        <w:pStyle w:val="Odstavecseseznamem"/>
        <w:numPr>
          <w:ilvl w:val="0"/>
          <w:numId w:val="4"/>
        </w:numPr>
      </w:pPr>
      <w:r>
        <w:t>Mezi značkami může a nemusí být zapsán text či další značka</w:t>
      </w:r>
    </w:p>
    <w:p w14:paraId="005847E3" w14:textId="07547AE7" w:rsidR="00A54789" w:rsidRDefault="00A54789" w:rsidP="008F497F">
      <w:pPr>
        <w:pStyle w:val="Odstavecseseznamem"/>
        <w:numPr>
          <w:ilvl w:val="0"/>
          <w:numId w:val="4"/>
        </w:numPr>
      </w:pPr>
      <w:r>
        <w:t>V otevírající značce můžou být zapsány atributy</w:t>
      </w:r>
    </w:p>
    <w:p w14:paraId="4EFBB2D4" w14:textId="6F77A428" w:rsidR="00A54789" w:rsidRDefault="00A54789" w:rsidP="008F497F">
      <w:pPr>
        <w:pStyle w:val="Odstavecseseznamem"/>
        <w:numPr>
          <w:ilvl w:val="0"/>
          <w:numId w:val="4"/>
        </w:numPr>
      </w:pPr>
      <w:r>
        <w:t>Existují párové a nepárové značky</w:t>
      </w:r>
    </w:p>
    <w:p w14:paraId="5BE1979A" w14:textId="6834FFBF" w:rsidR="00A54789" w:rsidRDefault="00F61E64" w:rsidP="008F497F">
      <w:pPr>
        <w:pStyle w:val="Odstavecseseznamem"/>
        <w:numPr>
          <w:ilvl w:val="1"/>
          <w:numId w:val="4"/>
        </w:numPr>
      </w:pPr>
      <w:r>
        <w:t>&lt;p&gt;&lt;/p&gt;</w:t>
      </w:r>
    </w:p>
    <w:p w14:paraId="5444376C" w14:textId="3C777406" w:rsidR="00F61E64" w:rsidRDefault="00F61E64" w:rsidP="008F497F">
      <w:pPr>
        <w:pStyle w:val="Odstavecseseznamem"/>
        <w:numPr>
          <w:ilvl w:val="1"/>
          <w:numId w:val="4"/>
        </w:numPr>
      </w:pPr>
      <w:r>
        <w:t>&lt;hr&gt;</w:t>
      </w:r>
      <w:r w:rsidR="00023035">
        <w:t xml:space="preserve">, </w:t>
      </w:r>
      <w:r>
        <w:t>&lt;br&gt;</w:t>
      </w:r>
    </w:p>
    <w:p w14:paraId="4DAACD04" w14:textId="0F60AEAD" w:rsidR="0019565B" w:rsidRDefault="0019565B" w:rsidP="0019565B">
      <w:pPr>
        <w:pStyle w:val="Nadpis1"/>
      </w:pPr>
      <w:r>
        <w:lastRenderedPageBreak/>
        <w:t>Atributy</w:t>
      </w:r>
    </w:p>
    <w:p w14:paraId="62F8C4B5" w14:textId="5457CCCD" w:rsidR="009D1FA6" w:rsidRDefault="009D1FA6" w:rsidP="008F497F">
      <w:pPr>
        <w:pStyle w:val="Odstavecseseznamem"/>
        <w:numPr>
          <w:ilvl w:val="0"/>
          <w:numId w:val="5"/>
        </w:numPr>
      </w:pPr>
      <w:r>
        <w:t>Přidávají elementům informace jako napříkla</w:t>
      </w:r>
      <w:r w:rsidR="00F811A7">
        <w:t xml:space="preserve">d třída, id, odkaz, výška, </w:t>
      </w:r>
      <w:r w:rsidR="00FD4F14">
        <w:t>š</w:t>
      </w:r>
      <w:r w:rsidR="00F811A7">
        <w:t>ířka</w:t>
      </w:r>
    </w:p>
    <w:p w14:paraId="4758C713" w14:textId="6B6F1EEC" w:rsidR="00D6332F" w:rsidRDefault="00D6332F" w:rsidP="00D6332F">
      <w:pPr>
        <w:pStyle w:val="Nadpis1"/>
      </w:pPr>
      <w:r>
        <w:t>Sémantický význam značek</w:t>
      </w:r>
    </w:p>
    <w:p w14:paraId="21022213" w14:textId="5B4D0DC2" w:rsidR="00D6332F" w:rsidRDefault="00201603" w:rsidP="008F497F">
      <w:pPr>
        <w:pStyle w:val="Odstavecseseznamem"/>
        <w:numPr>
          <w:ilvl w:val="0"/>
          <w:numId w:val="5"/>
        </w:numPr>
      </w:pPr>
      <w:r>
        <w:t>Obsah dokumentu se značí podle toho, o jaký druh informace se jedná</w:t>
      </w:r>
    </w:p>
    <w:p w14:paraId="3615A89D" w14:textId="0EA41171" w:rsidR="00201603" w:rsidRDefault="00201603" w:rsidP="008F497F">
      <w:pPr>
        <w:pStyle w:val="Odstavecseseznamem"/>
        <w:numPr>
          <w:ilvl w:val="0"/>
          <w:numId w:val="5"/>
        </w:numPr>
      </w:pPr>
      <w:r>
        <w:t>Značky neudávají vzhled, ale v</w:t>
      </w:r>
      <w:r w:rsidR="006914D5">
        <w:t>ý</w:t>
      </w:r>
      <w:r>
        <w:t>znam</w:t>
      </w:r>
    </w:p>
    <w:p w14:paraId="473DCDA7" w14:textId="3AA8A179" w:rsidR="006914D5" w:rsidRDefault="006914D5" w:rsidP="008F497F">
      <w:pPr>
        <w:pStyle w:val="Odstavecseseznamem"/>
        <w:numPr>
          <w:ilvl w:val="0"/>
          <w:numId w:val="5"/>
        </w:numPr>
      </w:pPr>
      <w:r>
        <w:t>&lt;!DOCTYPE&gt; - typ dokumentu</w:t>
      </w:r>
    </w:p>
    <w:p w14:paraId="0EAFD188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&lt;html&gt; – Definuje html dokument</w:t>
      </w:r>
    </w:p>
    <w:p w14:paraId="0A060901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&lt;head&gt; – Obsahuje metadata + informace pro dokument</w:t>
      </w:r>
    </w:p>
    <w:p w14:paraId="2494207D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&lt;title&gt; – Titulek dokumentu</w:t>
      </w:r>
    </w:p>
    <w:p w14:paraId="61AF2CEE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&lt;body&gt; – Tělo dokumentu</w:t>
      </w:r>
    </w:p>
    <w:p w14:paraId="185B9848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&lt;h1-6&gt; – Nadpis</w:t>
      </w:r>
    </w:p>
    <w:p w14:paraId="0CEDB243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&lt;p&gt; – Odstavec</w:t>
      </w:r>
    </w:p>
    <w:p w14:paraId="15DC7F59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&lt;br&gt; – Zalomení řádku</w:t>
      </w:r>
    </w:p>
    <w:p w14:paraId="470E25FD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&lt;hr&gt; – Horizontální oddělovací čára</w:t>
      </w:r>
    </w:p>
    <w:p w14:paraId="04D43EA5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&lt;blockquote&gt; – Bloková citace</w:t>
      </w:r>
    </w:p>
    <w:p w14:paraId="5D73EA59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&lt;code&gt; – Zdrojový kód</w:t>
      </w:r>
    </w:p>
    <w:p w14:paraId="42F25131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&lt;em&gt; – Zvýrazněné písmo – kurzíva</w:t>
      </w:r>
    </w:p>
    <w:p w14:paraId="65219E1D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&lt;strong&gt; – Důležité písmo – tučně</w:t>
      </w:r>
    </w:p>
    <w:p w14:paraId="55BBAC27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&lt;form&gt; – Formulář – &lt;input&gt;, &lt;textarea&gt;, &lt;button&gt;, &lt;select&gt;, &lt;label&gt;</w:t>
      </w:r>
    </w:p>
    <w:p w14:paraId="1BC84A68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&lt;img&gt; – Obrázek</w:t>
      </w:r>
    </w:p>
    <w:p w14:paraId="6DDB4362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&lt;svg&gt; – Kontejner pro SVG (vektor) grafiku</w:t>
      </w:r>
    </w:p>
    <w:p w14:paraId="0FB4EB02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&lt;a&gt; – Hypertextový odkaz</w:t>
      </w:r>
    </w:p>
    <w:p w14:paraId="2AA86E7D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&lt;nav&gt; – Navigační odkaz</w:t>
      </w:r>
    </w:p>
    <w:p w14:paraId="1AA3852F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&lt;li&gt; – Prvek v bullet (&lt;ul&gt;) nebo číslovaném (&lt;ol&gt;) seznamu</w:t>
      </w:r>
    </w:p>
    <w:p w14:paraId="0E391267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&lt;table&gt; – Tabulka – &lt;thead&gt;, &lt;tbody&gt;, &lt;tr&gt;, &lt;th&gt;, &lt;td&gt;</w:t>
      </w:r>
    </w:p>
    <w:p w14:paraId="3E83A0FB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&lt;div&gt; – Rozdělelní na sekce, kontejner</w:t>
      </w:r>
    </w:p>
    <w:p w14:paraId="5AC3936D" w14:textId="77777777" w:rsidR="00271689" w:rsidRDefault="00271689" w:rsidP="008F497F">
      <w:pPr>
        <w:pStyle w:val="Odstavecseseznamem"/>
        <w:numPr>
          <w:ilvl w:val="0"/>
          <w:numId w:val="5"/>
        </w:numPr>
      </w:pPr>
      <w:r>
        <w:t>&lt;span&gt; – Inline kontejner</w:t>
      </w:r>
    </w:p>
    <w:p w14:paraId="72476A8F" w14:textId="426DD54E" w:rsidR="00271689" w:rsidRDefault="00271689" w:rsidP="008F497F">
      <w:pPr>
        <w:pStyle w:val="Odstavecseseznamem"/>
        <w:numPr>
          <w:ilvl w:val="0"/>
          <w:numId w:val="5"/>
        </w:numPr>
      </w:pPr>
      <w:r>
        <w:t>&lt;header&gt;, &lt;main&gt;, &lt;footer&gt;</w:t>
      </w:r>
    </w:p>
    <w:p w14:paraId="0A9CF0B9" w14:textId="6EE40691" w:rsidR="00712478" w:rsidRDefault="00712478" w:rsidP="00712478">
      <w:pPr>
        <w:pStyle w:val="Nadpis1"/>
      </w:pPr>
      <w:r>
        <w:t>Section VS Article</w:t>
      </w:r>
    </w:p>
    <w:p w14:paraId="3CDCD1E0" w14:textId="6621D86B" w:rsidR="00712478" w:rsidRDefault="00CB5C5C" w:rsidP="008F497F">
      <w:pPr>
        <w:pStyle w:val="Odstavecseseznamem"/>
        <w:numPr>
          <w:ilvl w:val="0"/>
          <w:numId w:val="6"/>
        </w:numPr>
      </w:pPr>
      <w:r>
        <w:t>Article – obsah, který je nezávislý na stránce a může být tím pádem použit na jakékoli jiné stránce</w:t>
      </w:r>
    </w:p>
    <w:p w14:paraId="3B787C94" w14:textId="696F4B78" w:rsidR="00CB5C5C" w:rsidRDefault="00CB5C5C" w:rsidP="008F497F">
      <w:pPr>
        <w:pStyle w:val="Odstavecseseznamem"/>
        <w:numPr>
          <w:ilvl w:val="0"/>
          <w:numId w:val="6"/>
        </w:numPr>
      </w:pPr>
      <w:r>
        <w:t>Section – Samostatná část dokumentu, měla by vždy mít nadpis</w:t>
      </w:r>
    </w:p>
    <w:p w14:paraId="4A36BFCC" w14:textId="25081EE4" w:rsidR="00A7680B" w:rsidRDefault="00A7680B" w:rsidP="00A7680B">
      <w:pPr>
        <w:pStyle w:val="Nadpis1"/>
      </w:pPr>
      <w:r>
        <w:t>CSS definice</w:t>
      </w:r>
    </w:p>
    <w:p w14:paraId="4395D11E" w14:textId="74BF1F40" w:rsidR="00A7680B" w:rsidRDefault="00A7680B" w:rsidP="008F497F">
      <w:pPr>
        <w:pStyle w:val="Odstavecseseznamem"/>
        <w:numPr>
          <w:ilvl w:val="0"/>
          <w:numId w:val="7"/>
        </w:numPr>
      </w:pPr>
      <w:r>
        <w:t>Inline (style=</w:t>
      </w:r>
      <w:r w:rsidR="005B47BF">
        <w:t>““</w:t>
      </w:r>
      <w:r>
        <w:t>)</w:t>
      </w:r>
    </w:p>
    <w:p w14:paraId="631ED91A" w14:textId="28E76D95" w:rsidR="00F01D9B" w:rsidRDefault="00F01D9B" w:rsidP="008F497F">
      <w:pPr>
        <w:pStyle w:val="Odstavecseseznamem"/>
        <w:numPr>
          <w:ilvl w:val="0"/>
          <w:numId w:val="7"/>
        </w:numPr>
      </w:pPr>
      <w:r>
        <w:t>Interní (&lt;style&gt;&lt;/style&gt;)</w:t>
      </w:r>
    </w:p>
    <w:p w14:paraId="5163A733" w14:textId="1E973A60" w:rsidR="00F01D9B" w:rsidRDefault="00F01D9B" w:rsidP="008F497F">
      <w:pPr>
        <w:pStyle w:val="Odstavecseseznamem"/>
        <w:numPr>
          <w:ilvl w:val="0"/>
          <w:numId w:val="7"/>
        </w:numPr>
      </w:pPr>
      <w:r>
        <w:t>Externí (&lt;link rel=“stylesheet“ /&gt;)</w:t>
      </w:r>
    </w:p>
    <w:p w14:paraId="2AA72C19" w14:textId="1D69686F" w:rsidR="00921F58" w:rsidRDefault="00921F58" w:rsidP="00921F58">
      <w:pPr>
        <w:pStyle w:val="Nadpis1"/>
      </w:pPr>
      <w:r>
        <w:lastRenderedPageBreak/>
        <w:t>CSS selektory</w:t>
      </w:r>
    </w:p>
    <w:p w14:paraId="4E8A307B" w14:textId="2A670AF2" w:rsidR="00921F58" w:rsidRDefault="000650C8" w:rsidP="008F497F">
      <w:pPr>
        <w:pStyle w:val="Odstavecseseznamem"/>
        <w:numPr>
          <w:ilvl w:val="0"/>
          <w:numId w:val="8"/>
        </w:numPr>
      </w:pPr>
      <w:r>
        <w:t>Element selector (h1)</w:t>
      </w:r>
    </w:p>
    <w:p w14:paraId="4E1BB736" w14:textId="28C82990" w:rsidR="000650C8" w:rsidRDefault="000650C8" w:rsidP="008F497F">
      <w:pPr>
        <w:pStyle w:val="Odstavecseseznamem"/>
        <w:numPr>
          <w:ilvl w:val="0"/>
          <w:numId w:val="8"/>
        </w:numPr>
      </w:pPr>
      <w:r>
        <w:t>ID selector (#id)</w:t>
      </w:r>
    </w:p>
    <w:p w14:paraId="21EF516E" w14:textId="7EBBBB4B" w:rsidR="000650C8" w:rsidRDefault="000650C8" w:rsidP="008F497F">
      <w:pPr>
        <w:pStyle w:val="Odstavecseseznamem"/>
        <w:numPr>
          <w:ilvl w:val="0"/>
          <w:numId w:val="8"/>
        </w:numPr>
      </w:pPr>
      <w:r>
        <w:t>Class selector (.class)</w:t>
      </w:r>
    </w:p>
    <w:p w14:paraId="030D2842" w14:textId="578B0191" w:rsidR="000650C8" w:rsidRDefault="000650C8" w:rsidP="008F497F">
      <w:pPr>
        <w:pStyle w:val="Odstavecseseznamem"/>
        <w:numPr>
          <w:ilvl w:val="0"/>
          <w:numId w:val="8"/>
        </w:numPr>
      </w:pPr>
      <w:r>
        <w:t>Universal selector (*)</w:t>
      </w:r>
    </w:p>
    <w:p w14:paraId="0AC80D8B" w14:textId="4A3F7A34" w:rsidR="000650C8" w:rsidRDefault="000650C8" w:rsidP="008F497F">
      <w:pPr>
        <w:pStyle w:val="Odstavecseseznamem"/>
        <w:numPr>
          <w:ilvl w:val="0"/>
          <w:numId w:val="8"/>
        </w:numPr>
      </w:pPr>
      <w:r>
        <w:t>Grouping selector (h1 ,h2)</w:t>
      </w:r>
    </w:p>
    <w:p w14:paraId="00400293" w14:textId="6745BFA3" w:rsidR="000650C8" w:rsidRDefault="00B75BF2" w:rsidP="008F497F">
      <w:pPr>
        <w:pStyle w:val="Odstavecseseznamem"/>
        <w:numPr>
          <w:ilvl w:val="0"/>
          <w:numId w:val="8"/>
        </w:numPr>
      </w:pPr>
      <w:r>
        <w:t>Další: div p (potomek), div &gt; p (přímý potomek), div ~ p (sourozenec), div  p (první sourozenec)</w:t>
      </w:r>
    </w:p>
    <w:p w14:paraId="79D5B357" w14:textId="1803613D" w:rsidR="00992E4C" w:rsidRDefault="00A42C30" w:rsidP="00992E4C">
      <w:pPr>
        <w:pStyle w:val="Nadpis1"/>
      </w:pPr>
      <w:r>
        <w:t>Pseudo CSS</w:t>
      </w:r>
    </w:p>
    <w:p w14:paraId="54B612FD" w14:textId="2B6F065D" w:rsidR="00A42C30" w:rsidRDefault="00A42C30" w:rsidP="008F497F">
      <w:pPr>
        <w:pStyle w:val="Odstavecseseznamem"/>
        <w:numPr>
          <w:ilvl w:val="0"/>
          <w:numId w:val="9"/>
        </w:numPr>
      </w:pPr>
      <w:r>
        <w:t>Pseudotřídy</w:t>
      </w:r>
    </w:p>
    <w:p w14:paraId="5D53EFE8" w14:textId="23878ACF" w:rsidR="00A42C30" w:rsidRDefault="00A42C30" w:rsidP="008F497F">
      <w:pPr>
        <w:pStyle w:val="Odstavecseseznamem"/>
        <w:numPr>
          <w:ilvl w:val="1"/>
          <w:numId w:val="9"/>
        </w:numPr>
      </w:pPr>
      <w:r>
        <w:t>Definice speciálního stavu elementu</w:t>
      </w:r>
    </w:p>
    <w:p w14:paraId="21E4DC1A" w14:textId="70F1C84A" w:rsidR="00A42C30" w:rsidRDefault="00A42C30" w:rsidP="008F497F">
      <w:pPr>
        <w:pStyle w:val="Odstavecseseznamem"/>
        <w:numPr>
          <w:ilvl w:val="1"/>
          <w:numId w:val="9"/>
        </w:numPr>
      </w:pPr>
      <w:r>
        <w:t>Označují se jednou dvojtečkou :</w:t>
      </w:r>
    </w:p>
    <w:p w14:paraId="069DAC0F" w14:textId="132683FB" w:rsidR="00A42C30" w:rsidRDefault="00A42C30" w:rsidP="008F497F">
      <w:pPr>
        <w:pStyle w:val="Odstavecseseznamem"/>
        <w:numPr>
          <w:ilvl w:val="0"/>
          <w:numId w:val="9"/>
        </w:numPr>
      </w:pPr>
      <w:r>
        <w:t>Pseudoelementy</w:t>
      </w:r>
    </w:p>
    <w:p w14:paraId="47A1F705" w14:textId="48110163" w:rsidR="00A42C30" w:rsidRDefault="00A42C30" w:rsidP="008F497F">
      <w:pPr>
        <w:pStyle w:val="Odstavecseseznamem"/>
        <w:numPr>
          <w:ilvl w:val="1"/>
          <w:numId w:val="9"/>
        </w:numPr>
      </w:pPr>
      <w:r>
        <w:t>Definice části elementu</w:t>
      </w:r>
    </w:p>
    <w:p w14:paraId="4F6F0336" w14:textId="749CB316" w:rsidR="00A42C30" w:rsidRDefault="00A42C30" w:rsidP="008F497F">
      <w:pPr>
        <w:pStyle w:val="Odstavecseseznamem"/>
        <w:numPr>
          <w:ilvl w:val="1"/>
          <w:numId w:val="9"/>
        </w:numPr>
      </w:pPr>
      <w:r>
        <w:t>Označují se dvěma dvojtečkami ::</w:t>
      </w:r>
    </w:p>
    <w:p w14:paraId="3A8F421D" w14:textId="2BB4A840" w:rsidR="00063DF7" w:rsidRDefault="00063DF7" w:rsidP="00063DF7">
      <w:r>
        <w:rPr>
          <w:noProof/>
        </w:rPr>
        <w:drawing>
          <wp:inline distT="0" distB="0" distL="0" distR="0" wp14:anchorId="6B26BBE6" wp14:editId="67237D8B">
            <wp:extent cx="2993742" cy="510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683" cy="511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76562" w14:textId="0D835EE0" w:rsidR="00E91BD7" w:rsidRDefault="00E91BD7" w:rsidP="00E91BD7">
      <w:pPr>
        <w:pStyle w:val="Nadpis1"/>
      </w:pPr>
      <w:r>
        <w:t>CSS jednotky</w:t>
      </w:r>
    </w:p>
    <w:p w14:paraId="03DB6C95" w14:textId="3B12EBA6" w:rsidR="00E91BD7" w:rsidRDefault="00E91BD7" w:rsidP="008F497F">
      <w:pPr>
        <w:pStyle w:val="Odstavecseseznamem"/>
        <w:numPr>
          <w:ilvl w:val="0"/>
          <w:numId w:val="10"/>
        </w:numPr>
      </w:pPr>
      <w:r>
        <w:t>Absolutní</w:t>
      </w:r>
    </w:p>
    <w:p w14:paraId="5FE71339" w14:textId="7DFCD9DF" w:rsidR="00E91BD7" w:rsidRDefault="00E91BD7" w:rsidP="008F497F">
      <w:pPr>
        <w:pStyle w:val="Odstavecseseznamem"/>
        <w:numPr>
          <w:ilvl w:val="1"/>
          <w:numId w:val="10"/>
        </w:numPr>
      </w:pPr>
      <w:r>
        <w:lastRenderedPageBreak/>
        <w:t>cm, mm, in</w:t>
      </w:r>
    </w:p>
    <w:p w14:paraId="683F3738" w14:textId="7BFDD9EE" w:rsidR="00E91BD7" w:rsidRDefault="00E91BD7" w:rsidP="008F497F">
      <w:pPr>
        <w:pStyle w:val="Odstavecseseznamem"/>
        <w:numPr>
          <w:ilvl w:val="1"/>
          <w:numId w:val="10"/>
        </w:numPr>
      </w:pPr>
      <w:r>
        <w:t>px – relativní pixel k velikosti displeje</w:t>
      </w:r>
      <w:r w:rsidR="009C6AAB">
        <w:t xml:space="preserve"> (SPR – device to pixel ratio)</w:t>
      </w:r>
    </w:p>
    <w:p w14:paraId="4F07D54E" w14:textId="45C1BD96" w:rsidR="00E91BD7" w:rsidRDefault="00E91BD7" w:rsidP="008F497F">
      <w:pPr>
        <w:pStyle w:val="Odstavecseseznamem"/>
        <w:numPr>
          <w:ilvl w:val="1"/>
          <w:numId w:val="10"/>
        </w:numPr>
      </w:pPr>
      <w:r>
        <w:t xml:space="preserve">pt </w:t>
      </w:r>
      <w:r w:rsidR="00B46F61">
        <w:t>–</w:t>
      </w:r>
      <w:r>
        <w:t xml:space="preserve"> point</w:t>
      </w:r>
    </w:p>
    <w:p w14:paraId="48D3F1B1" w14:textId="08C7C89C" w:rsidR="00B46F61" w:rsidRDefault="00B46F61" w:rsidP="008F497F">
      <w:pPr>
        <w:pStyle w:val="Odstavecseseznamem"/>
        <w:numPr>
          <w:ilvl w:val="0"/>
          <w:numId w:val="10"/>
        </w:numPr>
      </w:pPr>
      <w:r>
        <w:t>Relativní</w:t>
      </w:r>
    </w:p>
    <w:p w14:paraId="7367C237" w14:textId="5A3E4A96" w:rsidR="00B46F61" w:rsidRDefault="00D943E9" w:rsidP="008F497F">
      <w:pPr>
        <w:pStyle w:val="Odstavecseseznamem"/>
        <w:numPr>
          <w:ilvl w:val="1"/>
          <w:numId w:val="10"/>
        </w:numPr>
      </w:pPr>
      <w:r>
        <w:t>e</w:t>
      </w:r>
      <w:r w:rsidR="005D6F52">
        <w:t>m – relativní k velikosti písma elementu</w:t>
      </w:r>
    </w:p>
    <w:p w14:paraId="22C0434C" w14:textId="0430588D" w:rsidR="00D943E9" w:rsidRDefault="00D943E9" w:rsidP="008F497F">
      <w:pPr>
        <w:pStyle w:val="Odstavecseseznamem"/>
        <w:numPr>
          <w:ilvl w:val="1"/>
          <w:numId w:val="10"/>
        </w:numPr>
      </w:pPr>
      <w:r>
        <w:t>rem – k velikosti písma root elementu</w:t>
      </w:r>
    </w:p>
    <w:p w14:paraId="4DC1D444" w14:textId="563BBEED" w:rsidR="005C396B" w:rsidRDefault="005C396B" w:rsidP="008F497F">
      <w:pPr>
        <w:pStyle w:val="Odstavecseseznamem"/>
        <w:numPr>
          <w:ilvl w:val="1"/>
          <w:numId w:val="10"/>
        </w:numPr>
      </w:pPr>
      <w:r>
        <w:t>ch – k šířce znaku 0</w:t>
      </w:r>
    </w:p>
    <w:p w14:paraId="4D186DD4" w14:textId="7552D0FA" w:rsidR="005C396B" w:rsidRDefault="005C396B" w:rsidP="008F497F">
      <w:pPr>
        <w:pStyle w:val="Odstavecseseznamem"/>
        <w:numPr>
          <w:ilvl w:val="1"/>
          <w:numId w:val="10"/>
        </w:numPr>
      </w:pPr>
      <w:r>
        <w:t>% - k rodiči</w:t>
      </w:r>
    </w:p>
    <w:p w14:paraId="0BB56DBA" w14:textId="6C564D2B" w:rsidR="005C396B" w:rsidRDefault="005C396B" w:rsidP="008F497F">
      <w:pPr>
        <w:pStyle w:val="Odstavecseseznamem"/>
        <w:numPr>
          <w:ilvl w:val="1"/>
          <w:numId w:val="10"/>
        </w:numPr>
      </w:pPr>
      <w:r>
        <w:t>vw – 1 % šířky viewportu</w:t>
      </w:r>
    </w:p>
    <w:p w14:paraId="21E79CE5" w14:textId="32374762" w:rsidR="005C396B" w:rsidRDefault="005C396B" w:rsidP="008F497F">
      <w:pPr>
        <w:pStyle w:val="Odstavecseseznamem"/>
        <w:numPr>
          <w:ilvl w:val="1"/>
          <w:numId w:val="10"/>
        </w:numPr>
      </w:pPr>
      <w:r>
        <w:t>vh – 1 % výšky viewportu</w:t>
      </w:r>
    </w:p>
    <w:p w14:paraId="0DBA465C" w14:textId="4ECFF766" w:rsidR="00F84A64" w:rsidRDefault="00F84A64" w:rsidP="00F84A64">
      <w:pPr>
        <w:pStyle w:val="Nadpis1"/>
      </w:pPr>
      <w:r>
        <w:t>Media query</w:t>
      </w:r>
    </w:p>
    <w:p w14:paraId="1B52E131" w14:textId="212F7D3E" w:rsidR="00F84A64" w:rsidRDefault="003128ED" w:rsidP="008F497F">
      <w:pPr>
        <w:pStyle w:val="Odstavecseseznamem"/>
        <w:numPr>
          <w:ilvl w:val="0"/>
          <w:numId w:val="11"/>
        </w:numPr>
      </w:pPr>
      <w:r>
        <w:t>Využití v responzivním designu</w:t>
      </w:r>
    </w:p>
    <w:p w14:paraId="35E478AF" w14:textId="04664BF3" w:rsidR="003128ED" w:rsidRDefault="003128ED" w:rsidP="008F497F">
      <w:pPr>
        <w:pStyle w:val="Odstavecseseznamem"/>
        <w:numPr>
          <w:ilvl w:val="0"/>
          <w:numId w:val="11"/>
        </w:numPr>
      </w:pPr>
      <w:r>
        <w:t>Podmíněné vykreslování webových stránek</w:t>
      </w:r>
    </w:p>
    <w:p w14:paraId="637C5D5A" w14:textId="454183FD" w:rsidR="003128ED" w:rsidRDefault="003128ED" w:rsidP="008F497F">
      <w:pPr>
        <w:pStyle w:val="Odstavecseseznamem"/>
        <w:numPr>
          <w:ilvl w:val="0"/>
          <w:numId w:val="11"/>
        </w:numPr>
      </w:pPr>
      <w:r>
        <w:t>Syntaxe: @media media-type and (media-feature) {}</w:t>
      </w:r>
    </w:p>
    <w:p w14:paraId="7D714BFC" w14:textId="76FE6FD1" w:rsidR="00972244" w:rsidRDefault="00972244" w:rsidP="008F497F">
      <w:pPr>
        <w:pStyle w:val="Odstavecseseznamem"/>
        <w:numPr>
          <w:ilvl w:val="0"/>
          <w:numId w:val="11"/>
        </w:numPr>
      </w:pPr>
      <w:r>
        <w:t>Media-feature – vlastnost displeje (výška, šířka, orientace)</w:t>
      </w:r>
    </w:p>
    <w:p w14:paraId="1A1498D8" w14:textId="4ADA12EF" w:rsidR="00173146" w:rsidRDefault="00173146" w:rsidP="008F497F">
      <w:pPr>
        <w:pStyle w:val="Odstavecseseznamem"/>
        <w:numPr>
          <w:ilvl w:val="0"/>
          <w:numId w:val="11"/>
        </w:numPr>
      </w:pPr>
      <w:r>
        <w:t>Media-type – screen, print, default, all</w:t>
      </w:r>
      <w:r w:rsidR="0016007C">
        <w:t>, speech</w:t>
      </w:r>
    </w:p>
    <w:p w14:paraId="5735F183" w14:textId="731F5412" w:rsidR="00FE5FB1" w:rsidRDefault="00FE5FB1" w:rsidP="00FE5FB1">
      <w:pPr>
        <w:pStyle w:val="Nadpis1"/>
      </w:pPr>
      <w:r>
        <w:t>CSS preprocesory</w:t>
      </w:r>
    </w:p>
    <w:p w14:paraId="13E91E78" w14:textId="03DBB664" w:rsidR="00FE5FB1" w:rsidRDefault="00AD6796" w:rsidP="008F497F">
      <w:pPr>
        <w:pStyle w:val="Odstavecseseznamem"/>
        <w:numPr>
          <w:ilvl w:val="0"/>
          <w:numId w:val="12"/>
        </w:numPr>
      </w:pPr>
      <w:r>
        <w:t>Program usnadňující práci s CAA</w:t>
      </w:r>
    </w:p>
    <w:p w14:paraId="58C98D6D" w14:textId="3CF4EBF5" w:rsidR="00AD6796" w:rsidRDefault="00AD6796" w:rsidP="008F497F">
      <w:pPr>
        <w:pStyle w:val="Odstavecseseznamem"/>
        <w:numPr>
          <w:ilvl w:val="0"/>
          <w:numId w:val="12"/>
        </w:numPr>
      </w:pPr>
      <w:r>
        <w:t>Generování CSS ze syntaxe preprocesoru</w:t>
      </w:r>
    </w:p>
    <w:p w14:paraId="1B0CD95E" w14:textId="2581DE45" w:rsidR="00AD6796" w:rsidRDefault="00AD6796" w:rsidP="008F497F">
      <w:pPr>
        <w:pStyle w:val="Odstavecseseznamem"/>
        <w:numPr>
          <w:ilvl w:val="0"/>
          <w:numId w:val="12"/>
        </w:numPr>
      </w:pPr>
      <w:r>
        <w:t>Podpora vnořování, funkcí, proměnných, větvení</w:t>
      </w:r>
    </w:p>
    <w:p w14:paraId="0238B3D8" w14:textId="797ACCDE" w:rsidR="007D45AC" w:rsidRDefault="007D45AC" w:rsidP="008F497F">
      <w:pPr>
        <w:pStyle w:val="Odstavecseseznamem"/>
        <w:numPr>
          <w:ilvl w:val="0"/>
          <w:numId w:val="12"/>
        </w:numPr>
      </w:pPr>
      <w:r>
        <w:t>Sass, LESS, Stylus</w:t>
      </w:r>
    </w:p>
    <w:p w14:paraId="77125994" w14:textId="52C6FB6D" w:rsidR="00062206" w:rsidRDefault="00062206" w:rsidP="00062206">
      <w:pPr>
        <w:pStyle w:val="Nadpis2"/>
      </w:pPr>
      <w:r>
        <w:t>CSS frameworky</w:t>
      </w:r>
    </w:p>
    <w:p w14:paraId="36A87418" w14:textId="15E289F9" w:rsidR="00062206" w:rsidRDefault="00BC0DD9" w:rsidP="008F497F">
      <w:pPr>
        <w:pStyle w:val="Odstavecseseznamem"/>
        <w:numPr>
          <w:ilvl w:val="0"/>
          <w:numId w:val="13"/>
        </w:numPr>
      </w:pPr>
      <w:r>
        <w:t>Framework = softwarová struktura sloužící jako podpora při vývoji</w:t>
      </w:r>
    </w:p>
    <w:p w14:paraId="2ED3DC6A" w14:textId="7AB130A0" w:rsidR="00BC0DD9" w:rsidRDefault="00BC0DD9" w:rsidP="008F497F">
      <w:pPr>
        <w:pStyle w:val="Odstavecseseznamem"/>
        <w:numPr>
          <w:ilvl w:val="0"/>
          <w:numId w:val="13"/>
        </w:numPr>
      </w:pPr>
      <w:r>
        <w:t>Umožňují jednodušší použití CSS pro návrh webu</w:t>
      </w:r>
    </w:p>
    <w:p w14:paraId="15D78028" w14:textId="3230F7AB" w:rsidR="00BC0DD9" w:rsidRDefault="00BC0DD9" w:rsidP="008F497F">
      <w:pPr>
        <w:pStyle w:val="Odstavecseseznamem"/>
        <w:numPr>
          <w:ilvl w:val="0"/>
          <w:numId w:val="13"/>
        </w:numPr>
      </w:pPr>
      <w:r>
        <w:t>Obvyklé stylování pomocí tříd</w:t>
      </w:r>
    </w:p>
    <w:p w14:paraId="1B9A3304" w14:textId="72AC0E44" w:rsidR="00BC0DD9" w:rsidRDefault="00BC0DD9" w:rsidP="008F497F">
      <w:pPr>
        <w:pStyle w:val="Odstavecseseznamem"/>
        <w:numPr>
          <w:ilvl w:val="0"/>
          <w:numId w:val="13"/>
        </w:numPr>
      </w:pPr>
      <w:r>
        <w:t>Mohou obsahovat i JS funkcionalitu</w:t>
      </w:r>
    </w:p>
    <w:p w14:paraId="4DAC4CD3" w14:textId="32177879" w:rsidR="00BC0DD9" w:rsidRDefault="00BC0DD9" w:rsidP="008F497F">
      <w:pPr>
        <w:pStyle w:val="Odstavecseseznamem"/>
        <w:numPr>
          <w:ilvl w:val="0"/>
          <w:numId w:val="13"/>
        </w:numPr>
      </w:pPr>
      <w:r>
        <w:t>Bootstrap, Bulma, Tailwind, Foundation</w:t>
      </w:r>
    </w:p>
    <w:p w14:paraId="49758329" w14:textId="24AE9FD3" w:rsidR="004D24FA" w:rsidRDefault="004D24FA" w:rsidP="004D24FA">
      <w:pPr>
        <w:pStyle w:val="Nadpis1"/>
      </w:pPr>
      <w:r>
        <w:t>Bootstrap</w:t>
      </w:r>
    </w:p>
    <w:p w14:paraId="5A36301A" w14:textId="61D721B3" w:rsidR="004D24FA" w:rsidRDefault="006B0831" w:rsidP="008F497F">
      <w:pPr>
        <w:pStyle w:val="Odstavecseseznamem"/>
        <w:numPr>
          <w:ilvl w:val="0"/>
          <w:numId w:val="14"/>
        </w:numPr>
      </w:pPr>
      <w:r>
        <w:t>.container</w:t>
      </w:r>
    </w:p>
    <w:p w14:paraId="1534C67E" w14:textId="2DC0BAE7" w:rsidR="006B0831" w:rsidRDefault="006B0831" w:rsidP="008F497F">
      <w:pPr>
        <w:pStyle w:val="Odstavecseseznamem"/>
        <w:numPr>
          <w:ilvl w:val="1"/>
          <w:numId w:val="14"/>
        </w:numPr>
      </w:pPr>
      <w:r>
        <w:t>Základní element</w:t>
      </w:r>
    </w:p>
    <w:p w14:paraId="55CEFAFF" w14:textId="0BE33DBF" w:rsidR="006B0831" w:rsidRDefault="006B0831" w:rsidP="008F497F">
      <w:pPr>
        <w:pStyle w:val="Odstavecseseznamem"/>
        <w:numPr>
          <w:ilvl w:val="1"/>
          <w:numId w:val="14"/>
        </w:numPr>
      </w:pPr>
      <w:r>
        <w:t>Povinné pro vytvoření gridu</w:t>
      </w:r>
    </w:p>
    <w:p w14:paraId="27C47100" w14:textId="4A287953" w:rsidR="006B0831" w:rsidRDefault="006B0831" w:rsidP="008F497F">
      <w:pPr>
        <w:pStyle w:val="Odstavecseseznamem"/>
        <w:numPr>
          <w:ilvl w:val="1"/>
          <w:numId w:val="14"/>
        </w:numPr>
      </w:pPr>
      <w:r>
        <w:t>Responzivní</w:t>
      </w:r>
    </w:p>
    <w:p w14:paraId="0DC33EEB" w14:textId="0789A587" w:rsidR="006B0831" w:rsidRDefault="006B0831" w:rsidP="008F497F">
      <w:pPr>
        <w:pStyle w:val="Odstavecseseznamem"/>
        <w:numPr>
          <w:ilvl w:val="0"/>
          <w:numId w:val="14"/>
        </w:numPr>
      </w:pPr>
      <w:r>
        <w:t>spacing utilities</w:t>
      </w:r>
    </w:p>
    <w:p w14:paraId="469FF180" w14:textId="69D504B4" w:rsidR="006B0831" w:rsidRDefault="006B0831" w:rsidP="008F497F">
      <w:pPr>
        <w:pStyle w:val="Odstavecseseznamem"/>
        <w:numPr>
          <w:ilvl w:val="1"/>
          <w:numId w:val="14"/>
        </w:numPr>
      </w:pPr>
      <w:r>
        <w:t>mt-5 = margin-top: 5;</w:t>
      </w:r>
    </w:p>
    <w:p w14:paraId="2C2252C5" w14:textId="217C6E09" w:rsidR="006B0831" w:rsidRDefault="006B0831" w:rsidP="008F497F">
      <w:pPr>
        <w:pStyle w:val="Odstavecseseznamem"/>
        <w:numPr>
          <w:ilvl w:val="0"/>
          <w:numId w:val="14"/>
        </w:numPr>
      </w:pPr>
      <w:r>
        <w:t>flexbox</w:t>
      </w:r>
    </w:p>
    <w:p w14:paraId="3D96019F" w14:textId="53AEADA0" w:rsidR="006B0831" w:rsidRDefault="006B0831" w:rsidP="008F497F">
      <w:pPr>
        <w:pStyle w:val="Odstavecseseznamem"/>
        <w:numPr>
          <w:ilvl w:val="1"/>
          <w:numId w:val="14"/>
        </w:numPr>
      </w:pPr>
      <w:r>
        <w:t>Nastavování flexboxu skrz Bootstrap třídy</w:t>
      </w:r>
    </w:p>
    <w:p w14:paraId="6F47AD90" w14:textId="2F5A7DD8" w:rsidR="002D4787" w:rsidRDefault="002D4787" w:rsidP="008F497F">
      <w:pPr>
        <w:pStyle w:val="Odstavecseseznamem"/>
        <w:numPr>
          <w:ilvl w:val="0"/>
          <w:numId w:val="14"/>
        </w:numPr>
      </w:pPr>
      <w:r>
        <w:t>row</w:t>
      </w:r>
    </w:p>
    <w:p w14:paraId="42596E1C" w14:textId="40A5AE78" w:rsidR="002D4787" w:rsidRDefault="00ED7B50" w:rsidP="008F497F">
      <w:pPr>
        <w:pStyle w:val="Odstavecseseznamem"/>
        <w:numPr>
          <w:ilvl w:val="1"/>
          <w:numId w:val="14"/>
        </w:numPr>
      </w:pPr>
      <w:r>
        <w:t>vytvoří řádek, do kterého lze vkládat sloupce</w:t>
      </w:r>
    </w:p>
    <w:p w14:paraId="2F22F6C1" w14:textId="1D84FB59" w:rsidR="00ED7B50" w:rsidRDefault="00ED7B50" w:rsidP="008F497F">
      <w:pPr>
        <w:pStyle w:val="Odstavecseseznamem"/>
        <w:numPr>
          <w:ilvl w:val="0"/>
          <w:numId w:val="14"/>
        </w:numPr>
      </w:pPr>
      <w:r>
        <w:lastRenderedPageBreak/>
        <w:t>col</w:t>
      </w:r>
    </w:p>
    <w:p w14:paraId="11AB567C" w14:textId="3B12C938" w:rsidR="00ED7B50" w:rsidRDefault="007411A4" w:rsidP="008F497F">
      <w:pPr>
        <w:pStyle w:val="Odstavecseseznamem"/>
        <w:numPr>
          <w:ilvl w:val="1"/>
          <w:numId w:val="14"/>
        </w:numPr>
      </w:pPr>
      <w:r>
        <w:t>systém 12 sloupců</w:t>
      </w:r>
    </w:p>
    <w:p w14:paraId="5ABE38D7" w14:textId="751A07FB" w:rsidR="007411A4" w:rsidRDefault="007411A4" w:rsidP="008F497F">
      <w:pPr>
        <w:pStyle w:val="Odstavecseseznamem"/>
        <w:numPr>
          <w:ilvl w:val="1"/>
          <w:numId w:val="14"/>
        </w:numPr>
      </w:pPr>
      <w:r>
        <w:t>class=“col-12“ – zabere celý řádek</w:t>
      </w:r>
    </w:p>
    <w:p w14:paraId="45915054" w14:textId="45F9C002" w:rsidR="007411A4" w:rsidRDefault="007411A4" w:rsidP="008F497F">
      <w:pPr>
        <w:pStyle w:val="Odstavecseseznamem"/>
        <w:numPr>
          <w:ilvl w:val="1"/>
          <w:numId w:val="14"/>
        </w:numPr>
      </w:pPr>
      <w:r>
        <w:t xml:space="preserve">col-6 </w:t>
      </w:r>
      <w:r w:rsidR="008F497F">
        <w:t>–</w:t>
      </w:r>
      <w:r>
        <w:t xml:space="preserve"> polovinu</w:t>
      </w:r>
    </w:p>
    <w:p w14:paraId="55C835FF" w14:textId="594D81DC" w:rsidR="008F497F" w:rsidRPr="004D24FA" w:rsidRDefault="008F497F" w:rsidP="008F497F">
      <w:pPr>
        <w:pStyle w:val="Odstavecseseznamem"/>
        <w:numPr>
          <w:ilvl w:val="1"/>
          <w:numId w:val="14"/>
        </w:numPr>
      </w:pPr>
      <w:r>
        <w:t>Zkratky xs, sm, md, lg, xl, xxl</w:t>
      </w:r>
    </w:p>
    <w:sectPr w:rsidR="008F497F" w:rsidRPr="004D24FA" w:rsidSect="00F67D5F">
      <w:pgSz w:w="11906" w:h="16838"/>
      <w:pgMar w:top="141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821C2"/>
    <w:multiLevelType w:val="hybridMultilevel"/>
    <w:tmpl w:val="989AB3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85665"/>
    <w:multiLevelType w:val="hybridMultilevel"/>
    <w:tmpl w:val="59768B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E73B9"/>
    <w:multiLevelType w:val="hybridMultilevel"/>
    <w:tmpl w:val="AB02D8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135C3E"/>
    <w:multiLevelType w:val="hybridMultilevel"/>
    <w:tmpl w:val="435A64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C238F"/>
    <w:multiLevelType w:val="hybridMultilevel"/>
    <w:tmpl w:val="C3A04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606D3"/>
    <w:multiLevelType w:val="hybridMultilevel"/>
    <w:tmpl w:val="164CAD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42480"/>
    <w:multiLevelType w:val="hybridMultilevel"/>
    <w:tmpl w:val="F62CAD8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3373A"/>
    <w:multiLevelType w:val="hybridMultilevel"/>
    <w:tmpl w:val="B04E24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C49DF"/>
    <w:multiLevelType w:val="hybridMultilevel"/>
    <w:tmpl w:val="5220E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F097C"/>
    <w:multiLevelType w:val="hybridMultilevel"/>
    <w:tmpl w:val="199CB4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52551F"/>
    <w:multiLevelType w:val="hybridMultilevel"/>
    <w:tmpl w:val="AFD8A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A122FB"/>
    <w:multiLevelType w:val="hybridMultilevel"/>
    <w:tmpl w:val="6FBE45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E325D9"/>
    <w:multiLevelType w:val="hybridMultilevel"/>
    <w:tmpl w:val="75DE2E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335944"/>
    <w:multiLevelType w:val="hybridMultilevel"/>
    <w:tmpl w:val="88941C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974234">
    <w:abstractNumId w:val="9"/>
  </w:num>
  <w:num w:numId="2" w16cid:durableId="68499363">
    <w:abstractNumId w:val="2"/>
  </w:num>
  <w:num w:numId="3" w16cid:durableId="1670138863">
    <w:abstractNumId w:val="10"/>
  </w:num>
  <w:num w:numId="4" w16cid:durableId="1888911104">
    <w:abstractNumId w:val="12"/>
  </w:num>
  <w:num w:numId="5" w16cid:durableId="624970807">
    <w:abstractNumId w:val="3"/>
  </w:num>
  <w:num w:numId="6" w16cid:durableId="1876887122">
    <w:abstractNumId w:val="5"/>
  </w:num>
  <w:num w:numId="7" w16cid:durableId="755639486">
    <w:abstractNumId w:val="8"/>
  </w:num>
  <w:num w:numId="8" w16cid:durableId="1087926153">
    <w:abstractNumId w:val="1"/>
  </w:num>
  <w:num w:numId="9" w16cid:durableId="1591965528">
    <w:abstractNumId w:val="4"/>
  </w:num>
  <w:num w:numId="10" w16cid:durableId="894196284">
    <w:abstractNumId w:val="0"/>
  </w:num>
  <w:num w:numId="11" w16cid:durableId="143161660">
    <w:abstractNumId w:val="6"/>
  </w:num>
  <w:num w:numId="12" w16cid:durableId="1321693201">
    <w:abstractNumId w:val="13"/>
  </w:num>
  <w:num w:numId="13" w16cid:durableId="665208577">
    <w:abstractNumId w:val="7"/>
  </w:num>
  <w:num w:numId="14" w16cid:durableId="237985257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3035"/>
    <w:rsid w:val="00026D3F"/>
    <w:rsid w:val="000332AD"/>
    <w:rsid w:val="00042DA2"/>
    <w:rsid w:val="00045445"/>
    <w:rsid w:val="00050539"/>
    <w:rsid w:val="00055552"/>
    <w:rsid w:val="00062206"/>
    <w:rsid w:val="00062472"/>
    <w:rsid w:val="00063DF7"/>
    <w:rsid w:val="000650C8"/>
    <w:rsid w:val="000914A1"/>
    <w:rsid w:val="0009381D"/>
    <w:rsid w:val="000B5E3B"/>
    <w:rsid w:val="000D0448"/>
    <w:rsid w:val="000D09FF"/>
    <w:rsid w:val="000E1606"/>
    <w:rsid w:val="00146432"/>
    <w:rsid w:val="00155D6E"/>
    <w:rsid w:val="0016007C"/>
    <w:rsid w:val="00173146"/>
    <w:rsid w:val="00180EBA"/>
    <w:rsid w:val="00187E99"/>
    <w:rsid w:val="0019565B"/>
    <w:rsid w:val="001C1051"/>
    <w:rsid w:val="001C442A"/>
    <w:rsid w:val="001E6153"/>
    <w:rsid w:val="00201603"/>
    <w:rsid w:val="0020612F"/>
    <w:rsid w:val="002314CC"/>
    <w:rsid w:val="002516DF"/>
    <w:rsid w:val="00255C4C"/>
    <w:rsid w:val="00266785"/>
    <w:rsid w:val="00271689"/>
    <w:rsid w:val="00275C3A"/>
    <w:rsid w:val="00282EFA"/>
    <w:rsid w:val="002A0332"/>
    <w:rsid w:val="002C764C"/>
    <w:rsid w:val="002D4787"/>
    <w:rsid w:val="00300A1E"/>
    <w:rsid w:val="00311177"/>
    <w:rsid w:val="003128ED"/>
    <w:rsid w:val="0032634D"/>
    <w:rsid w:val="00331793"/>
    <w:rsid w:val="00332253"/>
    <w:rsid w:val="003333FF"/>
    <w:rsid w:val="00346607"/>
    <w:rsid w:val="0035101F"/>
    <w:rsid w:val="00351F14"/>
    <w:rsid w:val="0035472C"/>
    <w:rsid w:val="003869C9"/>
    <w:rsid w:val="003A1E10"/>
    <w:rsid w:val="003A558B"/>
    <w:rsid w:val="003B10F1"/>
    <w:rsid w:val="003D1758"/>
    <w:rsid w:val="003D5203"/>
    <w:rsid w:val="003F32A8"/>
    <w:rsid w:val="00403253"/>
    <w:rsid w:val="00421C56"/>
    <w:rsid w:val="00476AA3"/>
    <w:rsid w:val="00482168"/>
    <w:rsid w:val="004B24A3"/>
    <w:rsid w:val="004D043B"/>
    <w:rsid w:val="004D18A5"/>
    <w:rsid w:val="004D24FA"/>
    <w:rsid w:val="004D3BE5"/>
    <w:rsid w:val="00515747"/>
    <w:rsid w:val="00532B2B"/>
    <w:rsid w:val="00543251"/>
    <w:rsid w:val="005543A5"/>
    <w:rsid w:val="00572BED"/>
    <w:rsid w:val="00580616"/>
    <w:rsid w:val="005842B7"/>
    <w:rsid w:val="005900E4"/>
    <w:rsid w:val="005B47BF"/>
    <w:rsid w:val="005C396B"/>
    <w:rsid w:val="005D0A53"/>
    <w:rsid w:val="005D2EC6"/>
    <w:rsid w:val="005D6F52"/>
    <w:rsid w:val="005F0065"/>
    <w:rsid w:val="006266CA"/>
    <w:rsid w:val="00630FDF"/>
    <w:rsid w:val="006364EF"/>
    <w:rsid w:val="006666A4"/>
    <w:rsid w:val="00683C71"/>
    <w:rsid w:val="006914D5"/>
    <w:rsid w:val="006B0831"/>
    <w:rsid w:val="00707B0C"/>
    <w:rsid w:val="00712478"/>
    <w:rsid w:val="00734694"/>
    <w:rsid w:val="007411A4"/>
    <w:rsid w:val="00743D6B"/>
    <w:rsid w:val="007458A5"/>
    <w:rsid w:val="0075562A"/>
    <w:rsid w:val="007901B5"/>
    <w:rsid w:val="00794E5A"/>
    <w:rsid w:val="007C4B44"/>
    <w:rsid w:val="007D45AC"/>
    <w:rsid w:val="007D58C0"/>
    <w:rsid w:val="007E6EFD"/>
    <w:rsid w:val="007F6451"/>
    <w:rsid w:val="00852BD5"/>
    <w:rsid w:val="00862C22"/>
    <w:rsid w:val="00892F90"/>
    <w:rsid w:val="008D06A2"/>
    <w:rsid w:val="008F497F"/>
    <w:rsid w:val="008F4D77"/>
    <w:rsid w:val="00904D4D"/>
    <w:rsid w:val="00921F58"/>
    <w:rsid w:val="00925D23"/>
    <w:rsid w:val="0093074B"/>
    <w:rsid w:val="0095670F"/>
    <w:rsid w:val="00960874"/>
    <w:rsid w:val="00960903"/>
    <w:rsid w:val="00972244"/>
    <w:rsid w:val="00987901"/>
    <w:rsid w:val="00992E4C"/>
    <w:rsid w:val="00997248"/>
    <w:rsid w:val="009A7055"/>
    <w:rsid w:val="009A7B31"/>
    <w:rsid w:val="009C232A"/>
    <w:rsid w:val="009C6AAB"/>
    <w:rsid w:val="009C7471"/>
    <w:rsid w:val="009D1FA6"/>
    <w:rsid w:val="00A250FC"/>
    <w:rsid w:val="00A3035B"/>
    <w:rsid w:val="00A42C30"/>
    <w:rsid w:val="00A54789"/>
    <w:rsid w:val="00A56635"/>
    <w:rsid w:val="00A72324"/>
    <w:rsid w:val="00A7680B"/>
    <w:rsid w:val="00A8639A"/>
    <w:rsid w:val="00A91E10"/>
    <w:rsid w:val="00AB0828"/>
    <w:rsid w:val="00AD6796"/>
    <w:rsid w:val="00AF2F84"/>
    <w:rsid w:val="00B040ED"/>
    <w:rsid w:val="00B06428"/>
    <w:rsid w:val="00B35C66"/>
    <w:rsid w:val="00B43188"/>
    <w:rsid w:val="00B46F61"/>
    <w:rsid w:val="00B732A4"/>
    <w:rsid w:val="00B75BF2"/>
    <w:rsid w:val="00B96AE0"/>
    <w:rsid w:val="00BA78A9"/>
    <w:rsid w:val="00BC0DD9"/>
    <w:rsid w:val="00BC7432"/>
    <w:rsid w:val="00BE2FB8"/>
    <w:rsid w:val="00BE5116"/>
    <w:rsid w:val="00C01006"/>
    <w:rsid w:val="00C036AC"/>
    <w:rsid w:val="00C41A0A"/>
    <w:rsid w:val="00C52F3E"/>
    <w:rsid w:val="00C62688"/>
    <w:rsid w:val="00C95A7A"/>
    <w:rsid w:val="00CB5C5C"/>
    <w:rsid w:val="00D23DA7"/>
    <w:rsid w:val="00D258B6"/>
    <w:rsid w:val="00D3665F"/>
    <w:rsid w:val="00D414FC"/>
    <w:rsid w:val="00D50620"/>
    <w:rsid w:val="00D52D3F"/>
    <w:rsid w:val="00D62957"/>
    <w:rsid w:val="00D6332F"/>
    <w:rsid w:val="00D943E9"/>
    <w:rsid w:val="00DB7310"/>
    <w:rsid w:val="00E029CA"/>
    <w:rsid w:val="00E07AB5"/>
    <w:rsid w:val="00E24666"/>
    <w:rsid w:val="00E37168"/>
    <w:rsid w:val="00E4570B"/>
    <w:rsid w:val="00E54CAD"/>
    <w:rsid w:val="00E77EFB"/>
    <w:rsid w:val="00E816CE"/>
    <w:rsid w:val="00E91BD7"/>
    <w:rsid w:val="00E95CB1"/>
    <w:rsid w:val="00EB339E"/>
    <w:rsid w:val="00EC25E6"/>
    <w:rsid w:val="00ED7B50"/>
    <w:rsid w:val="00F01D9B"/>
    <w:rsid w:val="00F36F5B"/>
    <w:rsid w:val="00F43B7F"/>
    <w:rsid w:val="00F43D9A"/>
    <w:rsid w:val="00F510A7"/>
    <w:rsid w:val="00F61E64"/>
    <w:rsid w:val="00F67D5F"/>
    <w:rsid w:val="00F811A7"/>
    <w:rsid w:val="00F84A64"/>
    <w:rsid w:val="00F84B6F"/>
    <w:rsid w:val="00FB09F4"/>
    <w:rsid w:val="00FB3E90"/>
    <w:rsid w:val="00FB430F"/>
    <w:rsid w:val="00FD2698"/>
    <w:rsid w:val="00FD4F14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table" w:styleId="Mkatabulky">
    <w:name w:val="Table Grid"/>
    <w:basedOn w:val="Normlntabulka"/>
    <w:uiPriority w:val="39"/>
    <w:rsid w:val="009879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981440-E0D5-4744-A30B-D5A2DED43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5</Pages>
  <Words>561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189</cp:revision>
  <dcterms:created xsi:type="dcterms:W3CDTF">2022-04-25T21:28:00Z</dcterms:created>
  <dcterms:modified xsi:type="dcterms:W3CDTF">2022-05-20T11:46:00Z</dcterms:modified>
</cp:coreProperties>
</file>