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1F9D" w14:textId="3B1E2B72" w:rsidR="0056773A" w:rsidRDefault="008A0CB4" w:rsidP="008A0CB4">
      <w:pPr>
        <w:pStyle w:val="Title"/>
        <w:jc w:val="center"/>
      </w:pPr>
      <w:r w:rsidRPr="008A0CB4">
        <w:t>Lineární kombinace vektor</w:t>
      </w:r>
      <w:r>
        <w:t>ů</w:t>
      </w:r>
    </w:p>
    <w:p w14:paraId="522CB7FE" w14:textId="6C087E30" w:rsidR="00FD5001" w:rsidRPr="00FD5001" w:rsidRDefault="00FD5001" w:rsidP="00FD5001">
      <w:pPr>
        <w:pStyle w:val="Heading1"/>
      </w:pPr>
      <w:r>
        <w:t>Definice lineární kombinace</w:t>
      </w:r>
    </w:p>
    <w:p w14:paraId="66A083E0" w14:textId="7BB81EE3" w:rsidR="00FD5001" w:rsidRDefault="00FD5001" w:rsidP="00FD5001">
      <w:pPr>
        <w:spacing w:line="480" w:lineRule="auto"/>
        <w:rPr>
          <w:vertAlign w:val="subscript"/>
        </w:rPr>
      </w:pPr>
      <w:r w:rsidRPr="00FD5001">
        <w:t xml:space="preserve">Jsou-li </w:t>
      </w:r>
      <w:r>
        <w:t>a</w:t>
      </w:r>
      <w:r>
        <w:rPr>
          <w:vertAlign w:val="subscript"/>
        </w:rPr>
        <w:t>1</w:t>
      </w:r>
      <w:r>
        <w:t>, a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vektory ve vektorovém prostoru </w:t>
      </w:r>
      <w:r w:rsidRPr="00FD5001">
        <w:t xml:space="preserve">V = (M, </w:t>
      </w:r>
      <w:r w:rsidRPr="00FD5001">
        <w:rPr>
          <w:rFonts w:ascii="Cambria Math" w:hAnsi="Cambria Math" w:cs="Cambria Math"/>
        </w:rPr>
        <w:t>⊕</w:t>
      </w:r>
      <w:r w:rsidRPr="00FD5001">
        <w:t xml:space="preserve">, </w:t>
      </w:r>
      <w:r w:rsidRPr="00FD5001">
        <w:rPr>
          <w:rFonts w:ascii="Cambria Math" w:hAnsi="Cambria Math" w:cs="Cambria Math"/>
        </w:rPr>
        <w:t>⊗</w:t>
      </w:r>
      <w:r w:rsidRPr="00FD5001">
        <w:t>)</w:t>
      </w:r>
      <w:r>
        <w:t xml:space="preserve"> nad tělesem T a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. . . , α</w:t>
      </w:r>
      <w:r>
        <w:rPr>
          <w:vertAlign w:val="subscript"/>
        </w:rPr>
        <w:t xml:space="preserve">n </w:t>
      </w:r>
      <w:r>
        <w:t xml:space="preserve">čísla z tělesa T, nazveme vektor </w:t>
      </w:r>
      <w:r w:rsidRPr="00FD5001">
        <w:t>b = α</w:t>
      </w:r>
      <w:r>
        <w:rPr>
          <w:vertAlign w:val="subscript"/>
        </w:rPr>
        <w:t>1</w:t>
      </w:r>
      <w:r w:rsidRPr="00FD5001">
        <w:t xml:space="preserve"> </w:t>
      </w:r>
      <w:r w:rsidRPr="00FD5001">
        <w:rPr>
          <w:rFonts w:ascii="Cambria Math" w:hAnsi="Cambria Math" w:cs="Cambria Math"/>
        </w:rPr>
        <w:t>⊗</w:t>
      </w:r>
      <w:r w:rsidRPr="00FD5001">
        <w:t xml:space="preserve"> a</w:t>
      </w:r>
      <w:r>
        <w:rPr>
          <w:vertAlign w:val="subscript"/>
        </w:rPr>
        <w:t>1</w:t>
      </w:r>
      <w:r w:rsidRPr="00FD5001">
        <w:t xml:space="preserve"> </w:t>
      </w:r>
      <w:r w:rsidRPr="00FD5001">
        <w:rPr>
          <w:rFonts w:ascii="Cambria Math" w:hAnsi="Cambria Math" w:cs="Cambria Math"/>
        </w:rPr>
        <w:t>⊕</w:t>
      </w:r>
      <w:r w:rsidRPr="00FD5001">
        <w:t xml:space="preserve"> </w:t>
      </w:r>
      <w:r w:rsidRPr="00FD5001">
        <w:rPr>
          <w:rFonts w:ascii="Calibri" w:hAnsi="Calibri" w:cs="Calibri"/>
        </w:rPr>
        <w:t>α</w:t>
      </w:r>
      <w:r>
        <w:rPr>
          <w:vertAlign w:val="subscript"/>
        </w:rPr>
        <w:t>2</w:t>
      </w:r>
      <w:r w:rsidRPr="00FD5001">
        <w:t xml:space="preserve"> </w:t>
      </w:r>
      <w:r w:rsidRPr="00FD5001">
        <w:rPr>
          <w:rFonts w:ascii="Cambria Math" w:hAnsi="Cambria Math" w:cs="Cambria Math"/>
        </w:rPr>
        <w:t>⊗</w:t>
      </w:r>
      <w:r w:rsidRPr="00FD5001">
        <w:t xml:space="preserve"> a</w:t>
      </w:r>
      <w:r>
        <w:rPr>
          <w:vertAlign w:val="subscript"/>
        </w:rPr>
        <w:t>2</w:t>
      </w:r>
      <w:r w:rsidRPr="00FD5001">
        <w:t xml:space="preserve"> </w:t>
      </w:r>
      <w:r w:rsidRPr="00FD5001">
        <w:rPr>
          <w:rFonts w:ascii="Cambria Math" w:hAnsi="Cambria Math" w:cs="Cambria Math"/>
        </w:rPr>
        <w:t>⊕</w:t>
      </w:r>
      <w:r w:rsidRPr="00FD5001">
        <w:t xml:space="preserve"> </w:t>
      </w:r>
      <w:r w:rsidRPr="00FD5001">
        <w:rPr>
          <w:rFonts w:ascii="Calibri" w:hAnsi="Calibri" w:cs="Calibri"/>
        </w:rPr>
        <w:t>·</w:t>
      </w:r>
      <w:r w:rsidRPr="00FD5001">
        <w:t xml:space="preserve"> </w:t>
      </w:r>
      <w:r w:rsidRPr="00FD5001">
        <w:rPr>
          <w:rFonts w:ascii="Calibri" w:hAnsi="Calibri" w:cs="Calibri"/>
        </w:rPr>
        <w:t>·</w:t>
      </w:r>
      <w:r w:rsidRPr="00FD5001">
        <w:t xml:space="preserve"> </w:t>
      </w:r>
      <w:r w:rsidRPr="00FD5001">
        <w:rPr>
          <w:rFonts w:ascii="Calibri" w:hAnsi="Calibri" w:cs="Calibri"/>
        </w:rPr>
        <w:t>·</w:t>
      </w:r>
      <w:r w:rsidRPr="00FD5001">
        <w:t xml:space="preserve"> </w:t>
      </w:r>
      <w:r w:rsidRPr="00FD5001">
        <w:rPr>
          <w:rFonts w:ascii="Cambria Math" w:hAnsi="Cambria Math" w:cs="Cambria Math"/>
        </w:rPr>
        <w:t>⊕</w:t>
      </w:r>
      <w:r w:rsidRPr="00FD5001">
        <w:t xml:space="preserve"> </w:t>
      </w:r>
      <w:r w:rsidRPr="00FD5001">
        <w:rPr>
          <w:rFonts w:ascii="Calibri" w:hAnsi="Calibri" w:cs="Calibri"/>
        </w:rPr>
        <w:t>α</w:t>
      </w:r>
      <w:r>
        <w:rPr>
          <w:vertAlign w:val="subscript"/>
        </w:rPr>
        <w:t>n</w:t>
      </w:r>
      <w:r w:rsidRPr="00FD5001">
        <w:t xml:space="preserve"> </w:t>
      </w:r>
      <w:r w:rsidRPr="00FD5001">
        <w:rPr>
          <w:rFonts w:ascii="Cambria Math" w:hAnsi="Cambria Math" w:cs="Cambria Math"/>
        </w:rPr>
        <w:t>⊗</w:t>
      </w:r>
      <w:r w:rsidRPr="00FD5001">
        <w:t xml:space="preserve"> </w:t>
      </w:r>
      <w:proofErr w:type="spellStart"/>
      <w:r w:rsidRPr="00FD5001"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lineární kombinací vektorů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,…,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s koeficienty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. . . ,α</w:t>
      </w:r>
      <w:r>
        <w:rPr>
          <w:vertAlign w:val="subscript"/>
        </w:rPr>
        <w:t>n .</w:t>
      </w:r>
    </w:p>
    <w:p w14:paraId="7989F1D7" w14:textId="02E878A9" w:rsidR="00FD5001" w:rsidRDefault="00FD5001" w:rsidP="00FD5001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CE209" wp14:editId="246202A2">
            <wp:simplePos x="0" y="0"/>
            <wp:positionH relativeFrom="margin">
              <wp:posOffset>986155</wp:posOffset>
            </wp:positionH>
            <wp:positionV relativeFrom="paragraph">
              <wp:posOffset>4445</wp:posOffset>
            </wp:positionV>
            <wp:extent cx="1524000" cy="753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Zkrácený zápis: </w:t>
      </w:r>
    </w:p>
    <w:p w14:paraId="2B69A012" w14:textId="69B3971E" w:rsidR="00950175" w:rsidRDefault="00950175" w:rsidP="00950175"/>
    <w:p w14:paraId="29B94C5A" w14:textId="44B2F0D0" w:rsidR="00950175" w:rsidRDefault="00950175" w:rsidP="00950175"/>
    <w:p w14:paraId="1FCD266B" w14:textId="1C479BF5" w:rsidR="00950175" w:rsidRDefault="00950175" w:rsidP="00950175"/>
    <w:p w14:paraId="0236CB9E" w14:textId="286A818D" w:rsidR="00950175" w:rsidRDefault="00950175" w:rsidP="00950175">
      <w:pPr>
        <w:pStyle w:val="Heading1"/>
      </w:pPr>
      <w:r>
        <w:t>Definice lineárního obalu:</w:t>
      </w:r>
    </w:p>
    <w:p w14:paraId="244B4234" w14:textId="77E3F413" w:rsidR="00627BDF" w:rsidRDefault="00274F17" w:rsidP="00950175">
      <w:r w:rsidRPr="00274F17">
        <w:t xml:space="preserve">Je-li V = (M, </w:t>
      </w:r>
      <w:r w:rsidRPr="00274F17">
        <w:rPr>
          <w:rFonts w:ascii="Cambria Math" w:hAnsi="Cambria Math" w:cs="Cambria Math"/>
        </w:rPr>
        <w:t>⊕</w:t>
      </w:r>
      <w:r w:rsidRPr="00274F17">
        <w:t xml:space="preserve">, </w:t>
      </w:r>
      <w:r w:rsidRPr="00274F17">
        <w:rPr>
          <w:rFonts w:ascii="Cambria Math" w:hAnsi="Cambria Math" w:cs="Cambria Math"/>
        </w:rPr>
        <w:t>⊗</w:t>
      </w:r>
      <w:r w:rsidRPr="00274F17">
        <w:t>) vektorov</w:t>
      </w:r>
      <w:r>
        <w:t xml:space="preserve">ý prostor nad tělesem T a </w:t>
      </w:r>
      <w:proofErr w:type="spellStart"/>
      <w:r>
        <w:t>A</w:t>
      </w:r>
      <w:proofErr w:type="spellEnd"/>
      <w:r>
        <w:t xml:space="preserve"> </w:t>
      </w:r>
      <w:r w:rsidRPr="00274F17">
        <w:t>= {a</w:t>
      </w:r>
      <w:r w:rsidRPr="00274F17">
        <w:rPr>
          <w:vertAlign w:val="subscript"/>
        </w:rPr>
        <w:t>1</w:t>
      </w:r>
      <w:r w:rsidRPr="00274F17">
        <w:t>, a</w:t>
      </w:r>
      <w:r w:rsidRPr="00274F17">
        <w:rPr>
          <w:vertAlign w:val="subscript"/>
        </w:rPr>
        <w:t>2</w:t>
      </w:r>
      <w:r w:rsidRPr="00274F17">
        <w:t xml:space="preserve">, </w:t>
      </w:r>
      <w:proofErr w:type="gramStart"/>
      <w:r w:rsidRPr="00274F17">
        <w:t>. . . ,</w:t>
      </w:r>
      <w:proofErr w:type="gramEnd"/>
      <w:r w:rsidRPr="00274F17">
        <w:t xml:space="preserve"> </w:t>
      </w:r>
      <w:proofErr w:type="spellStart"/>
      <w:r w:rsidRPr="00274F17">
        <w:t>a</w:t>
      </w:r>
      <w:r w:rsidRPr="00274F17">
        <w:rPr>
          <w:vertAlign w:val="subscript"/>
        </w:rPr>
        <w:t>n</w:t>
      </w:r>
      <w:proofErr w:type="spellEnd"/>
      <w:r w:rsidRPr="00274F17">
        <w:t>(, . . .)} mno</w:t>
      </w:r>
      <w:r>
        <w:t xml:space="preserve">žina vektorů z M nazveme množinu všech možných lineárních kombinací vektorů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lineárním obalem množiny A. (značíme </w:t>
      </w:r>
      <w:proofErr w:type="spellStart"/>
      <w:r>
        <w:t>span</w:t>
      </w:r>
      <w:proofErr w:type="spellEnd"/>
      <w:r>
        <w:t>(A))</w:t>
      </w:r>
      <w:r w:rsidR="00627BDF">
        <w:t>. Jinými slovy lineární obal značí všechny lineární kombinace vektor</w:t>
      </w:r>
      <w:r w:rsidR="001A3774">
        <w:t>ů</w:t>
      </w:r>
      <w:r w:rsidR="00627BDF">
        <w:t xml:space="preserve"> z vektorového prostoru.</w:t>
      </w:r>
    </w:p>
    <w:p w14:paraId="7F177BC1" w14:textId="61F5ABA2" w:rsidR="00F96207" w:rsidRDefault="00F96207" w:rsidP="00F96207">
      <w:pPr>
        <w:pStyle w:val="Heading1"/>
      </w:pPr>
      <w:r>
        <w:t>Základní vlastnost lineárního obalu</w:t>
      </w:r>
    </w:p>
    <w:p w14:paraId="081D87BA" w14:textId="6C3218FE" w:rsidR="00F96207" w:rsidRDefault="00F96207" w:rsidP="00F96207">
      <w:r>
        <w:t xml:space="preserve">Je-li V = (M,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ascii="Cambria Math" w:hAnsi="Cambria Math" w:cs="Cambria Math"/>
        </w:rPr>
        <w:t>⊗</w:t>
      </w:r>
      <w:r>
        <w:t xml:space="preserve">) </w:t>
      </w:r>
      <w:r>
        <w:t>vektorov</w:t>
      </w:r>
      <w:r>
        <w:rPr>
          <w:rFonts w:ascii="Calibri" w:hAnsi="Calibri" w:cs="Calibri"/>
        </w:rPr>
        <w:t>ý</w:t>
      </w:r>
      <w:r>
        <w:t xml:space="preserve"> prostor nad </w:t>
      </w:r>
      <w:r>
        <w:t>t</w:t>
      </w:r>
      <w:r>
        <w:rPr>
          <w:rFonts w:ascii="Calibri" w:hAnsi="Calibri" w:cs="Calibri"/>
        </w:rPr>
        <w:t>ě</w:t>
      </w:r>
      <w:r>
        <w:t>lesem</w:t>
      </w:r>
      <w:r>
        <w:t xml:space="preserve"> T</w:t>
      </w:r>
      <w:r>
        <w:t xml:space="preserve"> </w:t>
      </w:r>
      <w:r>
        <w:t>a A = {a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(, . . .)} </w:t>
      </w:r>
      <w:r>
        <w:t>množina</w:t>
      </w:r>
      <w:r>
        <w:t xml:space="preserve"> </w:t>
      </w:r>
      <w:r>
        <w:t>vektorů</w:t>
      </w:r>
      <w:r>
        <w:t xml:space="preserve"> z M, pak trojice</w:t>
      </w:r>
      <w:r>
        <w:t xml:space="preserve"> </w:t>
      </w:r>
      <w:r>
        <w:t>(</w:t>
      </w:r>
      <w:proofErr w:type="spellStart"/>
      <w:r>
        <w:t>span</w:t>
      </w:r>
      <w:proofErr w:type="spellEnd"/>
      <w:r>
        <w:t xml:space="preserve">(A), </w:t>
      </w:r>
      <w:r>
        <w:rPr>
          <w:rFonts w:ascii="Cambria Math" w:hAnsi="Cambria Math" w:cs="Cambria Math"/>
        </w:rPr>
        <w:t>⊕</w:t>
      </w:r>
      <w:r>
        <w:t xml:space="preserve">, </w:t>
      </w:r>
      <w:r>
        <w:rPr>
          <w:rFonts w:ascii="Cambria Math" w:hAnsi="Cambria Math" w:cs="Cambria Math"/>
        </w:rPr>
        <w:t>⊗</w:t>
      </w:r>
      <w:r>
        <w:t>) je podprostorem ve V</w:t>
      </w:r>
      <w:r>
        <w:t>.</w:t>
      </w:r>
    </w:p>
    <w:p w14:paraId="756FD4BD" w14:textId="52D96A83" w:rsidR="000A7D94" w:rsidRDefault="000A7D94" w:rsidP="000A7D94">
      <w:pPr>
        <w:pStyle w:val="Heading1"/>
      </w:pPr>
      <w:r>
        <w:t>Ekvivalentní úpravy</w:t>
      </w:r>
    </w:p>
    <w:p w14:paraId="79D7FF39" w14:textId="28178226" w:rsidR="000A7D94" w:rsidRDefault="000A7D94" w:rsidP="000A7D94">
      <w:r>
        <w:t>Je povoleno násobení nenulovou konstantou a sčítání. Při těchto operacích zůstává zachován lineární obal. Těmto operacím se říká Gaussovské.</w:t>
      </w:r>
    </w:p>
    <w:p w14:paraId="16E7A250" w14:textId="48A48B6F" w:rsidR="000A7D94" w:rsidRDefault="000A7D94" w:rsidP="000A7D94">
      <w:pPr>
        <w:pStyle w:val="Heading1"/>
      </w:pPr>
      <w:r>
        <w:t>Gaussova eliminační metoda</w:t>
      </w:r>
    </w:p>
    <w:p w14:paraId="6B9B1371" w14:textId="149DE6C5" w:rsidR="000A7D94" w:rsidRDefault="000A7D94" w:rsidP="000A7D94">
      <w:r>
        <w:t>Je-li A = {a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(, . . .)} </w:t>
      </w:r>
      <w:r>
        <w:t>množina</w:t>
      </w:r>
      <w:r>
        <w:t xml:space="preserve"> </w:t>
      </w:r>
      <w:r>
        <w:t>vektorů</w:t>
      </w:r>
      <w:r>
        <w:t xml:space="preserve"> ve</w:t>
      </w:r>
      <w:r>
        <w:t xml:space="preserve"> vektorovém</w:t>
      </w:r>
      <w:r>
        <w:t xml:space="preserve"> prostoru nad </w:t>
      </w:r>
      <w:r>
        <w:t>tělesem</w:t>
      </w:r>
      <w:r>
        <w:t xml:space="preserve"> T a </w:t>
      </w:r>
      <w:r>
        <w:t>množinu</w:t>
      </w:r>
      <w:r>
        <w:t xml:space="preserve"> A′ dostaneme z</w:t>
      </w:r>
      <w:r>
        <w:t> </w:t>
      </w:r>
      <w:r>
        <w:t>A</w:t>
      </w:r>
      <w:r>
        <w:t xml:space="preserve"> </w:t>
      </w:r>
      <w:r>
        <w:t xml:space="preserve">tak, </w:t>
      </w:r>
      <w:r>
        <w:t>ž</w:t>
      </w:r>
      <w:r>
        <w:t xml:space="preserve">e </w:t>
      </w:r>
      <w:r>
        <w:t>nějaký</w:t>
      </w:r>
      <w:r>
        <w:t xml:space="preserve"> vektor a</w:t>
      </w:r>
      <w:r>
        <w:rPr>
          <w:vertAlign w:val="subscript"/>
        </w:rPr>
        <w:t>j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t>nahrad</w:t>
      </w:r>
      <w:r>
        <w:rPr>
          <w:rFonts w:ascii="Calibri" w:hAnsi="Calibri" w:cs="Calibri"/>
        </w:rPr>
        <w:t>ím</w:t>
      </w:r>
      <w:r>
        <w:t>e</w:t>
      </w:r>
      <w:r>
        <w:t xml:space="preserve"> jeho </w:t>
      </w:r>
      <w:r>
        <w:t>nenulov</w:t>
      </w:r>
      <w:r>
        <w:rPr>
          <w:rFonts w:ascii="Calibri" w:hAnsi="Calibri" w:cs="Calibri"/>
        </w:rPr>
        <w:t>ý</w:t>
      </w:r>
      <w:r>
        <w:t xml:space="preserve">m </w:t>
      </w:r>
      <w:r>
        <w:t>β−</w:t>
      </w:r>
      <w:r>
        <w:t xml:space="preserve">násobkem </w:t>
      </w:r>
      <w:proofErr w:type="spellStart"/>
      <w:r>
        <w:t>a</w:t>
      </w:r>
      <w:r>
        <w:t>‘</w:t>
      </w:r>
      <w:r>
        <w:rPr>
          <w:vertAlign w:val="subscript"/>
        </w:rPr>
        <w:t>j</w:t>
      </w:r>
      <w:proofErr w:type="spellEnd"/>
      <w:r>
        <w:t xml:space="preserve"> = β </w:t>
      </w:r>
      <w:r>
        <w:rPr>
          <w:rFonts w:ascii="Cambria Math" w:hAnsi="Cambria Math" w:cs="Cambria Math"/>
        </w:rPr>
        <w:t>⊗</w:t>
      </w:r>
      <w:r>
        <w:t xml:space="preserve"> a</w:t>
      </w:r>
      <w:r>
        <w:rPr>
          <w:vertAlign w:val="subscript"/>
        </w:rPr>
        <w:t>j</w:t>
      </w:r>
      <w:r w:rsidR="00E24A36">
        <w:rPr>
          <w:vertAlign w:val="subscript"/>
        </w:rPr>
        <w:t xml:space="preserve">, </w:t>
      </w:r>
      <w:r w:rsidR="00E24A36">
        <w:t xml:space="preserve">pak </w:t>
      </w:r>
      <w:proofErr w:type="spellStart"/>
      <w:r w:rsidR="00E24A36">
        <w:t>span</w:t>
      </w:r>
      <w:proofErr w:type="spellEnd"/>
      <w:r w:rsidR="00E24A36">
        <w:t>(A‘)=</w:t>
      </w:r>
      <w:proofErr w:type="spellStart"/>
      <w:r w:rsidR="00E24A36">
        <w:t>span</w:t>
      </w:r>
      <w:proofErr w:type="spellEnd"/>
      <w:r w:rsidR="00E24A36">
        <w:t>(A) (lineární obal se nezmění).</w:t>
      </w:r>
    </w:p>
    <w:p w14:paraId="2A82BB1F" w14:textId="78EF7E0E" w:rsidR="006B2694" w:rsidRDefault="006B2694" w:rsidP="000A7D94">
      <w:r>
        <w:t>Stejně tak můžeme přičítat násobek vektoru.</w:t>
      </w:r>
    </w:p>
    <w:p w14:paraId="19A3DACB" w14:textId="16C3E104" w:rsidR="006B2694" w:rsidRPr="000A7D94" w:rsidRDefault="006B2694" w:rsidP="000A7D94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E043E" wp14:editId="7AC59D46">
            <wp:simplePos x="0" y="0"/>
            <wp:positionH relativeFrom="margin">
              <wp:posOffset>-201295</wp:posOffset>
            </wp:positionH>
            <wp:positionV relativeFrom="paragraph">
              <wp:posOffset>54610</wp:posOffset>
            </wp:positionV>
            <wp:extent cx="4017010" cy="23056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694" w:rsidRPr="000A7D94" w:rsidSect="006B2694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6"/>
    <w:rsid w:val="000A7D94"/>
    <w:rsid w:val="001A3774"/>
    <w:rsid w:val="00274F17"/>
    <w:rsid w:val="0056773A"/>
    <w:rsid w:val="00627BDF"/>
    <w:rsid w:val="006B2694"/>
    <w:rsid w:val="00816CB6"/>
    <w:rsid w:val="0082516B"/>
    <w:rsid w:val="008A0CB4"/>
    <w:rsid w:val="00950175"/>
    <w:rsid w:val="00E24A36"/>
    <w:rsid w:val="00F96207"/>
    <w:rsid w:val="00F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6B52"/>
  <w15:chartTrackingRefBased/>
  <w15:docId w15:val="{A00E2721-B323-4D2B-9A0A-B423FE68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0C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A0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193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12</cp:revision>
  <dcterms:created xsi:type="dcterms:W3CDTF">2023-01-15T22:07:00Z</dcterms:created>
  <dcterms:modified xsi:type="dcterms:W3CDTF">2023-01-16T13:41:00Z</dcterms:modified>
</cp:coreProperties>
</file>