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BD27" w14:textId="4C060792" w:rsidR="000615CE" w:rsidRDefault="006F6491" w:rsidP="006F6491">
      <w:pPr>
        <w:pStyle w:val="Title"/>
        <w:jc w:val="center"/>
      </w:pPr>
      <w:r>
        <w:t>Číselné</w:t>
      </w:r>
      <w:r w:rsidRPr="006F6491">
        <w:t xml:space="preserve"> matice a operace s</w:t>
      </w:r>
      <w:r w:rsidR="004077FE">
        <w:t> </w:t>
      </w:r>
      <w:r w:rsidRPr="006F6491">
        <w:t>nimi</w:t>
      </w:r>
    </w:p>
    <w:p w14:paraId="0ECAC06C" w14:textId="4DD22AE5" w:rsidR="004077FE" w:rsidRDefault="004077FE" w:rsidP="004077FE">
      <w:pPr>
        <w:pStyle w:val="Heading1"/>
      </w:pPr>
      <w:r>
        <w:t>Násobení matice vektorem</w:t>
      </w:r>
    </w:p>
    <w:p w14:paraId="12C482C3" w14:textId="07AF6785" w:rsidR="004077FE" w:rsidRDefault="008D3EF9" w:rsidP="004077FE">
      <w:r>
        <w:rPr>
          <w:noProof/>
        </w:rPr>
        <w:drawing>
          <wp:inline distT="0" distB="0" distL="0" distR="0" wp14:anchorId="077E3D57" wp14:editId="68395B80">
            <wp:extent cx="5760720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0AFE" w14:textId="7975EF65" w:rsidR="008D3EF9" w:rsidRDefault="008D3EF9" w:rsidP="004077FE">
      <w:r>
        <w:t>Násobení matice A vektorem u je přípustné jenom tehdy, když je v každém řádku matice A tolik čísel, kolik je složek vektoru u.</w:t>
      </w:r>
    </w:p>
    <w:p w14:paraId="3C6DF166" w14:textId="2F09D343" w:rsidR="00CE79B9" w:rsidRDefault="00CE79B9" w:rsidP="00CE79B9">
      <w:pPr>
        <w:pStyle w:val="Heading1"/>
      </w:pPr>
      <w:r>
        <w:t>Násobení matic</w:t>
      </w:r>
    </w:p>
    <w:p w14:paraId="26FA7A2C" w14:textId="046A7829" w:rsidR="00CE79B9" w:rsidRDefault="00CE79B9" w:rsidP="00CE79B9">
      <w:pPr>
        <w:rPr>
          <w:u w:val="single"/>
        </w:rPr>
      </w:pPr>
      <w:r w:rsidRPr="00CE79B9">
        <w:rPr>
          <w:u w:val="single"/>
        </w:rPr>
        <w:t>Definice:</w:t>
      </w:r>
    </w:p>
    <w:p w14:paraId="03906B94" w14:textId="3A843ED6" w:rsidR="00CE79B9" w:rsidRDefault="00CE79B9" w:rsidP="00CE79B9">
      <w:r w:rsidRPr="00CE79B9">
        <w:t>Součinem</w:t>
      </w:r>
      <w:r w:rsidRPr="00CE79B9">
        <w:t xml:space="preserve"> matic A, B nazveme matici C = A · B</w:t>
      </w:r>
      <w:r>
        <w:t xml:space="preserve"> </w:t>
      </w:r>
      <w:r w:rsidRPr="00CE79B9">
        <w:t xml:space="preserve">takovou, </w:t>
      </w:r>
      <w:r w:rsidR="00230E76">
        <w:t>ž</w:t>
      </w:r>
      <w:r w:rsidRPr="00CE79B9">
        <w:t xml:space="preserve">e sloupce matice C dostaneme </w:t>
      </w:r>
      <w:r w:rsidRPr="00CE79B9">
        <w:t>násobením</w:t>
      </w:r>
      <w:r w:rsidRPr="00CE79B9">
        <w:t xml:space="preserve"> matice A</w:t>
      </w:r>
      <w:r>
        <w:t xml:space="preserve"> </w:t>
      </w:r>
      <w:r w:rsidRPr="00CE79B9">
        <w:t>sloupci matice B (</w:t>
      </w:r>
      <w:r w:rsidRPr="00CE79B9">
        <w:t>pořadí</w:t>
      </w:r>
      <w:r w:rsidRPr="00CE79B9">
        <w:t xml:space="preserve"> </w:t>
      </w:r>
      <w:r>
        <w:t>odpovídajících</w:t>
      </w:r>
      <w:r w:rsidRPr="00CE79B9">
        <w:t xml:space="preserve"> </w:t>
      </w:r>
      <w:r w:rsidRPr="00CE79B9">
        <w:t>sloupců</w:t>
      </w:r>
      <w:r w:rsidRPr="00CE79B9">
        <w:t xml:space="preserve"> matic B a C je</w:t>
      </w:r>
      <w:r>
        <w:t xml:space="preserve"> </w:t>
      </w:r>
      <w:r w:rsidRPr="00CE79B9">
        <w:t>stejné</w:t>
      </w:r>
      <w:r w:rsidRPr="00CE79B9">
        <w:t>).</w:t>
      </w:r>
    </w:p>
    <w:p w14:paraId="7E6B76E6" w14:textId="3E93E484" w:rsidR="00F75A0F" w:rsidRDefault="00F75A0F" w:rsidP="00F11CFC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66543" wp14:editId="4E6B98A4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760720" cy="3162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CFC">
        <w:t>Matice přechodu</w:t>
      </w:r>
    </w:p>
    <w:p w14:paraId="4AB262C3" w14:textId="00E04FA0" w:rsidR="00F11CFC" w:rsidRDefault="00F11CFC" w:rsidP="00F11CFC">
      <w:r w:rsidRPr="00F11CFC">
        <w:t>Matice přechodu mezi dvěma bázemi vektorového prostoru je nástroj pro snadný převod souřadnic vektorů nebo bodů z jedné souřadné soustavy do druhé.</w:t>
      </w:r>
    </w:p>
    <w:p w14:paraId="385B6818" w14:textId="6771A748" w:rsidR="00436EE8" w:rsidRDefault="00436EE8" w:rsidP="00436EE8">
      <w:pPr>
        <w:pStyle w:val="Heading1"/>
      </w:pPr>
      <w:r w:rsidRPr="00436EE8">
        <w:lastRenderedPageBreak/>
        <w:t xml:space="preserve">Matice </w:t>
      </w:r>
      <w:r w:rsidRPr="00436EE8">
        <w:t>reprezentující</w:t>
      </w:r>
      <w:r w:rsidRPr="00436EE8">
        <w:t xml:space="preserve"> operace v </w:t>
      </w:r>
      <w:r w:rsidRPr="00436EE8">
        <w:t>Gaussově</w:t>
      </w:r>
      <w:r w:rsidRPr="00436EE8">
        <w:t xml:space="preserve"> </w:t>
      </w:r>
      <w:r w:rsidRPr="00436EE8">
        <w:t>eliminační</w:t>
      </w:r>
      <w:r w:rsidRPr="00436EE8">
        <w:t xml:space="preserve"> </w:t>
      </w:r>
      <w:r w:rsidRPr="00436EE8">
        <w:t>metodě</w:t>
      </w:r>
    </w:p>
    <w:p w14:paraId="0E2B56CB" w14:textId="1427F58B" w:rsidR="00436EE8" w:rsidRPr="002D6D9C" w:rsidRDefault="00436EE8" w:rsidP="00436EE8">
      <w:pPr>
        <w:rPr>
          <w:b/>
          <w:bCs/>
        </w:rPr>
      </w:pPr>
      <w:r w:rsidRPr="002D6D9C">
        <w:rPr>
          <w:b/>
          <w:bCs/>
        </w:rPr>
        <w:t>Prohození sloupců (v pdf je chyba):</w:t>
      </w:r>
    </w:p>
    <w:p w14:paraId="2549AE56" w14:textId="55BD398A" w:rsidR="00436EE8" w:rsidRDefault="00436EE8" w:rsidP="00436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EDBA889" wp14:editId="1424FFC7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3575050" cy="1886044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886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55912" w14:textId="0046DDA3" w:rsidR="00840E07" w:rsidRPr="00840E07" w:rsidRDefault="00840E07" w:rsidP="00840E07"/>
    <w:p w14:paraId="39B15E61" w14:textId="647E7080" w:rsidR="00840E07" w:rsidRPr="00840E07" w:rsidRDefault="00840E07" w:rsidP="00840E07"/>
    <w:p w14:paraId="61AECEBE" w14:textId="0A3E2C9D" w:rsidR="00840E07" w:rsidRPr="00840E07" w:rsidRDefault="00840E07" w:rsidP="00840E07"/>
    <w:p w14:paraId="0E42317E" w14:textId="1C7179EE" w:rsidR="00840E07" w:rsidRPr="00840E07" w:rsidRDefault="00840E07" w:rsidP="00840E07"/>
    <w:p w14:paraId="485F5A0E" w14:textId="0D0EA694" w:rsidR="00840E07" w:rsidRDefault="00840E07" w:rsidP="00840E07"/>
    <w:p w14:paraId="061926EE" w14:textId="0DF71D8E" w:rsidR="00840E07" w:rsidRDefault="00840E07" w:rsidP="00840E07"/>
    <w:p w14:paraId="5C3580B0" w14:textId="4FD0BF76" w:rsidR="00840E07" w:rsidRDefault="00840E07" w:rsidP="00840E07">
      <w:r>
        <w:t>Jinými slovy: jednička se dá na souřadnice (řádek</w:t>
      </w:r>
      <w:r w:rsidR="00C411A0">
        <w:t xml:space="preserve"> i, řádek j</w:t>
      </w:r>
      <w:r>
        <w:t>)</w:t>
      </w:r>
      <w:r w:rsidR="00C411A0">
        <w:t xml:space="preserve"> a na (řádek j, řádek i). Poté se dají jedničky na diagonály vyjma těch řádků, na kterých jsou jedničky z předchozího kroku. Zbytek se vyplní nulami.</w:t>
      </w:r>
    </w:p>
    <w:p w14:paraId="164DF0F4" w14:textId="70CF0E1C" w:rsidR="002D6D9C" w:rsidRDefault="00E448E1" w:rsidP="00840E07">
      <w:pPr>
        <w:rPr>
          <w:b/>
          <w:bCs/>
        </w:rPr>
      </w:pPr>
      <w:r w:rsidRPr="00E448E1">
        <w:rPr>
          <w:b/>
          <w:bCs/>
        </w:rPr>
        <w:t>Vynásobení sloupce:</w:t>
      </w:r>
    </w:p>
    <w:p w14:paraId="525D497F" w14:textId="5ACA94CA" w:rsidR="00E448E1" w:rsidRDefault="00E448E1" w:rsidP="00840E07">
      <w:r>
        <w:t>Násobíme maticí s diagonálou, jen na příslušný sloupec dáme číslo, kterým chceme násobit (místo jedničky).</w:t>
      </w:r>
    </w:p>
    <w:p w14:paraId="28BAEE3D" w14:textId="5376FB1C" w:rsidR="009F0D7B" w:rsidRDefault="009F0D7B" w:rsidP="009F0D7B">
      <w:pPr>
        <w:pStyle w:val="Heading1"/>
      </w:pPr>
      <w:r>
        <w:t>Jednotková matice</w:t>
      </w:r>
    </w:p>
    <w:p w14:paraId="168C5397" w14:textId="246E4209" w:rsidR="009F0D7B" w:rsidRDefault="009F0D7B" w:rsidP="009F0D7B">
      <w:r>
        <w:t>Má na diagonálách samé nuly. Značí se I nebo E. Pro každou matici B platí B*I=B.</w:t>
      </w:r>
    </w:p>
    <w:p w14:paraId="34E80E2A" w14:textId="48057025" w:rsidR="0008194F" w:rsidRDefault="0008194F" w:rsidP="0008194F">
      <w:pPr>
        <w:pStyle w:val="Heading1"/>
      </w:pPr>
      <w:r>
        <w:t>Inverzní matice a její výpočet Gaussovou-Jordanovou eliminační metodou</w:t>
      </w:r>
    </w:p>
    <w:p w14:paraId="13AC21B9" w14:textId="544ADCE5" w:rsidR="00744E44" w:rsidRDefault="00FD45AC" w:rsidP="00744E44">
      <w:pPr>
        <w:rPr>
          <w:u w:val="single"/>
        </w:rPr>
      </w:pPr>
      <w:r w:rsidRPr="00FD45AC">
        <w:rPr>
          <w:u w:val="single"/>
        </w:rPr>
        <w:t>Definice:</w:t>
      </w:r>
    </w:p>
    <w:p w14:paraId="57091588" w14:textId="5E486C6B" w:rsidR="00FD45AC" w:rsidRDefault="00FD45AC" w:rsidP="00FD45AC">
      <w:pPr>
        <w:spacing w:line="480" w:lineRule="auto"/>
      </w:pPr>
      <w:r>
        <w:t>Pokud pro</w:t>
      </w:r>
      <w:r>
        <w:t xml:space="preserve"> čtvercovou</w:t>
      </w:r>
      <w:r>
        <w:t xml:space="preserve"> matici A existuje matice</w:t>
      </w:r>
      <w:r>
        <w:t xml:space="preserve"> </w:t>
      </w:r>
      <w:r>
        <w:t>A</w:t>
      </w:r>
      <w:r>
        <w:rPr>
          <w:vertAlign w:val="superscript"/>
        </w:rPr>
        <w:t>-1</w:t>
      </w:r>
      <w:r>
        <w:t>, pro kterou A</w:t>
      </w:r>
      <w:r>
        <w:rPr>
          <w:vertAlign w:val="superscript"/>
        </w:rPr>
        <w:t>-1</w:t>
      </w:r>
      <w:r>
        <w:t>×</w:t>
      </w:r>
      <w:r>
        <w:t>A = I</w:t>
      </w:r>
      <w:r>
        <w:t>, ř</w:t>
      </w:r>
      <w:r>
        <w:t>ekneme,</w:t>
      </w:r>
      <w:r>
        <w:t xml:space="preserve"> ž</w:t>
      </w:r>
      <w:r>
        <w:t xml:space="preserve">e matice A je </w:t>
      </w:r>
      <w:r>
        <w:t>regulární</w:t>
      </w:r>
      <w:r>
        <w:t xml:space="preserve"> a</w:t>
      </w:r>
      <w:r>
        <w:t xml:space="preserve"> </w:t>
      </w:r>
      <w:r>
        <w:t>matice A</w:t>
      </w:r>
      <w:r>
        <w:rPr>
          <w:vertAlign w:val="superscript"/>
        </w:rPr>
        <w:t xml:space="preserve">-1 </w:t>
      </w:r>
      <w:r>
        <w:t>inverzní</w:t>
      </w:r>
      <w:r>
        <w:t xml:space="preserve"> k A. V tom </w:t>
      </w:r>
      <w:r>
        <w:t>případě</w:t>
      </w:r>
      <w:r>
        <w:t xml:space="preserve"> i A</w:t>
      </w:r>
      <w:r>
        <w:t>×</w:t>
      </w:r>
      <w:r>
        <w:t>A</w:t>
      </w:r>
      <w:r>
        <w:rPr>
          <w:vertAlign w:val="superscript"/>
        </w:rPr>
        <w:t>-1</w:t>
      </w:r>
      <w:r>
        <w:t>=I.</w:t>
      </w:r>
    </w:p>
    <w:p w14:paraId="1B74272E" w14:textId="7CC6981C" w:rsidR="002E13FF" w:rsidRDefault="002E13FF" w:rsidP="00FD45AC">
      <w:pPr>
        <w:spacing w:line="480" w:lineRule="auto"/>
      </w:pPr>
      <w:r>
        <w:t>Inverzní matice k matici existuje právě tehdy, pokud se hodnost (počet lineárně nezávislých řádků) matice rovná počtu řádků (sloupců… inverze se dělá pouze pro čtvercové matice)</w:t>
      </w:r>
    </w:p>
    <w:p w14:paraId="69C66C2C" w14:textId="538F5B9B" w:rsidR="00036F2A" w:rsidRDefault="00036F2A" w:rsidP="00FD45AC">
      <w:pPr>
        <w:spacing w:line="480" w:lineRule="auto"/>
      </w:pPr>
      <w:r>
        <w:t xml:space="preserve">Postup zde: </w:t>
      </w:r>
      <w:hyperlink r:id="rId7" w:history="1">
        <w:r w:rsidR="000137F0" w:rsidRPr="007D1022">
          <w:rPr>
            <w:rStyle w:val="Hyperlink"/>
          </w:rPr>
          <w:t>https://www.youtube.com/watch?v=C924IGf5Qgk&amp;ab_channel=Isibalo</w:t>
        </w:r>
      </w:hyperlink>
    </w:p>
    <w:p w14:paraId="7666A969" w14:textId="2F34E4AA" w:rsidR="000137F0" w:rsidRDefault="000137F0" w:rsidP="000137F0">
      <w:pPr>
        <w:pStyle w:val="Heading1"/>
      </w:pPr>
      <w:r>
        <w:t>Lineární kombinace matic</w:t>
      </w:r>
    </w:p>
    <w:p w14:paraId="1B350821" w14:textId="45F900EE" w:rsidR="000137F0" w:rsidRDefault="000137F0" w:rsidP="000137F0">
      <w:r>
        <w:t>Jednoduše vynásobíme každý prvek skalárem.</w:t>
      </w:r>
    </w:p>
    <w:p w14:paraId="7CA5960E" w14:textId="36A400D0" w:rsidR="001448A6" w:rsidRDefault="001448A6" w:rsidP="001448A6">
      <w:pPr>
        <w:pStyle w:val="Heading1"/>
      </w:pPr>
      <w:r>
        <w:t>Transpozice matice</w:t>
      </w:r>
    </w:p>
    <w:p w14:paraId="4CC00421" w14:textId="05757B32" w:rsidR="001448A6" w:rsidRDefault="001448A6" w:rsidP="001448A6">
      <w:r>
        <w:t xml:space="preserve">Transponovanou matici dostaneme ze </w:t>
      </w:r>
      <w:r>
        <w:t>zadané</w:t>
      </w:r>
      <w:r>
        <w:t xml:space="preserve"> matice z</w:t>
      </w:r>
      <w:r>
        <w:t>áměnou řádků</w:t>
      </w:r>
      <w:r>
        <w:t xml:space="preserve"> za sloupce nebo se to </w:t>
      </w:r>
      <w:r>
        <w:t>dá</w:t>
      </w:r>
      <w:r>
        <w:t xml:space="preserve"> popsat jako ”</w:t>
      </w:r>
      <w:r>
        <w:t>překlopení</w:t>
      </w:r>
      <w:r>
        <w:t xml:space="preserve"> podle</w:t>
      </w:r>
      <w:r>
        <w:t xml:space="preserve"> diagonály</w:t>
      </w:r>
      <w:r>
        <w:t>“</w:t>
      </w:r>
      <w:r>
        <w:t>.</w:t>
      </w:r>
    </w:p>
    <w:p w14:paraId="0703DBB3" w14:textId="129DBC58" w:rsidR="00990F92" w:rsidRDefault="00990F92" w:rsidP="00990F92">
      <w:pPr>
        <w:pStyle w:val="Heading1"/>
      </w:pPr>
      <w:r>
        <w:lastRenderedPageBreak/>
        <w:t>Bloková matice</w:t>
      </w:r>
    </w:p>
    <w:p w14:paraId="484F36B6" w14:textId="6347264E" w:rsidR="00990F92" w:rsidRDefault="00990F92" w:rsidP="00990F92">
      <w:r>
        <w:t>Prosté rozdělení matice na další „podmatice“, se kterými se počítá stejně, jako s normálními maticemi.</w:t>
      </w:r>
    </w:p>
    <w:p w14:paraId="3B9569B5" w14:textId="17EB20BB" w:rsidR="00990F92" w:rsidRPr="00990F92" w:rsidRDefault="00990F92" w:rsidP="00990F92">
      <w:r>
        <w:rPr>
          <w:noProof/>
        </w:rPr>
        <w:drawing>
          <wp:inline distT="0" distB="0" distL="0" distR="0" wp14:anchorId="325370CA" wp14:editId="0D00078D">
            <wp:extent cx="5760720" cy="341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F92" w:rsidRPr="00990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91"/>
    <w:rsid w:val="000137F0"/>
    <w:rsid w:val="00036F2A"/>
    <w:rsid w:val="000615CE"/>
    <w:rsid w:val="0008194F"/>
    <w:rsid w:val="001448A6"/>
    <w:rsid w:val="0021210C"/>
    <w:rsid w:val="00230E76"/>
    <w:rsid w:val="002D6D9C"/>
    <w:rsid w:val="002E13FF"/>
    <w:rsid w:val="004077FE"/>
    <w:rsid w:val="00436EE8"/>
    <w:rsid w:val="006F6491"/>
    <w:rsid w:val="00744E44"/>
    <w:rsid w:val="00840E07"/>
    <w:rsid w:val="008D3EF9"/>
    <w:rsid w:val="00990F92"/>
    <w:rsid w:val="009F0D7B"/>
    <w:rsid w:val="00C411A0"/>
    <w:rsid w:val="00CE79B9"/>
    <w:rsid w:val="00E448E1"/>
    <w:rsid w:val="00F11CFC"/>
    <w:rsid w:val="00F75A0F"/>
    <w:rsid w:val="00F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B134"/>
  <w15:chartTrackingRefBased/>
  <w15:docId w15:val="{73F8D5DD-BFCA-4522-AD65-3B1D1CBE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7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3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924IGf5Qgk&amp;ab_channel=Isiba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289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19</cp:revision>
  <dcterms:created xsi:type="dcterms:W3CDTF">2023-01-17T13:35:00Z</dcterms:created>
  <dcterms:modified xsi:type="dcterms:W3CDTF">2023-01-17T17:12:00Z</dcterms:modified>
</cp:coreProperties>
</file>