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5C160" w14:textId="77777777" w:rsidR="00FA4861" w:rsidRPr="00FA4861" w:rsidRDefault="00FA4861" w:rsidP="00FA4861">
      <w:r w:rsidRPr="00FA4861">
        <w:t xml:space="preserve">1. </w:t>
      </w:r>
      <w:r w:rsidRPr="00FA4861">
        <w:t>В княжеский суд обратился дворянин, чья земля подвергалась нападениям татарских войск. Нередко из приграничных деревень татары брали в плен холопов. Дворянину не удалось отбить у татар своих холопов, хотя некоторые бежали из плена на прежние места, но они отказываются работать на помещика. Правы ли холопы? Объясните почему.</w:t>
      </w:r>
    </w:p>
    <w:p w14:paraId="7BC7D4DB" w14:textId="69087934" w:rsidR="00FA4861" w:rsidRPr="0094740C" w:rsidRDefault="00FA4861">
      <w:r>
        <w:t>Ответ</w:t>
      </w:r>
      <w:r w:rsidRPr="0094740C">
        <w:t>:</w:t>
      </w:r>
      <w:r>
        <w:t xml:space="preserve"> холопы правы</w:t>
      </w:r>
      <w:r w:rsidR="009D2C0C">
        <w:t>.</w:t>
      </w:r>
      <w:r w:rsidR="0094740C" w:rsidRPr="0094740C">
        <w:t xml:space="preserve"> </w:t>
      </w:r>
      <w:r w:rsidR="0094740C">
        <w:t>Сбежав из плена, они стали свободными.</w:t>
      </w:r>
      <w:r w:rsidR="0094740C" w:rsidRPr="0094740C">
        <w:t xml:space="preserve"> </w:t>
      </w:r>
    </w:p>
    <w:p w14:paraId="78AFA362" w14:textId="1C9C95C0" w:rsidR="00A32CF8" w:rsidRDefault="00FA4861">
      <w:proofErr w:type="gramStart"/>
      <w:r>
        <w:t>Статья</w:t>
      </w:r>
      <w:r w:rsidRPr="0094740C">
        <w:t xml:space="preserve">: </w:t>
      </w:r>
      <w:r>
        <w:t xml:space="preserve"> 56</w:t>
      </w:r>
      <w:proofErr w:type="gramEnd"/>
    </w:p>
    <w:p w14:paraId="2B4C0AE8" w14:textId="77777777" w:rsidR="009D2C0C" w:rsidRPr="009D2C0C" w:rsidRDefault="009D2C0C" w:rsidP="009D2C0C">
      <w:r>
        <w:t xml:space="preserve">2. </w:t>
      </w:r>
      <w:r w:rsidRPr="009D2C0C">
        <w:t>Крестьянин Тимоха решил уйти от своего боярина к другому боярину. Тимоха жил в лесной местности 2 года, перешёл на новую землю за неделю до Юрьева дня осеннего. Сколько Тимоха должен был заплатить предыдущему боярину?</w:t>
      </w:r>
    </w:p>
    <w:p w14:paraId="281D14B2" w14:textId="0707128B" w:rsidR="009D2C0C" w:rsidRDefault="00B813BF">
      <w:r>
        <w:t>Ответ</w:t>
      </w:r>
      <w:r w:rsidRPr="00B813BF">
        <w:t xml:space="preserve">: </w:t>
      </w:r>
      <w:r>
        <w:t xml:space="preserve">1 рубль, по полтине </w:t>
      </w:r>
      <w:r w:rsidR="0094740C">
        <w:t>з</w:t>
      </w:r>
      <w:r>
        <w:t>а каждый год</w:t>
      </w:r>
    </w:p>
    <w:p w14:paraId="05F44C3D" w14:textId="77675F92" w:rsidR="00B813BF" w:rsidRDefault="00B813BF">
      <w:pPr>
        <w:rPr>
          <w:lang w:val="en-US"/>
        </w:rPr>
      </w:pPr>
      <w:r>
        <w:t>Статья</w:t>
      </w:r>
      <w:r>
        <w:rPr>
          <w:lang w:val="en-US"/>
        </w:rPr>
        <w:t>: 57</w:t>
      </w:r>
    </w:p>
    <w:p w14:paraId="7B1394B8" w14:textId="77777777" w:rsidR="008F4047" w:rsidRDefault="008F4047" w:rsidP="008F4047">
      <w:r>
        <w:t xml:space="preserve">3. </w:t>
      </w:r>
      <w:r w:rsidRPr="008F4047">
        <w:t>Крестьяне Федот и Игнат обрабатывали поле. Рядом с полем был небольшой заросший травой участок, который можно было использовать для заготовки сена. Федот и Игнат договорились поделить его поровну, и размежевали. Наступил сенокос, и отметка из-за выросшей травы потерялась, из-за чего Федот закосил больше Игната. Как должна разрешиться ситуация? В какой форме могла быть выплачена компенсация?</w:t>
      </w:r>
    </w:p>
    <w:p w14:paraId="000C5351" w14:textId="6D865117" w:rsidR="008F4047" w:rsidRDefault="008F4047" w:rsidP="008F4047">
      <w:pPr>
        <w:rPr>
          <w:lang w:val="en-US"/>
        </w:rPr>
      </w:pPr>
      <w:r>
        <w:t>Ответ</w:t>
      </w:r>
      <w:r w:rsidRPr="007B4267">
        <w:t xml:space="preserve">: </w:t>
      </w:r>
      <w:r w:rsidR="007B4267">
        <w:t>Федот платит штраф 2 алтына и вознаграждение в пользу Игната, в зависимости от количества перекошенного сена.</w:t>
      </w:r>
    </w:p>
    <w:p w14:paraId="61562B4B" w14:textId="27C28A28" w:rsidR="007B4267" w:rsidRPr="007B4267" w:rsidRDefault="007B4267" w:rsidP="008F4047">
      <w:r>
        <w:t>Статья</w:t>
      </w:r>
      <w:r w:rsidRPr="007B4267">
        <w:t xml:space="preserve">: </w:t>
      </w:r>
      <w:r>
        <w:t>62</w:t>
      </w:r>
    </w:p>
    <w:p w14:paraId="27C3F554" w14:textId="69640559" w:rsidR="007B4267" w:rsidRPr="007B4267" w:rsidRDefault="007B4267" w:rsidP="007B4267">
      <w:r>
        <w:t>4.</w:t>
      </w:r>
      <w:r w:rsidRPr="007B426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B4267">
        <w:t>Боярин Кучка обвинил своего соседа Боярина Долгорукого в организации разбоя деревень, которые принадлежат Кучке. Долгорукий, в свою очередь, не соглашался с выдвинутыми обвинениями, сетуя на то, что разбойники случайно оказались в этой местности. Можно ли решить данный конфликт при помощи суда поединком? Должны ли бояре непосредственно участвовать в этом или они могли выставить кого-то другого?</w:t>
      </w:r>
    </w:p>
    <w:p w14:paraId="743111F9" w14:textId="7A72241F" w:rsidR="007B4267" w:rsidRDefault="007B4267" w:rsidP="008F4047">
      <w:r>
        <w:t>Ответ</w:t>
      </w:r>
      <w:r w:rsidRPr="00C57478">
        <w:t>:</w:t>
      </w:r>
      <w:r>
        <w:t xml:space="preserve"> </w:t>
      </w:r>
      <w:r w:rsidR="00C57478">
        <w:t>конфликт нельзя решить с помощью судебного поединка, в судебнике нет информации о судебных поединках между боярами.</w:t>
      </w:r>
    </w:p>
    <w:p w14:paraId="08436C80" w14:textId="4A6FD4ED" w:rsidR="00106296" w:rsidRDefault="00106296" w:rsidP="008F4047">
      <w:r>
        <w:t xml:space="preserve">5. </w:t>
      </w:r>
      <w:r w:rsidRPr="00106296">
        <w:t>Крестьянин Семён пришёл на землю к новому помещику за 3 месяца до Юрьева дня осеннего. По наступлении Юрьева дня он снова решил уйти без уплаты каких-либо средств. Возможна ли такая ситуация? Каковы были условия для перехода крестьян, которые часто переходили от помещиков к помещикам?</w:t>
      </w:r>
    </w:p>
    <w:p w14:paraId="671DDC1B" w14:textId="2F4747B4" w:rsidR="00106296" w:rsidRDefault="00106296" w:rsidP="008F4047">
      <w:r>
        <w:t>Ответ</w:t>
      </w:r>
      <w:r w:rsidRPr="00106296">
        <w:t xml:space="preserve">: </w:t>
      </w:r>
      <w:r>
        <w:t>крестьяне могли переходить только в период за неделю до и через неделю после Юрьева дня, значит такая ситуация невозможна.</w:t>
      </w:r>
    </w:p>
    <w:p w14:paraId="52933667" w14:textId="773F8288" w:rsidR="0094740C" w:rsidRPr="00F04820" w:rsidRDefault="0094740C" w:rsidP="008F4047">
      <w:r>
        <w:t>Статья</w:t>
      </w:r>
      <w:r w:rsidRPr="00F04820">
        <w:t>: 57</w:t>
      </w:r>
    </w:p>
    <w:p w14:paraId="6FDD7971" w14:textId="01DDA3A4" w:rsidR="00F04820" w:rsidRDefault="00F04820" w:rsidP="00F04820">
      <w:r>
        <w:lastRenderedPageBreak/>
        <w:t>6.</w:t>
      </w:r>
      <w:r w:rsidRPr="00F04820">
        <w:rPr>
          <w:rFonts w:ascii="Times New Roman" w:eastAsia="Arial" w:hAnsi="Times New Roman" w:cs="Times New Roman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04820">
        <w:t>В одном из городов Великого княжества Московского произошёл конфликт между двумя купцами: Ивановым П. и Петровым П. Иванов обвинил другого в обмане и потребовал возмещения убытков в размере 50 рублей. В ходе судебного разбирательства суд постановил выплатить Иванову П компенсацию в полном размере. Петров был в ярости, спустя время он потребовал пересмотра дела, будучи уверенным в своей правоте, однако вновь проиграл дело. Сколько же потерял денег Петров в итоге?</w:t>
      </w:r>
    </w:p>
    <w:p w14:paraId="5A79BE87" w14:textId="5EC9BF11" w:rsidR="00F04820" w:rsidRDefault="00F04820" w:rsidP="00F04820">
      <w:r>
        <w:t>Ответ</w:t>
      </w:r>
      <w:r w:rsidRPr="00F04820">
        <w:t xml:space="preserve">: 50 </w:t>
      </w:r>
      <w:r>
        <w:t>рублей и 2 гривны за пересмотр дела.</w:t>
      </w:r>
    </w:p>
    <w:p w14:paraId="3B3F8D56" w14:textId="715C1702" w:rsidR="00F04820" w:rsidRPr="00F04820" w:rsidRDefault="00F04820" w:rsidP="00F04820">
      <w:r>
        <w:t>Статья</w:t>
      </w:r>
      <w:r w:rsidRPr="00F04820">
        <w:t xml:space="preserve">: </w:t>
      </w:r>
      <w:r>
        <w:t>64</w:t>
      </w:r>
    </w:p>
    <w:p w14:paraId="3AB55A41" w14:textId="77777777" w:rsidR="00F04820" w:rsidRPr="00F04820" w:rsidRDefault="00F04820" w:rsidP="00F04820">
      <w:r>
        <w:t xml:space="preserve">7. </w:t>
      </w:r>
      <w:r w:rsidRPr="00F04820">
        <w:t>Крестьянин Иван бежал от своего хозяина боярина Фёдора и укрывался в другом княжестве. Боярин Фёдор направил запрос наместнику княжества, где укрывался беглый крестьянин, с требованием выдать ему Ивана согласно нормам Судебника 1497 года. Наместник отказался выдать холопа без соответствующего доклада в Боярскую думу.</w:t>
      </w:r>
    </w:p>
    <w:p w14:paraId="5A544D59" w14:textId="77777777" w:rsidR="00F04820" w:rsidRPr="00F04820" w:rsidRDefault="00F04820" w:rsidP="00F04820">
      <w:r w:rsidRPr="00F04820">
        <w:t>Правомерен ли отказ наместника?</w:t>
      </w:r>
    </w:p>
    <w:p w14:paraId="132D1609" w14:textId="3AED0E88" w:rsidR="00B813BF" w:rsidRDefault="00965D5D">
      <w:r>
        <w:t>Ответ</w:t>
      </w:r>
      <w:r w:rsidRPr="00965D5D">
        <w:t xml:space="preserve">: </w:t>
      </w:r>
      <w:r>
        <w:t>да, согласно судебнику, важные дела должны решаться боярами.</w:t>
      </w:r>
    </w:p>
    <w:p w14:paraId="1B38F3E7" w14:textId="68EEFF0A" w:rsidR="00965D5D" w:rsidRDefault="00965D5D">
      <w:r>
        <w:t>Статья</w:t>
      </w:r>
      <w:r>
        <w:rPr>
          <w:lang w:val="en-US"/>
        </w:rPr>
        <w:t xml:space="preserve">: </w:t>
      </w:r>
      <w:r>
        <w:t>38</w:t>
      </w:r>
    </w:p>
    <w:p w14:paraId="10C43987" w14:textId="77777777" w:rsidR="00077FBC" w:rsidRPr="00077FBC" w:rsidRDefault="00965D5D" w:rsidP="00077FBC">
      <w:r>
        <w:t xml:space="preserve">8. </w:t>
      </w:r>
      <w:r w:rsidR="00077FBC" w:rsidRPr="00077FBC">
        <w:t xml:space="preserve">В Великом княжестве Московском купец Борецкий обвинил другого купца - </w:t>
      </w:r>
      <w:proofErr w:type="spellStart"/>
      <w:r w:rsidR="00077FBC" w:rsidRPr="00077FBC">
        <w:t>Елезнева</w:t>
      </w:r>
      <w:proofErr w:type="spellEnd"/>
      <w:r w:rsidR="00077FBC" w:rsidRPr="00077FBC">
        <w:t>, в невыполнении договорных обязательств и подал иск в суд. В качестве свидетеля по делу был вызван местный ремесленник, который знал об обстоятельствах сделки. Однако свидетель не явился на судебное заседание, и суд присудил взыскать с него сумму иска, все убытки и пошлины.</w:t>
      </w:r>
    </w:p>
    <w:p w14:paraId="52DFB1FB" w14:textId="77777777" w:rsidR="00077FBC" w:rsidRPr="00077FBC" w:rsidRDefault="00077FBC" w:rsidP="00077FBC">
      <w:r w:rsidRPr="00077FBC">
        <w:t>Ремесленник утверждал, что неявка произошла из-за неверного указания срока судебного заседания приставом. Может ли ремесленник предъявить иск к приставу? Обоснуйте ответ, ссылаясь на нормы Судебника 1497 года.</w:t>
      </w:r>
    </w:p>
    <w:p w14:paraId="286BB482" w14:textId="2F074B9D" w:rsidR="00965D5D" w:rsidRDefault="00077FBC">
      <w:r>
        <w:t>Ответ</w:t>
      </w:r>
      <w:r w:rsidRPr="00077FBC">
        <w:t xml:space="preserve">: </w:t>
      </w:r>
      <w:r>
        <w:t>может, е</w:t>
      </w:r>
      <w:r w:rsidRPr="00077FBC">
        <w:t>сли неявка свидетеля вызвана неверным указанием приставом срока, свидетель мог предъявить иск к приставу.</w:t>
      </w:r>
    </w:p>
    <w:p w14:paraId="1F4002C2" w14:textId="2F334CF4" w:rsidR="00077FBC" w:rsidRDefault="00077FBC">
      <w:r>
        <w:t>Статья</w:t>
      </w:r>
      <w:r>
        <w:rPr>
          <w:lang w:val="en-US"/>
        </w:rPr>
        <w:t xml:space="preserve">: </w:t>
      </w:r>
      <w:r>
        <w:t>50</w:t>
      </w:r>
    </w:p>
    <w:p w14:paraId="52CE49CC" w14:textId="77777777" w:rsidR="00077FBC" w:rsidRPr="00077FBC" w:rsidRDefault="00077FBC" w:rsidP="00077FBC">
      <w:r>
        <w:t xml:space="preserve">9. </w:t>
      </w:r>
      <w:r w:rsidRPr="00077FBC">
        <w:t>Боярин Василий решил оформить правовую грамоту для своих холопов и рабыни. Ему необходимо оплатить услуги печатника, дьяка и подьячего.</w:t>
      </w:r>
    </w:p>
    <w:p w14:paraId="4EF1FF09" w14:textId="77777777" w:rsidR="00077FBC" w:rsidRPr="00077FBC" w:rsidRDefault="00077FBC" w:rsidP="00077FBC">
      <w:r w:rsidRPr="00077FBC">
        <w:t>Сколько денег боярин должен заплатить печатнику, дьяку и подьячему за оформление правой грамоты для трёх холопов и одной рабыни?</w:t>
      </w:r>
      <w:r w:rsidRPr="00077FBC">
        <w:rPr>
          <w:lang w:val="en-US"/>
        </w:rPr>
        <w:t> </w:t>
      </w:r>
    </w:p>
    <w:p w14:paraId="73E3D1D8" w14:textId="1C1B55B8" w:rsidR="00077FBC" w:rsidRDefault="000138A8">
      <w:r>
        <w:t>Ответ</w:t>
      </w:r>
      <w:r w:rsidRPr="000138A8">
        <w:t xml:space="preserve">: </w:t>
      </w:r>
      <w:r>
        <w:t>12 денег, 1 алтын из расчета с рубля для каждого из четверых людей</w:t>
      </w:r>
    </w:p>
    <w:p w14:paraId="4C384092" w14:textId="4CA80F85" w:rsidR="000138A8" w:rsidRDefault="000138A8">
      <w:r>
        <w:t>Статья</w:t>
      </w:r>
      <w:r w:rsidRPr="000138A8">
        <w:t xml:space="preserve">: </w:t>
      </w:r>
      <w:r>
        <w:t>15</w:t>
      </w:r>
    </w:p>
    <w:p w14:paraId="0CEF1B3F" w14:textId="77777777" w:rsidR="000138A8" w:rsidRPr="000138A8" w:rsidRDefault="000138A8" w:rsidP="000138A8">
      <w:r>
        <w:lastRenderedPageBreak/>
        <w:t xml:space="preserve">10. </w:t>
      </w:r>
      <w:r w:rsidRPr="000138A8">
        <w:t>Боярин Алексей подал иск о земельном участке, оспаривая право собственности боярина Василия. Согласно документам, которые представил боярин Алексей, его семья владела этим земельным участком более пяти лет назад, однако в последние годы его стал занимать боярин Василий.</w:t>
      </w:r>
    </w:p>
    <w:p w14:paraId="4BF4F949" w14:textId="77777777" w:rsidR="000138A8" w:rsidRPr="000138A8" w:rsidRDefault="000138A8" w:rsidP="000138A8">
      <w:r w:rsidRPr="000138A8">
        <w:t>Боярин Василий утверждает, что его право на землю возникло раньше и он имеет на неё законные основания.</w:t>
      </w:r>
    </w:p>
    <w:p w14:paraId="100C353D" w14:textId="77777777" w:rsidR="000138A8" w:rsidRPr="000138A8" w:rsidRDefault="000138A8" w:rsidP="000138A8">
      <w:r w:rsidRPr="000138A8">
        <w:t>Может ли суд принять иск боярина Алексея к рассмотрению, и каковы шансы боярина Алексея на успех в суде согласно нормам Судебника 1497 года?</w:t>
      </w:r>
    </w:p>
    <w:p w14:paraId="49C04789" w14:textId="09BA3D9B" w:rsidR="000138A8" w:rsidRDefault="000138A8">
      <w:r>
        <w:t>Ответ</w:t>
      </w:r>
      <w:r w:rsidRPr="000138A8">
        <w:t>:</w:t>
      </w:r>
      <w:r>
        <w:t xml:space="preserve"> нет,</w:t>
      </w:r>
      <w:r w:rsidRPr="000138A8">
        <w:t xml:space="preserve"> </w:t>
      </w:r>
      <w:r>
        <w:t>исковая давность по делам о земле - 3 года</w:t>
      </w:r>
    </w:p>
    <w:p w14:paraId="4F58183D" w14:textId="73E4F4F4" w:rsidR="000138A8" w:rsidRDefault="000138A8">
      <w:r>
        <w:t>Статья</w:t>
      </w:r>
      <w:r>
        <w:rPr>
          <w:lang w:val="en-US"/>
        </w:rPr>
        <w:t xml:space="preserve">: </w:t>
      </w:r>
      <w:r>
        <w:t>63</w:t>
      </w:r>
    </w:p>
    <w:p w14:paraId="46326A86" w14:textId="77777777" w:rsidR="000138A8" w:rsidRPr="000138A8" w:rsidRDefault="000138A8" w:rsidP="000138A8">
      <w:r>
        <w:t xml:space="preserve">11. </w:t>
      </w:r>
      <w:r w:rsidRPr="000138A8">
        <w:t xml:space="preserve">25 августа 1503 г. крестьянин </w:t>
      </w:r>
      <w:proofErr w:type="spellStart"/>
      <w:r w:rsidRPr="000138A8">
        <w:t>Овсей</w:t>
      </w:r>
      <w:proofErr w:type="spellEnd"/>
      <w:r w:rsidRPr="000138A8">
        <w:t xml:space="preserve"> со всем семейством уехал на новое место жительства, не сообщив об этом боярину Матвееву, на земле которого проживал ранее. Какие нормы Судебника 1497 г. нарушил крестьянин? Что может сделать Матвеев?</w:t>
      </w:r>
    </w:p>
    <w:p w14:paraId="683A0DE0" w14:textId="0CE2E3B0" w:rsidR="000138A8" w:rsidRDefault="000138A8">
      <w:r>
        <w:t xml:space="preserve">Ответ: </w:t>
      </w:r>
      <w:r w:rsidR="00A269D1">
        <w:t>крестьяне могли переходить только в период за неделю до и через неделю после Юрьева дня</w:t>
      </w:r>
      <w:r w:rsidR="00A269D1">
        <w:t>, Матвеев может потребовать выплату штрафа и возвращение крестьянина</w:t>
      </w:r>
    </w:p>
    <w:p w14:paraId="41A81882" w14:textId="016EC222" w:rsidR="00A269D1" w:rsidRDefault="00A269D1">
      <w:r>
        <w:t>Статья</w:t>
      </w:r>
      <w:r>
        <w:rPr>
          <w:lang w:val="en-US"/>
        </w:rPr>
        <w:t xml:space="preserve">: </w:t>
      </w:r>
      <w:r>
        <w:t>57</w:t>
      </w:r>
    </w:p>
    <w:p w14:paraId="38FE1BCB" w14:textId="4A880826" w:rsidR="00A269D1" w:rsidRDefault="00A269D1">
      <w:r>
        <w:t xml:space="preserve">12. </w:t>
      </w:r>
      <w:r w:rsidRPr="00A269D1">
        <w:t>Ученик кузнеца Антон был в третий раз уличен в краже инструментов из кузницы. Убытки кузнеца составили больше рубля серебром, а денег у Антона в наличии не оказалось. Чем закончится суд над вором?</w:t>
      </w:r>
    </w:p>
    <w:p w14:paraId="3773D5DD" w14:textId="6D3AFA49" w:rsidR="00A269D1" w:rsidRDefault="00A269D1">
      <w:r>
        <w:t>Ответ</w:t>
      </w:r>
      <w:r w:rsidRPr="00A269D1">
        <w:t xml:space="preserve">: </w:t>
      </w:r>
      <w:r>
        <w:t>если кража совершена в третий раз, то вор будет казнен, а выплата будет проведена из его имущества.</w:t>
      </w:r>
    </w:p>
    <w:p w14:paraId="52E275D2" w14:textId="038C16BC" w:rsidR="00A269D1" w:rsidRDefault="00A269D1">
      <w:r>
        <w:t>Статья: 11</w:t>
      </w:r>
    </w:p>
    <w:p w14:paraId="280595DD" w14:textId="5AEE9B84" w:rsidR="00A269D1" w:rsidRDefault="004A7F40">
      <w:r w:rsidRPr="004A7F40">
        <w:t xml:space="preserve">13. </w:t>
      </w:r>
      <w:proofErr w:type="spellStart"/>
      <w:r w:rsidRPr="004A7F40">
        <w:t>Недельщик</w:t>
      </w:r>
      <w:proofErr w:type="spellEnd"/>
      <w:r w:rsidRPr="004A7F40">
        <w:t xml:space="preserve"> Петров был послан из Москвы в Каширу для ареста шайки разбойников. Один он не мог справиться с этим поручением. Кого он может взять с собой на помощь? Какое вознаграждение за службу ему положено?</w:t>
      </w:r>
    </w:p>
    <w:p w14:paraId="02505ACD" w14:textId="5E0D9998" w:rsidR="004A7F40" w:rsidRDefault="004A7F40">
      <w:r>
        <w:t xml:space="preserve">Ответ: пошлина за выезд из Москвы в Каширу - полтина. </w:t>
      </w:r>
    </w:p>
    <w:p w14:paraId="49E4D67E" w14:textId="5B7F225B" w:rsidR="004A7F40" w:rsidRDefault="004A7F40">
      <w:r>
        <w:t>Статья: 30</w:t>
      </w:r>
    </w:p>
    <w:p w14:paraId="1EA0E0EC" w14:textId="77777777" w:rsidR="004A7F40" w:rsidRPr="004A7F40" w:rsidRDefault="004A7F40" w:rsidP="004A7F40">
      <w:r w:rsidRPr="004A7F40">
        <w:t>14. Соседи обвинили Луку в совершении нескольких краж. Вещественных доказательств у соседей не было. Они целовали крест перед судом, что говорят правду. Обвиняемый свою вину упорно отрицал. Какое решение примет суд по этому делу?</w:t>
      </w:r>
    </w:p>
    <w:p w14:paraId="760D6599" w14:textId="24E72B83" w:rsidR="004A7F40" w:rsidRDefault="0079236F">
      <w:r>
        <w:lastRenderedPageBreak/>
        <w:t>Ответ</w:t>
      </w:r>
      <w:r w:rsidRPr="0079236F">
        <w:t xml:space="preserve">: </w:t>
      </w:r>
      <w:r>
        <w:t>иск будет удовлетворен только в случае, если соседи - боярские дети или черносошные крестьяне.</w:t>
      </w:r>
      <w:r>
        <w:br/>
        <w:t>Статья: 12</w:t>
      </w:r>
    </w:p>
    <w:p w14:paraId="7BCE804B" w14:textId="038CAD0E" w:rsidR="0079236F" w:rsidRDefault="0079236F">
      <w:r w:rsidRPr="0079236F">
        <w:t>15. Пять дворян обвинили своего сослуживца в том, что он подбивал их выступить против Великого Московского князя и не идти в военный поход против татар. Какое решение примет суд по этому делу?</w:t>
      </w:r>
    </w:p>
    <w:p w14:paraId="57A171E2" w14:textId="6F31CE0E" w:rsidR="0079236F" w:rsidRDefault="0079236F">
      <w:r>
        <w:t xml:space="preserve">Ответ: </w:t>
      </w:r>
      <w:r w:rsidR="00C00E4F">
        <w:t>смертная казнь</w:t>
      </w:r>
    </w:p>
    <w:p w14:paraId="76C504E7" w14:textId="64BAD596" w:rsidR="0079236F" w:rsidRDefault="0079236F" w:rsidP="0079236F">
      <w:r>
        <w:t xml:space="preserve">Статья: </w:t>
      </w:r>
      <w:r w:rsidR="00C00E4F">
        <w:t>9</w:t>
      </w:r>
    </w:p>
    <w:p w14:paraId="0C14E4BA" w14:textId="5999A7BE" w:rsidR="0079236F" w:rsidRPr="0079236F" w:rsidRDefault="0079236F" w:rsidP="0079236F">
      <w:r w:rsidRPr="0079236F">
        <w:t>16. Посадский человек Фрол обвинил соседа в поджоге своего дома. Дело дошло до судебного поединка, в котором Фрол убил соседа. Чем закончится это судебное разбирательство?</w:t>
      </w:r>
    </w:p>
    <w:p w14:paraId="4DB05F2C" w14:textId="5B108E96" w:rsidR="0079236F" w:rsidRDefault="00511578">
      <w:r>
        <w:t>Ответ: п</w:t>
      </w:r>
      <w:r w:rsidRPr="00511578">
        <w:t>обежденный подвергается наказанию и «продаже» по усмотрению судьи</w:t>
      </w:r>
      <w:r>
        <w:t>.</w:t>
      </w:r>
    </w:p>
    <w:p w14:paraId="60D7C991" w14:textId="7E8C75AC" w:rsidR="00511578" w:rsidRDefault="00511578">
      <w:r>
        <w:t>Статья: 7</w:t>
      </w:r>
    </w:p>
    <w:p w14:paraId="064EF0F8" w14:textId="77777777" w:rsidR="00511578" w:rsidRPr="00511578" w:rsidRDefault="00511578" w:rsidP="00511578">
      <w:r w:rsidRPr="00511578">
        <w:t>17. Артамон и Василий нанялись к купцу Шорину на месяц грузчиками, исправно работали двадцать семь дней, а потом запили и не появлялись у купца. Когда они пришли за платой, купец прогнал их вон, ничего не заплатив. Василий и Артамон подали челобитную. Каким будет судебное решение?</w:t>
      </w:r>
    </w:p>
    <w:p w14:paraId="138F051F" w14:textId="0907A2D5" w:rsidR="00511578" w:rsidRDefault="00511578">
      <w:r>
        <w:t>Ответ: Шорин прав.</w:t>
      </w:r>
    </w:p>
    <w:p w14:paraId="34747871" w14:textId="04520AB3" w:rsidR="00511578" w:rsidRDefault="00511578">
      <w:r>
        <w:t>Статья: 54</w:t>
      </w:r>
    </w:p>
    <w:p w14:paraId="556E659B" w14:textId="77777777" w:rsidR="00511578" w:rsidRPr="00511578" w:rsidRDefault="00511578" w:rsidP="00511578">
      <w:r w:rsidRPr="00511578">
        <w:t>18. Вдова Мария подала челобитную на соседа, не возвращавшего деньги, взятые у ее покойного мужа. Сосед перед судом отказался платить и заявил, что готов пойти на поединок, чтобы доказать, что на нем нет долга. Как должна поступить Мария?</w:t>
      </w:r>
    </w:p>
    <w:p w14:paraId="4320038B" w14:textId="13F73E4A" w:rsidR="00511578" w:rsidRDefault="00511578">
      <w:r>
        <w:t>Ответ: она может нанять наймита, который будет участвовать в поединке за нее</w:t>
      </w:r>
    </w:p>
    <w:p w14:paraId="72A94AB4" w14:textId="16CBF2B2" w:rsidR="00511578" w:rsidRDefault="00511578">
      <w:r>
        <w:t>Статья: 52</w:t>
      </w:r>
    </w:p>
    <w:p w14:paraId="2B720C3E" w14:textId="77777777" w:rsidR="00511578" w:rsidRPr="00511578" w:rsidRDefault="00511578" w:rsidP="00511578">
      <w:r w:rsidRPr="00511578">
        <w:t>19. Дворянин Гринев дал взятку боярину-наместнику, разбиравшему дело о драке, затеянной Гриневым. Боярин приговорил к судебному штрафу пострадавшего в драке посадского Илью. Илья собрал надежных свидетелей и подал челобитную самому великому князю. Правота Ильи была доказана. Чем закончится разбирательство?</w:t>
      </w:r>
    </w:p>
    <w:p w14:paraId="58736157" w14:textId="6C0EE0BB" w:rsidR="00511578" w:rsidRDefault="005E1490">
      <w:r>
        <w:t>Ответ: Илье будут возмещены все расходы, суд над судьей.</w:t>
      </w:r>
    </w:p>
    <w:p w14:paraId="031BFC31" w14:textId="0E87FB32" w:rsidR="005E1490" w:rsidRDefault="005E1490">
      <w:r>
        <w:t>Статьи: 2 и 67.</w:t>
      </w:r>
    </w:p>
    <w:p w14:paraId="127E6A62" w14:textId="77777777" w:rsidR="005E1490" w:rsidRPr="005E1490" w:rsidRDefault="005E1490" w:rsidP="005E1490">
      <w:r w:rsidRPr="005E1490">
        <w:t>20. Купец Алексин был ограблен шайкой разбойников и не смог вернуть долг своему партнеру. Какое решение примет суд по этому поводу? Как будут называться документы, выданные судом?</w:t>
      </w:r>
    </w:p>
    <w:p w14:paraId="04CE2E7E" w14:textId="1CB16868" w:rsidR="005E1490" w:rsidRDefault="005E1490">
      <w:r>
        <w:t xml:space="preserve">Ответ: Алексин получит </w:t>
      </w:r>
      <w:r w:rsidRPr="005E1490">
        <w:t>грамоту об уплате суммы, взятой взаймы, в рассрочку и без процентов.</w:t>
      </w:r>
    </w:p>
    <w:p w14:paraId="000DEB5C" w14:textId="21387AEA" w:rsidR="005E1490" w:rsidRDefault="005E1490">
      <w:r>
        <w:lastRenderedPageBreak/>
        <w:t>Статья: 55</w:t>
      </w:r>
    </w:p>
    <w:p w14:paraId="2887B6B0" w14:textId="77777777" w:rsidR="005E1490" w:rsidRPr="005E1490" w:rsidRDefault="005E1490" w:rsidP="005E1490">
      <w:r w:rsidRPr="005E1490">
        <w:t>21. Какие доходы получали великий князь и члены его семьи, если они занимались рассмотрением судебных дел?</w:t>
      </w:r>
    </w:p>
    <w:p w14:paraId="64177562" w14:textId="2E67D73F" w:rsidR="005E1490" w:rsidRDefault="005E1490">
      <w:r>
        <w:t xml:space="preserve">Ответ: </w:t>
      </w:r>
      <w:r w:rsidRPr="005E1490">
        <w:t>судебные пошлины с виновного взыскиваются в том же размере, что и при разборе дел боярским судом</w:t>
      </w:r>
      <w:r>
        <w:t>.</w:t>
      </w:r>
    </w:p>
    <w:p w14:paraId="40D16127" w14:textId="4AF10A68" w:rsidR="005E1490" w:rsidRPr="005E1490" w:rsidRDefault="005E1490">
      <w:r>
        <w:t>Статья: 21</w:t>
      </w:r>
    </w:p>
    <w:sectPr w:rsidR="005E1490" w:rsidRPr="005E1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97"/>
    <w:rsid w:val="000138A8"/>
    <w:rsid w:val="00077FBC"/>
    <w:rsid w:val="00106296"/>
    <w:rsid w:val="001B1797"/>
    <w:rsid w:val="003D42EB"/>
    <w:rsid w:val="004A7F40"/>
    <w:rsid w:val="00511578"/>
    <w:rsid w:val="005E1490"/>
    <w:rsid w:val="0079236F"/>
    <w:rsid w:val="007B4267"/>
    <w:rsid w:val="008C3566"/>
    <w:rsid w:val="008F4047"/>
    <w:rsid w:val="0094740C"/>
    <w:rsid w:val="00965D5D"/>
    <w:rsid w:val="009D2C0C"/>
    <w:rsid w:val="00A269D1"/>
    <w:rsid w:val="00A32CF8"/>
    <w:rsid w:val="00B813BF"/>
    <w:rsid w:val="00C00E4F"/>
    <w:rsid w:val="00C57478"/>
    <w:rsid w:val="00F04820"/>
    <w:rsid w:val="00FA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9A05"/>
  <w15:chartTrackingRefBased/>
  <w15:docId w15:val="{D29BA95A-AF05-4FE2-A802-EF8CE402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1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1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1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1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1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1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1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1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1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1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1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1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17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17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17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17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17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17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1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1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1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1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1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17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17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17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1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17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B179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77FB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SmyZik SmyZik</dc:creator>
  <cp:keywords/>
  <dc:description/>
  <cp:lastModifiedBy>SmyZik SmyZik</cp:lastModifiedBy>
  <cp:revision>3</cp:revision>
  <dcterms:created xsi:type="dcterms:W3CDTF">2025-10-06T15:30:00Z</dcterms:created>
  <dcterms:modified xsi:type="dcterms:W3CDTF">2025-10-06T19:59:00Z</dcterms:modified>
</cp:coreProperties>
</file>