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D669" w14:textId="0748A13A" w:rsidR="003D11D0" w:rsidRPr="0096115F" w:rsidRDefault="00C5382E">
      <w:pPr>
        <w:rPr>
          <w:rFonts w:ascii="Times New Roman" w:hAnsi="Times New Roman" w:cs="Times New Roman"/>
          <w:sz w:val="28"/>
          <w:szCs w:val="28"/>
        </w:rPr>
      </w:pPr>
      <w:bookmarkStart w:id="0" w:name="_Hlk153841400"/>
      <w:r w:rsidRPr="0096115F">
        <w:rPr>
          <w:rFonts w:ascii="Times New Roman" w:hAnsi="Times New Roman" w:cs="Times New Roman"/>
          <w:sz w:val="28"/>
          <w:szCs w:val="28"/>
        </w:rPr>
        <w:t xml:space="preserve">Управление движением транспортных потоков </w:t>
      </w:r>
      <w:r w:rsidR="0096115F" w:rsidRPr="0096115F">
        <w:rPr>
          <w:rFonts w:ascii="Times New Roman" w:hAnsi="Times New Roman" w:cs="Times New Roman"/>
          <w:sz w:val="28"/>
          <w:szCs w:val="28"/>
        </w:rPr>
        <w:t>осуществляется с</w:t>
      </w:r>
      <w:r w:rsidRPr="0096115F">
        <w:rPr>
          <w:rFonts w:ascii="Times New Roman" w:hAnsi="Times New Roman" w:cs="Times New Roman"/>
          <w:sz w:val="28"/>
          <w:szCs w:val="28"/>
        </w:rPr>
        <w:t xml:space="preserve"> помощью автоматизированных систем управления движением транспортных средств.</w:t>
      </w:r>
    </w:p>
    <w:p w14:paraId="7E85BD95" w14:textId="4C0AF240" w:rsidR="00C5382E" w:rsidRPr="0096115F" w:rsidRDefault="00C5382E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В автоматизированных системах управления центральным звеном контура управления является диспетчер.</w:t>
      </w:r>
    </w:p>
    <w:p w14:paraId="5AFC5295" w14:textId="751292E9" w:rsidR="00C5382E" w:rsidRPr="0096115F" w:rsidRDefault="00C5382E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Потоки информации в системе управления движением транспортных средств по направленности подразделяются на два вида: входная и выходная информации.</w:t>
      </w:r>
    </w:p>
    <w:p w14:paraId="649AF226" w14:textId="6D9F51CE" w:rsidR="00C5382E" w:rsidRPr="0096115F" w:rsidRDefault="00C5382E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Входная информация дает представление о положении управляемого объекта в пространстве в определенный момент времени, векторе скорости движения объекта управления, параметрах окружающей среды.</w:t>
      </w:r>
    </w:p>
    <w:p w14:paraId="5FCD13B4" w14:textId="085DDDBA" w:rsidR="00457CA2" w:rsidRPr="0096115F" w:rsidRDefault="00C5382E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Входная информация обрабатывается системой</w:t>
      </w:r>
      <w:r w:rsidR="00457CA2" w:rsidRPr="0096115F">
        <w:rPr>
          <w:rFonts w:ascii="Times New Roman" w:hAnsi="Times New Roman" w:cs="Times New Roman"/>
          <w:sz w:val="28"/>
          <w:szCs w:val="28"/>
        </w:rPr>
        <w:t>. Результатом обработки является выходная информация, которая передается диспетчеру, и он на основании этой информации вырабатывает управляющее решение, которое передается экипажу управляемого транспортного средства.</w:t>
      </w:r>
    </w:p>
    <w:p w14:paraId="3087FCF9" w14:textId="67E4793B" w:rsidR="00457CA2" w:rsidRPr="0096115F" w:rsidRDefault="00457CA2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Основная функция транспорт</w:t>
      </w:r>
      <w:r w:rsidR="00474BA8">
        <w:rPr>
          <w:rFonts w:ascii="Times New Roman" w:hAnsi="Times New Roman" w:cs="Times New Roman"/>
          <w:sz w:val="28"/>
          <w:szCs w:val="28"/>
        </w:rPr>
        <w:t>а</w:t>
      </w:r>
      <w:r w:rsidRPr="0096115F">
        <w:rPr>
          <w:rFonts w:ascii="Times New Roman" w:hAnsi="Times New Roman" w:cs="Times New Roman"/>
          <w:sz w:val="28"/>
          <w:szCs w:val="28"/>
        </w:rPr>
        <w:t xml:space="preserve"> – перевозка груза или пассажиров. </w:t>
      </w:r>
    </w:p>
    <w:p w14:paraId="0FF650C0" w14:textId="068E048B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Перевозки объединены между собой транспортными узлами, в которых сходятся несколько видов транспорта и осуществляется обмен грузов или пересадка пассажиров между ними.</w:t>
      </w:r>
    </w:p>
    <w:p w14:paraId="6CFCD1FD" w14:textId="0D0776E9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Перевозки делятся на:</w:t>
      </w:r>
    </w:p>
    <w:p w14:paraId="3059050B" w14:textId="5D04461D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перевозки в прямом сообщении - перевозка грузов или пассажиров одним видом транспорта без пересадок или перегрузок в пути;</w:t>
      </w:r>
    </w:p>
    <w:p w14:paraId="2682F76D" w14:textId="08029CB5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перевозки в смешанном сообщении - перевозка несколькими видами транспорта;</w:t>
      </w:r>
    </w:p>
    <w:p w14:paraId="0336D5A9" w14:textId="0AE4E207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перевозки с пересадкой - перевозка одним видом транспорта с пересадкой пассажиров или перегрузок грузов в пути.</w:t>
      </w:r>
    </w:p>
    <w:p w14:paraId="09BFCEB5" w14:textId="6949C61D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Перевозка в прямом сообщении включает в себя три элемента:</w:t>
      </w:r>
    </w:p>
    <w:p w14:paraId="4E42320F" w14:textId="1C761FF7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начальную операцию в пункте отправления</w:t>
      </w:r>
    </w:p>
    <w:p w14:paraId="7AB503B8" w14:textId="7BCE3B57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перемещение из пункта отправления в пункт назначения</w:t>
      </w:r>
    </w:p>
    <w:p w14:paraId="31C765C7" w14:textId="0750356E" w:rsidR="00FB102C" w:rsidRPr="0096115F" w:rsidRDefault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- конечную операцию в пункте назначения</w:t>
      </w:r>
    </w:p>
    <w:p w14:paraId="2B1E72FC" w14:textId="3BDE7B79" w:rsidR="00FB102C" w:rsidRPr="0096115F" w:rsidRDefault="00FB102C" w:rsidP="00FB102C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t>В состав начальной операции обычно входят: подача подвижного состава под погрузку, грузовая операция (погрузка), уборка загруженного подвижного состава с грузового фронта (склада), документальное оформление перевозки, формирование транспортной единицы (железнодорожного состава, речного состава, автопоезда и пр.) и некоторые другие операции.</w:t>
      </w:r>
    </w:p>
    <w:p w14:paraId="4BF67B7C" w14:textId="04A91D67" w:rsidR="00CC3B54" w:rsidRPr="0096115F" w:rsidRDefault="00CC3B54" w:rsidP="00CC3B54">
      <w:pPr>
        <w:rPr>
          <w:rFonts w:ascii="Times New Roman" w:hAnsi="Times New Roman" w:cs="Times New Roman"/>
          <w:sz w:val="28"/>
          <w:szCs w:val="28"/>
        </w:rPr>
      </w:pPr>
      <w:r w:rsidRPr="0096115F">
        <w:rPr>
          <w:rFonts w:ascii="Times New Roman" w:hAnsi="Times New Roman" w:cs="Times New Roman"/>
          <w:sz w:val="28"/>
          <w:szCs w:val="28"/>
        </w:rPr>
        <w:lastRenderedPageBreak/>
        <w:t>Конечная операция включает расформирование транспортной единицы, подачу подвижного состава под выгрузку, грузовую операцию (выгрузку).</w:t>
      </w:r>
      <w:bookmarkEnd w:id="0"/>
    </w:p>
    <w:sectPr w:rsidR="00CC3B54" w:rsidRPr="0096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2E"/>
    <w:rsid w:val="000F5FBB"/>
    <w:rsid w:val="003D11D0"/>
    <w:rsid w:val="004269D9"/>
    <w:rsid w:val="00457CA2"/>
    <w:rsid w:val="00474BA8"/>
    <w:rsid w:val="004806F2"/>
    <w:rsid w:val="0096115F"/>
    <w:rsid w:val="00986C72"/>
    <w:rsid w:val="00BF0135"/>
    <w:rsid w:val="00C5382E"/>
    <w:rsid w:val="00CC3B54"/>
    <w:rsid w:val="00F87246"/>
    <w:rsid w:val="00F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A787"/>
  <w15:chartTrackingRefBased/>
  <w15:docId w15:val="{BFEC7142-3538-4717-A4CB-9C53A990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Сафин</dc:creator>
  <cp:keywords/>
  <dc:description/>
  <cp:lastModifiedBy>Михаил Сафин</cp:lastModifiedBy>
  <cp:revision>3</cp:revision>
  <dcterms:created xsi:type="dcterms:W3CDTF">2023-12-18T16:18:00Z</dcterms:created>
  <dcterms:modified xsi:type="dcterms:W3CDTF">2023-12-18T21:11:00Z</dcterms:modified>
</cp:coreProperties>
</file>