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347451" w14:textId="074B3C7E" w:rsidR="005F42CD" w:rsidRPr="002E6DDC" w:rsidRDefault="002E6DDC">
      <w:pPr>
        <w:rPr>
          <w:rFonts w:ascii="標楷體" w:hAnsi="標楷體"/>
        </w:rPr>
      </w:pPr>
      <w:r w:rsidRPr="002E6DDC">
        <w:rPr>
          <w:rFonts w:ascii="標楷體" w:hAnsi="標楷體" w:hint="eastAsia"/>
        </w:rPr>
        <w:t>日期: 2026/10/20</w:t>
      </w:r>
    </w:p>
    <w:p w14:paraId="68D72EA8" w14:textId="6B258C50" w:rsidR="002E6DDC" w:rsidRPr="002E6DDC" w:rsidRDefault="002E6DDC">
      <w:pPr>
        <w:rPr>
          <w:rFonts w:ascii="標楷體" w:hAnsi="標楷體"/>
        </w:rPr>
      </w:pPr>
      <w:r w:rsidRPr="002E6DDC">
        <w:rPr>
          <w:rFonts w:ascii="標楷體" w:hAnsi="標楷體" w:hint="eastAsia"/>
        </w:rPr>
        <w:t>講者: 蔣惟丞教授</w:t>
      </w:r>
    </w:p>
    <w:p w14:paraId="2FA4A904" w14:textId="77777777" w:rsidR="002E6DDC" w:rsidRPr="002E6DDC" w:rsidRDefault="002E6DDC" w:rsidP="002E6DDC">
      <w:pPr>
        <w:rPr>
          <w:rFonts w:ascii="標楷體" w:hAnsi="標楷體"/>
        </w:rPr>
      </w:pPr>
      <w:r w:rsidRPr="002E6DDC">
        <w:rPr>
          <w:rFonts w:ascii="標楷體" w:hAnsi="標楷體" w:hint="eastAsia"/>
        </w:rPr>
        <w:t xml:space="preserve">題目: </w:t>
      </w:r>
      <w:r w:rsidRPr="002E6DDC">
        <w:rPr>
          <w:rFonts w:ascii="標楷體" w:hAnsi="標楷體"/>
        </w:rPr>
        <w:t>深度強化學習於多機器人系統學習與控制</w:t>
      </w:r>
    </w:p>
    <w:p w14:paraId="1A84D9DE" w14:textId="59AFA305" w:rsidR="002E6DDC" w:rsidRDefault="002E6DDC">
      <w:pPr>
        <w:rPr>
          <w:rFonts w:ascii="標楷體" w:hAnsi="標楷體"/>
        </w:rPr>
      </w:pPr>
      <w:r>
        <w:rPr>
          <w:rFonts w:ascii="標楷體" w:hAnsi="標楷體" w:hint="eastAsia"/>
        </w:rPr>
        <w:t>參考文獻:</w:t>
      </w:r>
      <w:r w:rsidRPr="002E6DDC">
        <w:t xml:space="preserve"> </w:t>
      </w:r>
      <w:r>
        <w:t xml:space="preserve">Jiang, W. C., Huang, H. H., &amp; Wang, Y. T. (2024). Reinforcement learning for encouraging cooperation in a multiagent system. </w:t>
      </w:r>
      <w:r>
        <w:rPr>
          <w:i/>
          <w:iCs/>
        </w:rPr>
        <w:t>Information Sciences</w:t>
      </w:r>
      <w:r>
        <w:t xml:space="preserve">, </w:t>
      </w:r>
      <w:r>
        <w:rPr>
          <w:i/>
          <w:iCs/>
        </w:rPr>
        <w:t>680</w:t>
      </w:r>
      <w:r>
        <w:t>, 120996.</w:t>
      </w:r>
    </w:p>
    <w:p w14:paraId="3105DDD0" w14:textId="420DD2AE" w:rsidR="002E6DDC" w:rsidRDefault="002E6DDC">
      <w:pPr>
        <w:rPr>
          <w:rFonts w:ascii="標楷體" w:hAnsi="標楷體"/>
        </w:rPr>
      </w:pPr>
      <w:r>
        <w:rPr>
          <w:rFonts w:ascii="標楷體" w:hAnsi="標楷體" w:hint="eastAsia"/>
        </w:rPr>
        <w:t>關鍵字: Q-</w:t>
      </w:r>
      <w:r>
        <w:rPr>
          <w:rFonts w:ascii="標楷體" w:hAnsi="標楷體"/>
        </w:rPr>
        <w:t>Learning, cooperative multi-agent</w:t>
      </w:r>
      <w:r>
        <w:rPr>
          <w:rFonts w:ascii="標楷體" w:hAnsi="標楷體"/>
        </w:rPr>
        <w:tab/>
        <w:t>systems, policy sharing</w:t>
      </w:r>
    </w:p>
    <w:p w14:paraId="27582B37" w14:textId="7C7E93D3" w:rsidR="002E6DDC" w:rsidRDefault="002E6DDC">
      <w:pPr>
        <w:rPr>
          <w:rFonts w:ascii="標楷體" w:hAnsi="標楷體"/>
        </w:rPr>
      </w:pPr>
    </w:p>
    <w:p w14:paraId="1EFA045C" w14:textId="40BE4A7F" w:rsidR="002E6DDC" w:rsidRDefault="002E6DDC">
      <w:pPr>
        <w:rPr>
          <w:rFonts w:ascii="標楷體" w:hAnsi="標楷體"/>
        </w:rPr>
      </w:pPr>
      <w:r>
        <w:rPr>
          <w:rFonts w:ascii="標楷體" w:hAnsi="標楷體" w:hint="eastAsia"/>
        </w:rPr>
        <w:t>簡介:</w:t>
      </w:r>
    </w:p>
    <w:p w14:paraId="5F3CC0FA" w14:textId="51B2A57D" w:rsidR="002E6DDC" w:rsidRDefault="00716B35">
      <w:pPr>
        <w:rPr>
          <w:rFonts w:ascii="標楷體" w:hAnsi="標楷體"/>
        </w:rPr>
      </w:pPr>
      <w:r>
        <w:rPr>
          <w:rFonts w:ascii="標楷體" w:hAnsi="標楷體"/>
        </w:rPr>
        <w:tab/>
      </w:r>
      <w:r>
        <w:rPr>
          <w:rFonts w:ascii="標楷體" w:hAnsi="標楷體" w:hint="eastAsia"/>
        </w:rPr>
        <w:t>這次演講主要介紹代理人從環境中擷取資訊形成狀態後，按照策略評估後產生決策並做出行動的過程，再導入多台機器</w:t>
      </w:r>
      <w:r w:rsidR="002764A3">
        <w:rPr>
          <w:rFonts w:ascii="標楷體" w:hAnsi="標楷體" w:hint="eastAsia"/>
        </w:rPr>
        <w:t>產生集體決策達到群體協作。這個研究主要針對的問題是單部機器人的能力限制，協作可以有效擴展任務複雜度、增加工作範圍、使分工更精細、和增強集群的適應能力。</w:t>
      </w:r>
    </w:p>
    <w:p w14:paraId="4D837FCE" w14:textId="04ABBA2E" w:rsidR="002764A3" w:rsidRDefault="002764A3">
      <w:pPr>
        <w:rPr>
          <w:rFonts w:ascii="標楷體" w:hAnsi="標楷體"/>
        </w:rPr>
      </w:pPr>
      <w:r>
        <w:rPr>
          <w:rFonts w:ascii="標楷體" w:hAnsi="標楷體"/>
        </w:rPr>
        <w:tab/>
      </w:r>
      <w:r>
        <w:rPr>
          <w:rFonts w:ascii="標楷體" w:hAnsi="標楷體" w:hint="eastAsia"/>
        </w:rPr>
        <w:t>演講介紹強化學習的過程(強調Q</w:t>
      </w:r>
      <w:r>
        <w:rPr>
          <w:rFonts w:ascii="標楷體" w:hAnsi="標楷體"/>
        </w:rPr>
        <w:t>-learning</w:t>
      </w:r>
      <w:r>
        <w:rPr>
          <w:rFonts w:ascii="標楷體" w:hAnsi="標楷體" w:hint="eastAsia"/>
        </w:rPr>
        <w:t>演算法)，個體從環境獲得資訊後依據策略產生評估後行動，再從環境中狀態移轉和產生的回饋來更新行為反覆訓練。個體上每</w:t>
      </w:r>
      <w:proofErr w:type="gramStart"/>
      <w:r>
        <w:rPr>
          <w:rFonts w:ascii="標楷體" w:hAnsi="標楷體" w:hint="eastAsia"/>
        </w:rPr>
        <w:t>個</w:t>
      </w:r>
      <w:proofErr w:type="gramEnd"/>
      <w:r>
        <w:rPr>
          <w:rFonts w:ascii="標楷體" w:hAnsi="標楷體" w:hint="eastAsia"/>
        </w:rPr>
        <w:t>感測器都會產生</w:t>
      </w:r>
      <w:proofErr w:type="gramStart"/>
      <w:r>
        <w:rPr>
          <w:rFonts w:ascii="標楷體" w:hAnsi="標楷體" w:hint="eastAsia"/>
        </w:rPr>
        <w:t>一個維</w:t>
      </w:r>
      <w:proofErr w:type="gramEnd"/>
      <w:r>
        <w:rPr>
          <w:rFonts w:ascii="標楷體" w:hAnsi="標楷體" w:hint="eastAsia"/>
        </w:rPr>
        <w:t>度的資料，</w:t>
      </w:r>
      <w:r w:rsidR="002233C9">
        <w:rPr>
          <w:rFonts w:ascii="標楷體" w:hAnsi="標楷體" w:hint="eastAsia"/>
        </w:rPr>
        <w:t>維度增加容易造成資料爆量，因此需要在神經網路中嫁接簡化，最後得出4個Q</w:t>
      </w:r>
      <w:proofErr w:type="gramStart"/>
      <w:r w:rsidR="002233C9">
        <w:rPr>
          <w:rFonts w:ascii="標楷體" w:hAnsi="標楷體" w:hint="eastAsia"/>
        </w:rPr>
        <w:t>值取最大</w:t>
      </w:r>
      <w:proofErr w:type="gramEnd"/>
      <w:r w:rsidR="002233C9">
        <w:rPr>
          <w:rFonts w:ascii="標楷體" w:hAnsi="標楷體" w:hint="eastAsia"/>
        </w:rPr>
        <w:t>決定行為。</w:t>
      </w:r>
    </w:p>
    <w:p w14:paraId="4B12198D" w14:textId="58BC56B2" w:rsidR="002233C9" w:rsidRDefault="002233C9">
      <w:pPr>
        <w:rPr>
          <w:rFonts w:ascii="標楷體" w:hAnsi="標楷體"/>
        </w:rPr>
      </w:pPr>
      <w:r>
        <w:rPr>
          <w:rFonts w:ascii="標楷體" w:hAnsi="標楷體"/>
        </w:rPr>
        <w:tab/>
      </w:r>
      <w:r>
        <w:rPr>
          <w:rFonts w:ascii="標楷體" w:hAnsi="標楷體" w:hint="eastAsia"/>
        </w:rPr>
        <w:t>後面提到代理人間的群體互動關係包含不同程度的合作或競爭，和為了達成群體協作採用的不同程度通訊。完全通訊下收集到的資訊最完整但是需要群體共用空間資源，同時也有大量傳輸成本需求。無通訊方法雖然負擔低但是個體難預測集體意圖，同時也因為這樣增加訓練時間。為了平衡個體Q值和群體目標，講者提出讓個體獨自發展策略後將深Q網路產生的Q值和深度合作模型產生的C值經過ADF價值融合後做出平衡過的決策。</w:t>
      </w:r>
    </w:p>
    <w:p w14:paraId="4C56DB35" w14:textId="1BEAB828" w:rsidR="002233C9" w:rsidRDefault="002233C9">
      <w:pPr>
        <w:rPr>
          <w:rFonts w:ascii="標楷體" w:hAnsi="標楷體"/>
        </w:rPr>
      </w:pPr>
      <w:r>
        <w:rPr>
          <w:rFonts w:ascii="標楷體" w:hAnsi="標楷體"/>
        </w:rPr>
        <w:tab/>
      </w:r>
      <w:r>
        <w:rPr>
          <w:rFonts w:ascii="標楷體" w:hAnsi="標楷體" w:hint="eastAsia"/>
        </w:rPr>
        <w:t>演講最後提到從平面學習轉移到</w:t>
      </w:r>
      <w:proofErr w:type="gramStart"/>
      <w:r>
        <w:rPr>
          <w:rFonts w:ascii="標楷體" w:hAnsi="標楷體" w:hint="eastAsia"/>
        </w:rPr>
        <w:t>階層式和階層</w:t>
      </w:r>
      <w:proofErr w:type="gramEnd"/>
      <w:r>
        <w:rPr>
          <w:rFonts w:ascii="標楷體" w:hAnsi="標楷體" w:hint="eastAsia"/>
        </w:rPr>
        <w:t>式強化學習的概念。平面學習包含一個決策層，多層學習中可以任由下層個別學習後由高層引導產生集體決策，階層學習加入強化學習後</w:t>
      </w:r>
      <w:r w:rsidR="000313F9">
        <w:rPr>
          <w:rFonts w:ascii="標楷體" w:hAnsi="標楷體" w:hint="eastAsia"/>
        </w:rPr>
        <w:t>可以再發展更深遠的策略，但是實際效能取決於訓練方式。階層式學習中強調將任務分解成多個簡單學習項目，用明顯的正向訊號有效訓練後再重組，不同網路產生的值可以經過融合權重網路整理得到單一輸出。</w:t>
      </w:r>
    </w:p>
    <w:p w14:paraId="61C223D2" w14:textId="6FE50C0C" w:rsidR="000313F9" w:rsidRDefault="000313F9">
      <w:pPr>
        <w:rPr>
          <w:rFonts w:ascii="標楷體" w:hAnsi="標楷體"/>
        </w:rPr>
      </w:pPr>
    </w:p>
    <w:p w14:paraId="410C239E" w14:textId="05EE9933" w:rsidR="000313F9" w:rsidRDefault="000313F9">
      <w:pPr>
        <w:rPr>
          <w:rFonts w:ascii="標楷體" w:hAnsi="標楷體"/>
        </w:rPr>
      </w:pPr>
      <w:r>
        <w:rPr>
          <w:rFonts w:ascii="標楷體" w:hAnsi="標楷體" w:hint="eastAsia"/>
        </w:rPr>
        <w:t>心得:</w:t>
      </w:r>
    </w:p>
    <w:p w14:paraId="2D77E284" w14:textId="20482A8B" w:rsidR="000313F9" w:rsidRPr="002E6DDC" w:rsidRDefault="000313F9">
      <w:pPr>
        <w:rPr>
          <w:rFonts w:ascii="標楷體" w:hAnsi="標楷體" w:hint="eastAsia"/>
        </w:rPr>
      </w:pPr>
      <w:r>
        <w:rPr>
          <w:rFonts w:ascii="標楷體" w:hAnsi="標楷體"/>
        </w:rPr>
        <w:tab/>
      </w:r>
      <w:r>
        <w:rPr>
          <w:rFonts w:ascii="標楷體" w:hAnsi="標楷體" w:hint="eastAsia"/>
        </w:rPr>
        <w:t>當遇到需要由硬體組成的個體解決的問題時，小型個體功能特定、能力有限但是好製造的情況下很需要發展能夠控制集體的方法。像演講中提到的優點裡面群體合作的價值在現實世界中很多問題更被</w:t>
      </w:r>
      <w:proofErr w:type="gramStart"/>
      <w:r>
        <w:rPr>
          <w:rFonts w:ascii="標楷體" w:hAnsi="標楷體" w:hint="eastAsia"/>
        </w:rPr>
        <w:t>凸</w:t>
      </w:r>
      <w:proofErr w:type="gramEnd"/>
      <w:r>
        <w:rPr>
          <w:rFonts w:ascii="標楷體" w:hAnsi="標楷體" w:hint="eastAsia"/>
        </w:rPr>
        <w:t>顯了，讓機器可以像在常見場合中分工，模組化後可以大幅擴展可行的應用範圍。集群合作本質上對</w:t>
      </w:r>
      <w:r w:rsidR="00F06B76">
        <w:rPr>
          <w:rFonts w:ascii="標楷體" w:hAnsi="標楷體" w:hint="eastAsia"/>
        </w:rPr>
        <w:t>個體間</w:t>
      </w:r>
      <w:r>
        <w:rPr>
          <w:rFonts w:ascii="標楷體" w:hAnsi="標楷體" w:hint="eastAsia"/>
        </w:rPr>
        <w:t>通訊需求很高，</w:t>
      </w:r>
      <w:r w:rsidR="00F06B76">
        <w:rPr>
          <w:rFonts w:ascii="標楷體" w:hAnsi="標楷體" w:hint="eastAsia"/>
        </w:rPr>
        <w:t>所以能導入一個管理策略的高層確實能夠大幅減輕一個共用空間內個體各說各話的問題，讓行動目標更明顯。</w:t>
      </w:r>
      <w:bookmarkStart w:id="0" w:name="_GoBack"/>
      <w:bookmarkEnd w:id="0"/>
    </w:p>
    <w:sectPr w:rsidR="000313F9" w:rsidRPr="002E6DD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83A230" w14:textId="77777777" w:rsidR="00831C0D" w:rsidRDefault="00831C0D" w:rsidP="002E6DDC">
      <w:r>
        <w:separator/>
      </w:r>
    </w:p>
  </w:endnote>
  <w:endnote w:type="continuationSeparator" w:id="0">
    <w:p w14:paraId="2FC576B4" w14:textId="77777777" w:rsidR="00831C0D" w:rsidRDefault="00831C0D" w:rsidP="002E6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91501D" w14:textId="77777777" w:rsidR="00831C0D" w:rsidRDefault="00831C0D" w:rsidP="002E6DDC">
      <w:r>
        <w:separator/>
      </w:r>
    </w:p>
  </w:footnote>
  <w:footnote w:type="continuationSeparator" w:id="0">
    <w:p w14:paraId="6EC05C20" w14:textId="77777777" w:rsidR="00831C0D" w:rsidRDefault="00831C0D" w:rsidP="002E6D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CD"/>
    <w:rsid w:val="000313F9"/>
    <w:rsid w:val="002233C9"/>
    <w:rsid w:val="002764A3"/>
    <w:rsid w:val="002E6DDC"/>
    <w:rsid w:val="005F42CD"/>
    <w:rsid w:val="00716B35"/>
    <w:rsid w:val="00831C0D"/>
    <w:rsid w:val="00F06B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C5066"/>
  <w15:chartTrackingRefBased/>
  <w15:docId w15:val="{2D53D6E1-4564-4D8D-9B05-038B3A49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E6DDC"/>
    <w:pPr>
      <w:widowControl w:val="0"/>
    </w:pPr>
    <w:rPr>
      <w:rFonts w:eastAsia="標楷體"/>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6DDC"/>
    <w:pPr>
      <w:tabs>
        <w:tab w:val="center" w:pos="4153"/>
        <w:tab w:val="right" w:pos="8306"/>
      </w:tabs>
      <w:snapToGrid w:val="0"/>
    </w:pPr>
    <w:rPr>
      <w:sz w:val="20"/>
      <w:szCs w:val="20"/>
    </w:rPr>
  </w:style>
  <w:style w:type="character" w:customStyle="1" w:styleId="a4">
    <w:name w:val="頁首 字元"/>
    <w:basedOn w:val="a0"/>
    <w:link w:val="a3"/>
    <w:uiPriority w:val="99"/>
    <w:rsid w:val="002E6DDC"/>
    <w:rPr>
      <w:sz w:val="20"/>
      <w:szCs w:val="20"/>
    </w:rPr>
  </w:style>
  <w:style w:type="paragraph" w:styleId="a5">
    <w:name w:val="footer"/>
    <w:basedOn w:val="a"/>
    <w:link w:val="a6"/>
    <w:uiPriority w:val="99"/>
    <w:unhideWhenUsed/>
    <w:rsid w:val="002E6DDC"/>
    <w:pPr>
      <w:tabs>
        <w:tab w:val="center" w:pos="4153"/>
        <w:tab w:val="right" w:pos="8306"/>
      </w:tabs>
      <w:snapToGrid w:val="0"/>
    </w:pPr>
    <w:rPr>
      <w:sz w:val="20"/>
      <w:szCs w:val="20"/>
    </w:rPr>
  </w:style>
  <w:style w:type="character" w:customStyle="1" w:styleId="a6">
    <w:name w:val="頁尾 字元"/>
    <w:basedOn w:val="a0"/>
    <w:link w:val="a5"/>
    <w:uiPriority w:val="99"/>
    <w:rsid w:val="002E6DD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6636193">
      <w:bodyDiv w:val="1"/>
      <w:marLeft w:val="0"/>
      <w:marRight w:val="0"/>
      <w:marTop w:val="0"/>
      <w:marBottom w:val="0"/>
      <w:divBdr>
        <w:top w:val="none" w:sz="0" w:space="0" w:color="auto"/>
        <w:left w:val="none" w:sz="0" w:space="0" w:color="auto"/>
        <w:bottom w:val="none" w:sz="0" w:space="0" w:color="auto"/>
        <w:right w:val="none" w:sz="0" w:space="0" w:color="auto"/>
      </w:divBdr>
      <w:divsChild>
        <w:div w:id="1133208271">
          <w:marLeft w:val="0"/>
          <w:marRight w:val="0"/>
          <w:marTop w:val="0"/>
          <w:marBottom w:val="0"/>
          <w:divBdr>
            <w:top w:val="none" w:sz="0" w:space="0" w:color="auto"/>
            <w:left w:val="none" w:sz="0" w:space="0" w:color="auto"/>
            <w:bottom w:val="none" w:sz="0" w:space="0" w:color="auto"/>
            <w:right w:val="none" w:sz="0" w:space="0" w:color="auto"/>
          </w:divBdr>
          <w:divsChild>
            <w:div w:id="17235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1340">
      <w:bodyDiv w:val="1"/>
      <w:marLeft w:val="0"/>
      <w:marRight w:val="0"/>
      <w:marTop w:val="0"/>
      <w:marBottom w:val="0"/>
      <w:divBdr>
        <w:top w:val="none" w:sz="0" w:space="0" w:color="auto"/>
        <w:left w:val="none" w:sz="0" w:space="0" w:color="auto"/>
        <w:bottom w:val="none" w:sz="0" w:space="0" w:color="auto"/>
        <w:right w:val="none" w:sz="0" w:space="0" w:color="auto"/>
      </w:divBdr>
      <w:divsChild>
        <w:div w:id="318579603">
          <w:marLeft w:val="0"/>
          <w:marRight w:val="0"/>
          <w:marTop w:val="0"/>
          <w:marBottom w:val="0"/>
          <w:divBdr>
            <w:top w:val="none" w:sz="0" w:space="0" w:color="auto"/>
            <w:left w:val="none" w:sz="0" w:space="0" w:color="auto"/>
            <w:bottom w:val="none" w:sz="0" w:space="0" w:color="auto"/>
            <w:right w:val="none" w:sz="0" w:space="0" w:color="auto"/>
          </w:divBdr>
          <w:divsChild>
            <w:div w:id="5682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miku</dc:creator>
  <cp:keywords/>
  <dc:description/>
  <cp:lastModifiedBy>miku</cp:lastModifiedBy>
  <cp:revision>3</cp:revision>
  <dcterms:created xsi:type="dcterms:W3CDTF">2026-10-20T07:01:00Z</dcterms:created>
  <dcterms:modified xsi:type="dcterms:W3CDTF">2026-10-20T07:43:00Z</dcterms:modified>
</cp:coreProperties>
</file>