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ind w:hanging="0"/>
        <w:rPr/>
      </w:pPr>
      <w:r>
        <w:rPr/>
        <w:t>Лабораторная работа №3</w:t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autoSpaceDE w:val="false"/>
        <w:rPr/>
      </w:pPr>
      <w:r>
        <w:rPr/>
        <w:t>Изучение механизма наследования классов и полиморфизма, виртуальных методов, а также абстрактных методов и классов.</w:t>
      </w:r>
    </w:p>
    <w:p>
      <w:pPr>
        <w:pStyle w:val="Heading2"/>
        <w:rPr/>
      </w:pPr>
      <w:r>
        <w:rPr/>
        <w:t>Задание к лабораторной работе</w:t>
      </w:r>
    </w:p>
    <w:p>
      <w:pPr>
        <w:pStyle w:val="Normal"/>
        <w:autoSpaceDE w:val="false"/>
        <w:rPr/>
      </w:pPr>
      <w:r>
        <w:rPr/>
        <w:t>Необходимо разработать иерархическую структуру классов, позволяющую создавать два типа объектов – вектора и матрицы. Вектор представляет собой одномерный массив произвольной длины, матрица – двумерный массив произвольной размерности (см. ЛР№2). При этом с обоими типами объектов должны быть предусмотрены: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/>
        <w:t xml:space="preserve">Конструкторы (по умолчанию, с параметрами, </w:t>
      </w:r>
      <w:r>
        <w:rPr>
          <w:lang w:val="ru-RU" w:eastAsia="ru-RU"/>
        </w:rPr>
        <w:t>копирующий</w:t>
      </w:r>
      <w:r>
        <w:rPr/>
        <w:t>);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/>
        <w:t>Проверка возможности сложения и умножения объектов (вектора и вектора, вектора и матрицы, матрицы и вектора, матрицы и матрицы);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/>
        <w:t>Оператор доступа к элементам вектора и матрицы</w:t>
      </w:r>
      <w:r>
        <w:rPr>
          <w:lang w:val="ru-RU" w:eastAsia="ru-RU"/>
        </w:rPr>
        <w:t xml:space="preserve"> [];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/>
        <w:t>Оператор вывода в поток (&lt;&lt;);</w:t>
      </w:r>
    </w:p>
    <w:p>
      <w:pPr>
        <w:pStyle w:val="Normal"/>
        <w:numPr>
          <w:ilvl w:val="0"/>
          <w:numId w:val="2"/>
        </w:numPr>
        <w:autoSpaceDE w:val="false"/>
        <w:ind w:left="924" w:hanging="357"/>
        <w:rPr/>
      </w:pPr>
      <w:r>
        <w:rPr/>
        <w:t>Математические операторы</w:t>
      </w:r>
      <w:r>
        <w:rPr>
          <w:lang w:val="ru-RU" w:eastAsia="ru-RU"/>
        </w:rPr>
        <w:t xml:space="preserve"> (+, –, *, +=, –=, *=, =) </w:t>
      </w:r>
      <w:r>
        <w:rPr/>
        <w:t>с объектами, а также умножение объектов на скаляр</w:t>
      </w:r>
      <w:r>
        <w:rPr>
          <w:lang w:val="ru-RU" w:eastAsia="ru-RU"/>
        </w:rPr>
        <w:t xml:space="preserve"> (*, *=);</w:t>
      </w:r>
    </w:p>
    <w:p>
      <w:pPr>
        <w:pStyle w:val="TextBodyIndent"/>
        <w:rPr/>
      </w:pPr>
      <w:r>
        <w:rPr/>
        <w:t>Указание. Структуру иерархии классов продумать самостоятельно. Возможны, как минимум, три варианта (см. рис.). При выборе варианта №3 пользователь не должен иметь возможности создания экземпляров базового класса. Также необходимо самостоятельно решить, какие методы должны быть виртуальными.</w:t>
      </w:r>
    </w:p>
    <w:p>
      <w:pPr>
        <w:pStyle w:val="Normal"/>
        <w:autoSpaceDE w:val="false"/>
        <w:jc w:val="center"/>
        <w:rPr>
          <w:lang w:val="ru-RU" w:eastAsia="ru-RU"/>
        </w:rPr>
      </w:pPr>
      <w:r>
        <w:rPr>
          <w:lang w:val="ru-RU" w:eastAsia="ru-RU"/>
        </w:rPr>
        <mc:AlternateContent>
          <mc:Choice Requires="wpg">
            <w:drawing>
              <wp:inline distT="0" distB="0" distL="0" distR="0">
                <wp:extent cx="5258435" cy="137604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8520" cy="1375920"/>
                          <a:chOff x="0" y="0"/>
                          <a:chExt cx="5258520" cy="137592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5258520" cy="137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4320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ascii="Times New Roman" w:hAnsi="Times New Roman" w:eastAsia="Times New Roman" w:cs="Times New Roman"/>
                                  <w:color w:val="auto"/>
                                  <w:lang w:val="ru-RU" w:bidi="ar-SA"/>
                                </w:rPr>
                                <w:t>Вектор</w:t>
                              </w:r>
                            </w:p>
                          </w:txbxContent>
                        </wps:txbx>
                        <wps:bodyPr wrap="square" tIns="1188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71680" y="461520"/>
                            <a:ext cx="720" cy="45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18720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ascii="Times New Roman" w:hAnsi="Times New Roman" w:eastAsia="Times New Roman" w:cs="Times New Roman"/>
                                  <w:color w:val="auto"/>
                                  <w:lang w:val="ru-RU" w:bidi="ar-SA"/>
                                </w:rPr>
                                <w:t>Матрица</w:t>
                              </w:r>
                            </w:p>
                          </w:txbxContent>
                        </wps:txbx>
                        <wps:bodyPr wrap="square" tIns="1188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71600" y="4320"/>
                            <a:ext cx="11422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ascii="Times New Roman" w:hAnsi="Times New Roman" w:eastAsia="Times New Roman" w:cs="Times New Roman"/>
                                  <w:color w:val="auto"/>
                                  <w:lang w:val="ru-RU" w:bidi="ar-SA"/>
                                </w:rPr>
                                <w:t>Матрица</w:t>
                              </w:r>
                            </w:p>
                          </w:txbxContent>
                        </wps:txbx>
                        <wps:bodyPr wrap="square" tIns="1188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43280" y="461520"/>
                            <a:ext cx="720" cy="45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371600" y="918720"/>
                            <a:ext cx="11422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ascii="Times New Roman" w:hAnsi="Times New Roman" w:eastAsia="Times New Roman" w:cs="Times New Roman"/>
                                  <w:color w:val="auto"/>
                                  <w:lang w:val="ru-RU" w:bidi="ar-SA"/>
                                </w:rPr>
                                <w:t>Вектор</w:t>
                              </w:r>
                            </w:p>
                          </w:txbxContent>
                        </wps:txbx>
                        <wps:bodyPr wrap="square" tIns="1188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29000" y="4320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ascii="Times New Roman" w:hAnsi="Times New Roman" w:eastAsia="Times New Roman" w:cs="Times New Roman"/>
                                  <w:color w:val="auto"/>
                                  <w:lang w:val="ru-RU" w:bidi="ar-SA"/>
                                </w:rPr>
                                <w:t>База</w:t>
                              </w:r>
                            </w:p>
                          </w:txbxContent>
                        </wps:txbx>
                        <wps:bodyPr wrap="square" tIns="1188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57600" y="461520"/>
                            <a:ext cx="720" cy="45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114080" y="918720"/>
                            <a:ext cx="114372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ascii="Times New Roman" w:hAnsi="Times New Roman" w:eastAsia="Times New Roman" w:cs="Times New Roman"/>
                                  <w:color w:val="auto"/>
                                  <w:lang w:val="ru-RU" w:bidi="ar-SA"/>
                                </w:rPr>
                                <w:t>Матрица</w:t>
                              </w:r>
                            </w:p>
                          </w:txbxContent>
                        </wps:txbx>
                        <wps:bodyPr wrap="square" tIns="1188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43200" y="918720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ascii="Times New Roman" w:hAnsi="Times New Roman" w:eastAsia="Times New Roman" w:cs="Times New Roman"/>
                                  <w:color w:val="auto"/>
                                  <w:lang w:val="ru-RU" w:bidi="ar-SA"/>
                                </w:rPr>
                                <w:t>Вектор</w:t>
                              </w:r>
                            </w:p>
                          </w:txbxContent>
                        </wps:txbx>
                        <wps:bodyPr wrap="square" tIns="1188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43400" y="461520"/>
                            <a:ext cx="720" cy="45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14.05pt;height:108.35pt" coordorigin="0,0" coordsize="8281,2167">
                <v:rect id="shape_0" stroked="f" o:allowincell="f" style="position:absolute;left:0;top:0;width:8280;height:2166;mso-wrap-style:none;v-text-anchor:middle;mso-position-horizontal-relative:char">
                  <v:fill o:detectmouseclick="t" on="false"/>
                  <v:stroke color="#3465a4" joinstyle="round" endcap="flat"/>
                  <w10:wrap type="none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0;top:7;width:1799;height:719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ind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Вектор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900,727" to="900,1446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0;top:1447;width:1799;height:719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ind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Матрица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160;top:7;width:1798;height:719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ind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Матрица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060,727" to="3060,1446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160;top:1447;width:1798;height:719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ind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Вектор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400;top:7;width:1799;height:719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ind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База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760,727" to="5760,1446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6479;top:1447;width:1800;height:719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ind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Матрица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320;top:1447;width:1799;height:719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ind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Вектор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6840,727" to="6840,1446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tabs>
          <w:tab w:val="clear" w:pos="709"/>
          <w:tab w:val="left" w:pos="3225" w:leader="none"/>
        </w:tabs>
        <w:rPr/>
      </w:pPr>
      <w:r>
        <w:rPr/>
        <w:t>Основные требования:</w:t>
      </w:r>
    </w:p>
    <w:p>
      <w:pPr>
        <w:pStyle w:val="Normal"/>
        <w:tabs>
          <w:tab w:val="clear" w:pos="709"/>
          <w:tab w:val="left" w:pos="924" w:leader="none"/>
        </w:tabs>
        <w:ind w:left="924" w:hanging="357"/>
        <w:rPr/>
      </w:pPr>
      <w:r>
        <w:rPr/>
        <w:t>1)</w:t>
        <w:tab/>
        <w:t>Отсутствие дублирования кода. Весь основной код должен находиться в базовом классе. Класс-потомок (или классы-потомки) должен быть максимально «легким».</w:t>
      </w:r>
    </w:p>
    <w:p>
      <w:pPr>
        <w:pStyle w:val="Normal"/>
        <w:tabs>
          <w:tab w:val="clear" w:pos="709"/>
          <w:tab w:val="left" w:pos="924" w:leader="none"/>
        </w:tabs>
        <w:ind w:left="924" w:hanging="357"/>
        <w:rPr/>
      </w:pPr>
      <w:r>
        <w:rPr/>
        <w:t>2)</w:t>
        <w:tab/>
        <w:t>Однозначность интерпретации объекта. Т.е. должна отсутствовать возможность использования для вектора операций, характерных только для матрицы, и наоборот.</w:t>
      </w:r>
    </w:p>
    <w:p>
      <w:pPr>
        <w:pStyle w:val="Normal"/>
        <w:tabs>
          <w:tab w:val="clear" w:pos="709"/>
          <w:tab w:val="left" w:pos="3225" w:leader="none"/>
        </w:tabs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  <w:ind w:firstLine="567"/>
      <w:jc w:val="both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/>
      <w:jc w:val="center"/>
      <w:outlineLvl w:val="0"/>
    </w:pPr>
    <w:rPr>
      <w:rFonts w:ascii="Arial" w:hAnsi="Arial" w:cs="Arial"/>
      <w:b/>
      <w:bCs/>
      <w:smallCaps/>
      <w:sz w:val="28"/>
      <w:szCs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bCs w:val="false"/>
      <w:i/>
      <w:iCs/>
      <w:caps w:val="false"/>
      <w:smallCaps w:val="false"/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Style12">
    <w:name w:val="Основной шрифт абзаца"/>
    <w:qFormat/>
    <w:rPr/>
  </w:style>
  <w:style w:type="character" w:styleId="Style13">
    <w:name w:val="Курсив"/>
    <w:qFormat/>
    <w:rPr>
      <w:i/>
    </w:rPr>
  </w:style>
  <w:style w:type="character" w:styleId="Style14">
    <w:name w:val="Жирный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>
    <w:name w:val="Нумерация"/>
    <w:basedOn w:val="Normal"/>
    <w:qFormat/>
    <w:pPr>
      <w:tabs>
        <w:tab w:val="clear" w:pos="709"/>
        <w:tab w:val="right" w:pos="765" w:leader="none"/>
        <w:tab w:val="left" w:pos="851" w:leader="none"/>
        <w:tab w:val="left" w:pos="1134" w:leader="none"/>
      </w:tabs>
      <w:ind w:left="851" w:hanging="851"/>
    </w:pPr>
    <w:rPr/>
  </w:style>
  <w:style w:type="paragraph" w:styleId="Style16">
    <w:name w:val="По центру"/>
    <w:basedOn w:val="Normal"/>
    <w:next w:val="Normal"/>
    <w:qFormat/>
    <w:pPr>
      <w:ind w:hanging="0"/>
      <w:jc w:val="center"/>
    </w:pPr>
    <w:rPr/>
  </w:style>
  <w:style w:type="paragraph" w:styleId="Style17">
    <w:name w:val="Схема документа"/>
    <w:basedOn w:val="Normal"/>
    <w:qFormat/>
    <w:pPr>
      <w:shd w:fill="000080" w:val="clear"/>
    </w:pPr>
    <w:rPr>
      <w:rFonts w:ascii="Tahoma" w:hAnsi="Tahoma" w:cs="Tahoma"/>
    </w:rPr>
  </w:style>
  <w:style w:type="paragraph" w:styleId="TextBodyIndent">
    <w:name w:val="Body Text Indent"/>
    <w:basedOn w:val="Normal"/>
    <w:pPr>
      <w:autoSpaceDE w:val="false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165</TotalTime>
  <Application>LibreOffice/7.3.7.2$Linux_X86_64 LibreOffice_project/30$Build-2</Application>
  <AppVersion>15.0000</AppVersion>
  <Pages>1</Pages>
  <Words>194</Words>
  <Characters>1308</Characters>
  <CharactersWithSpaces>1485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2004-02-16T17:35:00Z</dcterms:created>
  <dc:creator>Романенко</dc:creator>
  <dc:description/>
  <cp:keywords/>
  <dc:language>ru-RU</dc:language>
  <cp:lastModifiedBy>Владимир Романенко</cp:lastModifiedBy>
  <dcterms:modified xsi:type="dcterms:W3CDTF">2017-09-28T10:12:00Z</dcterms:modified>
  <cp:revision>100</cp:revision>
  <dc:subject/>
  <dc:title>Лабораторная работа №1</dc:title>
</cp:coreProperties>
</file>