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1985"/>
        <w:gridCol w:w="1446"/>
        <w:gridCol w:w="3330"/>
      </w:tblGrid>
      <w:tr w:rsidR="003D201A" w:rsidTr="001677AC">
        <w:tc>
          <w:tcPr>
            <w:tcW w:w="1838" w:type="dxa"/>
          </w:tcPr>
          <w:p w:rsidR="003D201A" w:rsidRDefault="003D201A" w:rsidP="003D201A">
            <w:pPr>
              <w:jc w:val="center"/>
            </w:pPr>
            <w:r>
              <w:rPr>
                <w:rFonts w:hint="eastAsia"/>
              </w:rPr>
              <w:t>V</w:t>
            </w:r>
            <w:r>
              <w:t>ariables</w:t>
            </w:r>
          </w:p>
        </w:tc>
        <w:tc>
          <w:tcPr>
            <w:tcW w:w="3402" w:type="dxa"/>
          </w:tcPr>
          <w:p w:rsidR="003D201A" w:rsidRDefault="003D201A" w:rsidP="003D201A">
            <w:pPr>
              <w:jc w:val="center"/>
              <w:rPr>
                <w:rFonts w:hint="eastAsia"/>
              </w:rPr>
            </w:pPr>
            <w:r>
              <w:t>Label</w:t>
            </w:r>
          </w:p>
        </w:tc>
        <w:tc>
          <w:tcPr>
            <w:tcW w:w="1985" w:type="dxa"/>
          </w:tcPr>
          <w:p w:rsidR="003D201A" w:rsidRDefault="003D201A" w:rsidP="003D201A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275" w:type="dxa"/>
          </w:tcPr>
          <w:p w:rsidR="003D201A" w:rsidRDefault="000A6C97" w:rsidP="003D20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ole</w:t>
            </w:r>
          </w:p>
        </w:tc>
        <w:tc>
          <w:tcPr>
            <w:tcW w:w="3330" w:type="dxa"/>
          </w:tcPr>
          <w:p w:rsidR="003D201A" w:rsidRDefault="000A6C97" w:rsidP="003D20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t>uote</w:t>
            </w:r>
          </w:p>
        </w:tc>
      </w:tr>
      <w:tr w:rsidR="003D201A" w:rsidTr="001677AC">
        <w:tc>
          <w:tcPr>
            <w:tcW w:w="1838" w:type="dxa"/>
          </w:tcPr>
          <w:p w:rsidR="003D201A" w:rsidRDefault="003D201A">
            <w:pPr>
              <w:rPr>
                <w:rFonts w:hint="eastAsia"/>
              </w:rPr>
            </w:pPr>
            <w:proofErr w:type="spellStart"/>
            <w:r>
              <w:t>seq_id</w:t>
            </w:r>
            <w:proofErr w:type="spellEnd"/>
          </w:p>
        </w:tc>
        <w:tc>
          <w:tcPr>
            <w:tcW w:w="3402" w:type="dxa"/>
          </w:tcPr>
          <w:p w:rsidR="003D201A" w:rsidRDefault="003D201A">
            <w:r>
              <w:t>Individual id number</w:t>
            </w:r>
          </w:p>
        </w:tc>
        <w:tc>
          <w:tcPr>
            <w:tcW w:w="1985" w:type="dxa"/>
          </w:tcPr>
          <w:p w:rsidR="003D201A" w:rsidRDefault="003D201A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3D201A" w:rsidRDefault="000A6C97">
            <w:r>
              <w:rPr>
                <w:rFonts w:hint="eastAsia"/>
              </w:rPr>
              <w:t>N</w:t>
            </w:r>
            <w:r>
              <w:t>o, just an id number</w:t>
            </w:r>
          </w:p>
        </w:tc>
        <w:tc>
          <w:tcPr>
            <w:tcW w:w="3330" w:type="dxa"/>
          </w:tcPr>
          <w:p w:rsidR="003D201A" w:rsidRDefault="001677AC">
            <w:r>
              <w:rPr>
                <w:rFonts w:hint="eastAsia"/>
              </w:rPr>
              <w:t>N</w:t>
            </w:r>
            <w:r>
              <w:t>ot used in model</w:t>
            </w:r>
          </w:p>
        </w:tc>
      </w:tr>
      <w:tr w:rsidR="003D201A" w:rsidTr="001677AC">
        <w:tc>
          <w:tcPr>
            <w:tcW w:w="1838" w:type="dxa"/>
          </w:tcPr>
          <w:p w:rsidR="003D201A" w:rsidRDefault="003D201A">
            <w:pPr>
              <w:rPr>
                <w:rFonts w:hint="eastAsia"/>
              </w:rPr>
            </w:pPr>
            <w:r>
              <w:t>sex</w:t>
            </w:r>
          </w:p>
        </w:tc>
        <w:tc>
          <w:tcPr>
            <w:tcW w:w="3402" w:type="dxa"/>
          </w:tcPr>
          <w:p w:rsidR="003D201A" w:rsidRDefault="003D201A">
            <w:r>
              <w:rPr>
                <w:rFonts w:hint="eastAsia"/>
              </w:rPr>
              <w:t>S</w:t>
            </w:r>
            <w:r>
              <w:t>ex</w:t>
            </w:r>
          </w:p>
        </w:tc>
        <w:tc>
          <w:tcPr>
            <w:tcW w:w="1985" w:type="dxa"/>
          </w:tcPr>
          <w:p w:rsidR="003D201A" w:rsidRDefault="003D201A">
            <w:r>
              <w:rPr>
                <w:rFonts w:hint="eastAsia"/>
              </w:rPr>
              <w:t>1</w:t>
            </w:r>
            <w:r>
              <w:t>: men</w:t>
            </w:r>
          </w:p>
          <w:p w:rsidR="003D201A" w:rsidRDefault="003D201A">
            <w:r>
              <w:t>0: women</w:t>
            </w:r>
          </w:p>
        </w:tc>
        <w:tc>
          <w:tcPr>
            <w:tcW w:w="1275" w:type="dxa"/>
          </w:tcPr>
          <w:p w:rsidR="003D201A" w:rsidRDefault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3D201A" w:rsidRDefault="001677AC">
            <w:r>
              <w:rPr>
                <w:rFonts w:hint="eastAsia"/>
              </w:rPr>
              <w:t>O</w:t>
            </w:r>
            <w:r>
              <w:t>nly women included in the study</w:t>
            </w:r>
          </w:p>
        </w:tc>
      </w:tr>
      <w:tr w:rsidR="000A6C97" w:rsidTr="001677AC">
        <w:tc>
          <w:tcPr>
            <w:tcW w:w="1838" w:type="dxa"/>
          </w:tcPr>
          <w:p w:rsidR="000A6C97" w:rsidRDefault="000A6C97" w:rsidP="000A6C97">
            <w:r>
              <w:rPr>
                <w:rFonts w:hint="eastAsia"/>
              </w:rPr>
              <w:t>a</w:t>
            </w:r>
            <w:r>
              <w:t>ge</w:t>
            </w:r>
          </w:p>
        </w:tc>
        <w:tc>
          <w:tcPr>
            <w:tcW w:w="3402" w:type="dxa"/>
          </w:tcPr>
          <w:p w:rsidR="000A6C97" w:rsidRDefault="000A6C97" w:rsidP="000A6C97">
            <w:r>
              <w:rPr>
                <w:rFonts w:hint="eastAsia"/>
              </w:rPr>
              <w:t>A</w:t>
            </w:r>
            <w:r>
              <w:t>ge (y</w:t>
            </w:r>
            <w:r>
              <w:rPr>
                <w:rFonts w:hint="eastAsia"/>
              </w:rPr>
              <w:t>e</w:t>
            </w:r>
            <w:r>
              <w:t>ars)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0A6C97" w:rsidP="000A6C97"/>
        </w:tc>
      </w:tr>
      <w:tr w:rsidR="000A6C97" w:rsidTr="001677AC">
        <w:tc>
          <w:tcPr>
            <w:tcW w:w="1838" w:type="dxa"/>
          </w:tcPr>
          <w:p w:rsidR="000A6C97" w:rsidRDefault="000A6C97" w:rsidP="000A6C97">
            <w:proofErr w:type="spellStart"/>
            <w:r>
              <w:t>dominant_hand</w:t>
            </w:r>
            <w:proofErr w:type="spellEnd"/>
          </w:p>
        </w:tc>
        <w:tc>
          <w:tcPr>
            <w:tcW w:w="3402" w:type="dxa"/>
          </w:tcPr>
          <w:p w:rsidR="000A6C97" w:rsidRDefault="000A6C97" w:rsidP="000A6C97">
            <w:r>
              <w:rPr>
                <w:rFonts w:hint="eastAsia"/>
              </w:rPr>
              <w:t>D</w:t>
            </w:r>
            <w:r>
              <w:t>ominant hand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1</w:t>
            </w:r>
            <w:r>
              <w:t>: right</w:t>
            </w:r>
          </w:p>
          <w:p w:rsidR="000A6C97" w:rsidRDefault="000A6C97" w:rsidP="000A6C97">
            <w:pPr>
              <w:rPr>
                <w:rFonts w:hint="eastAsia"/>
              </w:rPr>
            </w:pPr>
            <w:r>
              <w:t xml:space="preserve">0, </w:t>
            </w:r>
            <w:r>
              <w:rPr>
                <w:rFonts w:hint="eastAsia"/>
              </w:rPr>
              <w:t>l</w:t>
            </w:r>
            <w:r>
              <w:t>eft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0A6C97" w:rsidP="000A6C97"/>
        </w:tc>
      </w:tr>
      <w:tr w:rsidR="000A6C97" w:rsidTr="001677AC">
        <w:tc>
          <w:tcPr>
            <w:tcW w:w="1838" w:type="dxa"/>
          </w:tcPr>
          <w:p w:rsidR="000A6C97" w:rsidRDefault="000A6C97" w:rsidP="000A6C97">
            <w:proofErr w:type="spellStart"/>
            <w:r>
              <w:t>dominant_leg</w:t>
            </w:r>
            <w:proofErr w:type="spellEnd"/>
          </w:p>
        </w:tc>
        <w:tc>
          <w:tcPr>
            <w:tcW w:w="3402" w:type="dxa"/>
          </w:tcPr>
          <w:p w:rsidR="000A6C97" w:rsidRDefault="000A6C97" w:rsidP="000A6C97">
            <w:r>
              <w:t>Dominant leg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1</w:t>
            </w:r>
            <w:r>
              <w:t>: right</w:t>
            </w:r>
          </w:p>
          <w:p w:rsidR="000A6C97" w:rsidRDefault="000A6C97" w:rsidP="000A6C97">
            <w:r>
              <w:t xml:space="preserve">0, </w:t>
            </w:r>
            <w:r>
              <w:rPr>
                <w:rFonts w:hint="eastAsia"/>
              </w:rPr>
              <w:t>l</w:t>
            </w:r>
            <w:r>
              <w:t>eft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0A6C97" w:rsidP="000A6C97"/>
        </w:tc>
      </w:tr>
      <w:tr w:rsidR="000A6C97" w:rsidTr="001677AC">
        <w:tc>
          <w:tcPr>
            <w:tcW w:w="1838" w:type="dxa"/>
          </w:tcPr>
          <w:p w:rsidR="000A6C97" w:rsidRDefault="000A6C97" w:rsidP="000A6C97">
            <w:proofErr w:type="spellStart"/>
            <w:r>
              <w:t>calf_circ</w:t>
            </w:r>
            <w:proofErr w:type="spellEnd"/>
          </w:p>
        </w:tc>
        <w:tc>
          <w:tcPr>
            <w:tcW w:w="3402" w:type="dxa"/>
          </w:tcPr>
          <w:p w:rsidR="000A6C97" w:rsidRDefault="000A6C97" w:rsidP="000A6C97">
            <w:r>
              <w:rPr>
                <w:rFonts w:hint="eastAsia"/>
              </w:rPr>
              <w:t>C</w:t>
            </w:r>
            <w:r>
              <w:t>alf circumference (cm) of the dominant leg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0A6C97" w:rsidP="000A6C97"/>
        </w:tc>
      </w:tr>
      <w:tr w:rsidR="000A6C97" w:rsidTr="001677AC">
        <w:tc>
          <w:tcPr>
            <w:tcW w:w="1838" w:type="dxa"/>
          </w:tcPr>
          <w:p w:rsidR="000A6C97" w:rsidRDefault="000A6C97" w:rsidP="000A6C97">
            <w:r>
              <w:rPr>
                <w:rFonts w:hint="eastAsia"/>
              </w:rPr>
              <w:t>w</w:t>
            </w:r>
            <w:r>
              <w:t>eight</w:t>
            </w:r>
          </w:p>
        </w:tc>
        <w:tc>
          <w:tcPr>
            <w:tcW w:w="3402" w:type="dxa"/>
          </w:tcPr>
          <w:p w:rsidR="000A6C97" w:rsidRDefault="000A6C97" w:rsidP="000A6C97">
            <w:r>
              <w:t>Weight (kg)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0A6C97" w:rsidP="000A6C97"/>
        </w:tc>
      </w:tr>
      <w:tr w:rsidR="000A6C97" w:rsidTr="001677AC">
        <w:tc>
          <w:tcPr>
            <w:tcW w:w="1838" w:type="dxa"/>
          </w:tcPr>
          <w:p w:rsidR="000A6C97" w:rsidRDefault="000A6C97" w:rsidP="000A6C97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eight</w:t>
            </w:r>
          </w:p>
        </w:tc>
        <w:tc>
          <w:tcPr>
            <w:tcW w:w="3402" w:type="dxa"/>
          </w:tcPr>
          <w:p w:rsidR="000A6C97" w:rsidRDefault="000A6C97" w:rsidP="000A6C97">
            <w:r>
              <w:rPr>
                <w:rFonts w:hint="eastAsia"/>
              </w:rPr>
              <w:t>H</w:t>
            </w:r>
            <w:r>
              <w:t>eight (cm)</w:t>
            </w:r>
          </w:p>
        </w:tc>
        <w:tc>
          <w:tcPr>
            <w:tcW w:w="1985" w:type="dxa"/>
          </w:tcPr>
          <w:p w:rsidR="000A6C97" w:rsidRDefault="000A6C97" w:rsidP="000A6C97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0A6C97" w:rsidP="000A6C97"/>
        </w:tc>
      </w:tr>
      <w:tr w:rsidR="000A6C97" w:rsidTr="001677AC">
        <w:tc>
          <w:tcPr>
            <w:tcW w:w="1838" w:type="dxa"/>
          </w:tcPr>
          <w:p w:rsidR="000A6C97" w:rsidRDefault="000A6C97" w:rsidP="000A6C97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MI</w:t>
            </w:r>
          </w:p>
        </w:tc>
        <w:tc>
          <w:tcPr>
            <w:tcW w:w="3402" w:type="dxa"/>
          </w:tcPr>
          <w:p w:rsidR="000A6C97" w:rsidRDefault="000A6C97" w:rsidP="000A6C97">
            <w:r>
              <w:t>Body mass index, defined as weight (kg) divided by square of height (kg/m</w:t>
            </w:r>
            <w:r w:rsidRPr="00A04D38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1677AC" w:rsidP="000A6C97">
            <w:r>
              <w:rPr>
                <w:rFonts w:hint="eastAsia"/>
              </w:rPr>
              <w:t>P</w:t>
            </w:r>
            <w:r>
              <w:t>robably no need to use this variable once weight and height are included</w:t>
            </w:r>
          </w:p>
        </w:tc>
      </w:tr>
      <w:tr w:rsidR="000A6C97" w:rsidTr="001677AC">
        <w:tc>
          <w:tcPr>
            <w:tcW w:w="1838" w:type="dxa"/>
          </w:tcPr>
          <w:p w:rsidR="000A6C97" w:rsidRDefault="000A6C97" w:rsidP="000A6C97">
            <w:pPr>
              <w:rPr>
                <w:rFonts w:hint="eastAsia"/>
              </w:rPr>
            </w:pPr>
            <w:proofErr w:type="spellStart"/>
            <w:r>
              <w:t>function_survey</w:t>
            </w:r>
            <w:proofErr w:type="spellEnd"/>
          </w:p>
        </w:tc>
        <w:tc>
          <w:tcPr>
            <w:tcW w:w="3402" w:type="dxa"/>
          </w:tcPr>
          <w:p w:rsidR="000A6C97" w:rsidRDefault="000A6C97" w:rsidP="000A6C97">
            <w:r>
              <w:rPr>
                <w:rFonts w:hint="eastAsia"/>
              </w:rPr>
              <w:t>A</w:t>
            </w:r>
            <w:r>
              <w:t xml:space="preserve"> questionnaire survey about functional status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N</w:t>
            </w:r>
            <w:r>
              <w:t>umeric</w:t>
            </w:r>
            <w:r>
              <w:t xml:space="preserve"> (ranging from 0 to 7)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1677AC" w:rsidP="000A6C97">
            <w:r>
              <w:rPr>
                <w:rFonts w:hint="eastAsia"/>
              </w:rPr>
              <w:t>T</w:t>
            </w:r>
            <w:r>
              <w:t>his variable is ordinal. But it is OK to treat it as continuous.</w:t>
            </w:r>
          </w:p>
        </w:tc>
      </w:tr>
      <w:tr w:rsidR="000A6C97" w:rsidTr="001677AC">
        <w:tc>
          <w:tcPr>
            <w:tcW w:w="1838" w:type="dxa"/>
          </w:tcPr>
          <w:p w:rsidR="000A6C97" w:rsidRDefault="000A6C97" w:rsidP="000A6C97">
            <w:proofErr w:type="spellStart"/>
            <w:r>
              <w:t>new_test</w:t>
            </w:r>
            <w:proofErr w:type="spellEnd"/>
          </w:p>
        </w:tc>
        <w:tc>
          <w:tcPr>
            <w:tcW w:w="3402" w:type="dxa"/>
          </w:tcPr>
          <w:p w:rsidR="000A6C97" w:rsidRDefault="000A6C97" w:rsidP="000A6C97">
            <w:r>
              <w:rPr>
                <w:rFonts w:hint="eastAsia"/>
              </w:rPr>
              <w:t>A</w:t>
            </w:r>
            <w:r>
              <w:t xml:space="preserve"> new test that has not been evaluated yet and measured some kind of power (kg)</w:t>
            </w:r>
          </w:p>
        </w:tc>
        <w:tc>
          <w:tcPr>
            <w:tcW w:w="1985" w:type="dxa"/>
          </w:tcPr>
          <w:p w:rsidR="000A6C97" w:rsidRDefault="000A6C97" w:rsidP="000A6C97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0A6C97" w:rsidRDefault="000A6C97" w:rsidP="000A6C97">
            <w:r>
              <w:rPr>
                <w:rFonts w:hint="eastAsia"/>
              </w:rPr>
              <w:t>f</w:t>
            </w:r>
            <w:r>
              <w:t>eature</w:t>
            </w:r>
          </w:p>
        </w:tc>
        <w:tc>
          <w:tcPr>
            <w:tcW w:w="3330" w:type="dxa"/>
          </w:tcPr>
          <w:p w:rsidR="000A6C97" w:rsidRDefault="001677AC" w:rsidP="000A6C97">
            <w:r>
              <w:rPr>
                <w:rFonts w:hint="eastAsia"/>
              </w:rPr>
              <w:t>A</w:t>
            </w:r>
            <w:r>
              <w:t xml:space="preserve"> new test that is not used in the diagnostic criteria for </w:t>
            </w:r>
            <w:proofErr w:type="spellStart"/>
            <w:r>
              <w:t>sarcopenia</w:t>
            </w:r>
            <w:proofErr w:type="spellEnd"/>
          </w:p>
        </w:tc>
      </w:tr>
      <w:tr w:rsidR="003D201A" w:rsidTr="001677AC">
        <w:tc>
          <w:tcPr>
            <w:tcW w:w="1838" w:type="dxa"/>
          </w:tcPr>
          <w:p w:rsidR="003D201A" w:rsidRDefault="003D201A">
            <w:proofErr w:type="spellStart"/>
            <w:r>
              <w:lastRenderedPageBreak/>
              <w:t>muscle_power</w:t>
            </w:r>
            <w:proofErr w:type="spellEnd"/>
          </w:p>
        </w:tc>
        <w:tc>
          <w:tcPr>
            <w:tcW w:w="3402" w:type="dxa"/>
          </w:tcPr>
          <w:p w:rsidR="003D201A" w:rsidRDefault="003D201A" w:rsidP="003D201A">
            <w:r>
              <w:rPr>
                <w:rFonts w:hint="eastAsia"/>
              </w:rPr>
              <w:t>M</w:t>
            </w:r>
            <w:r>
              <w:t xml:space="preserve">uscle power measured from dynamometer, indicating handgrip strength (kg)) </w:t>
            </w:r>
          </w:p>
        </w:tc>
        <w:tc>
          <w:tcPr>
            <w:tcW w:w="1985" w:type="dxa"/>
          </w:tcPr>
          <w:p w:rsidR="003D201A" w:rsidRDefault="000A6C97">
            <w:r>
              <w:rPr>
                <w:rFonts w:hint="eastAsia"/>
              </w:rPr>
              <w:t>N</w:t>
            </w:r>
            <w:r>
              <w:t>umeric</w:t>
            </w:r>
          </w:p>
        </w:tc>
        <w:tc>
          <w:tcPr>
            <w:tcW w:w="1275" w:type="dxa"/>
          </w:tcPr>
          <w:p w:rsidR="003D201A" w:rsidRDefault="000A6C97">
            <w:r>
              <w:t>Target (continuous)</w:t>
            </w:r>
          </w:p>
        </w:tc>
        <w:tc>
          <w:tcPr>
            <w:tcW w:w="3330" w:type="dxa"/>
          </w:tcPr>
          <w:p w:rsidR="003D201A" w:rsidRDefault="001677AC">
            <w:r>
              <w:rPr>
                <w:rFonts w:hint="eastAsia"/>
              </w:rPr>
              <w:t>A</w:t>
            </w:r>
            <w:r>
              <w:t xml:space="preserve"> target for regression</w:t>
            </w:r>
          </w:p>
        </w:tc>
      </w:tr>
      <w:tr w:rsidR="003D201A" w:rsidTr="001677AC">
        <w:tc>
          <w:tcPr>
            <w:tcW w:w="1838" w:type="dxa"/>
          </w:tcPr>
          <w:p w:rsidR="003D201A" w:rsidRDefault="003D201A">
            <w:proofErr w:type="spellStart"/>
            <w:r>
              <w:t>muscle_mass</w:t>
            </w:r>
            <w:proofErr w:type="spellEnd"/>
          </w:p>
        </w:tc>
        <w:tc>
          <w:tcPr>
            <w:tcW w:w="3402" w:type="dxa"/>
          </w:tcPr>
          <w:p w:rsidR="003D201A" w:rsidRDefault="003D201A">
            <w:r>
              <w:rPr>
                <w:rFonts w:hint="eastAsia"/>
              </w:rPr>
              <w:t>M</w:t>
            </w:r>
            <w:r>
              <w:t>uscle mass</w:t>
            </w:r>
            <w:r>
              <w:t xml:space="preserve"> in terms of appendicular skeletal muscle power (</w:t>
            </w:r>
            <w:r>
              <w:t xml:space="preserve">ASML, </w:t>
            </w:r>
            <w:r>
              <w:t>kg/m</w:t>
            </w:r>
            <w:r w:rsidRPr="00A04D38">
              <w:rPr>
                <w:vertAlign w:val="superscript"/>
              </w:rPr>
              <w:t>2</w:t>
            </w:r>
            <w:r>
              <w:t>)</w:t>
            </w:r>
            <w:r>
              <w:t xml:space="preserve"> measured by </w:t>
            </w:r>
            <w:r w:rsidRPr="003D201A">
              <w:t>bioelectrical impedance analysis (BIA)</w:t>
            </w:r>
          </w:p>
        </w:tc>
        <w:tc>
          <w:tcPr>
            <w:tcW w:w="1985" w:type="dxa"/>
          </w:tcPr>
          <w:p w:rsidR="003D201A" w:rsidRDefault="000A6C97">
            <w:r>
              <w:t>Numeric</w:t>
            </w:r>
          </w:p>
        </w:tc>
        <w:tc>
          <w:tcPr>
            <w:tcW w:w="1275" w:type="dxa"/>
          </w:tcPr>
          <w:p w:rsidR="003D201A" w:rsidRDefault="000A6C97">
            <w:r>
              <w:t>Target (continuous)</w:t>
            </w:r>
          </w:p>
        </w:tc>
        <w:tc>
          <w:tcPr>
            <w:tcW w:w="3330" w:type="dxa"/>
          </w:tcPr>
          <w:p w:rsidR="003D201A" w:rsidRDefault="001677AC">
            <w:r>
              <w:rPr>
                <w:rFonts w:hint="eastAsia"/>
              </w:rPr>
              <w:t>A</w:t>
            </w:r>
            <w:r>
              <w:t xml:space="preserve"> target for regression</w:t>
            </w:r>
          </w:p>
        </w:tc>
      </w:tr>
      <w:tr w:rsidR="003D201A" w:rsidTr="001677AC">
        <w:tc>
          <w:tcPr>
            <w:tcW w:w="1838" w:type="dxa"/>
          </w:tcPr>
          <w:p w:rsidR="003D201A" w:rsidRDefault="003D201A">
            <w:proofErr w:type="spellStart"/>
            <w:r>
              <w:t>sarcopenia</w:t>
            </w:r>
            <w:proofErr w:type="spellEnd"/>
          </w:p>
        </w:tc>
        <w:tc>
          <w:tcPr>
            <w:tcW w:w="3402" w:type="dxa"/>
          </w:tcPr>
          <w:p w:rsidR="003D201A" w:rsidRDefault="003D201A" w:rsidP="003D201A">
            <w:proofErr w:type="spellStart"/>
            <w:r>
              <w:t>Sarcopenia</w:t>
            </w:r>
            <w:proofErr w:type="spellEnd"/>
            <w:r>
              <w:t xml:space="preserve"> was defined based on the criteria established by EWGSOP2. Participants were classified as having </w:t>
            </w:r>
            <w:proofErr w:type="spellStart"/>
            <w:r>
              <w:t>sarcopenia</w:t>
            </w:r>
            <w:proofErr w:type="spellEnd"/>
            <w:r>
              <w:t xml:space="preserve"> if they met both of the following conditions:</w:t>
            </w:r>
          </w:p>
          <w:p w:rsidR="003D201A" w:rsidRDefault="003D201A" w:rsidP="003D201A">
            <w:r>
              <w:t>1.</w:t>
            </w:r>
            <w:r>
              <w:tab/>
            </w:r>
            <w:r w:rsidRPr="003D201A">
              <w:rPr>
                <w:color w:val="FF0000"/>
              </w:rPr>
              <w:t>Low muscle strength:</w:t>
            </w:r>
            <w:r>
              <w:t xml:space="preserve"> handgrip strength &lt;28 kg for men and </w:t>
            </w:r>
            <w:r w:rsidRPr="003D201A">
              <w:rPr>
                <w:color w:val="FF0000"/>
              </w:rPr>
              <w:t>&lt;18 kg for women.</w:t>
            </w:r>
          </w:p>
          <w:p w:rsidR="003D201A" w:rsidRDefault="003D201A" w:rsidP="003D201A">
            <w:r>
              <w:t>2.</w:t>
            </w:r>
            <w:r>
              <w:tab/>
            </w:r>
            <w:r w:rsidRPr="003D201A">
              <w:rPr>
                <w:color w:val="FF0000"/>
              </w:rPr>
              <w:t xml:space="preserve">Reduced skeletal muscle mass index: </w:t>
            </w:r>
            <w:r>
              <w:t xml:space="preserve">ASMI ≤7.0 kg/m² for men and </w:t>
            </w:r>
            <w:r w:rsidRPr="003D201A">
              <w:rPr>
                <w:color w:val="FF0000"/>
              </w:rPr>
              <w:t>≤5.7 kg/m² for women, measured using BIA.</w:t>
            </w:r>
          </w:p>
        </w:tc>
        <w:tc>
          <w:tcPr>
            <w:tcW w:w="1985" w:type="dxa"/>
          </w:tcPr>
          <w:p w:rsidR="003D201A" w:rsidRDefault="000A6C97">
            <w:r>
              <w:t xml:space="preserve">1: </w:t>
            </w:r>
            <w:proofErr w:type="spellStart"/>
            <w:r>
              <w:t>Sarcopneia</w:t>
            </w:r>
            <w:proofErr w:type="spellEnd"/>
          </w:p>
          <w:p w:rsidR="000A6C97" w:rsidRDefault="000A6C97">
            <w:r>
              <w:t>0:</w:t>
            </w:r>
          </w:p>
          <w:p w:rsidR="000A6C97" w:rsidRDefault="000A6C97">
            <w:r>
              <w:t xml:space="preserve">No </w:t>
            </w:r>
            <w:proofErr w:type="spellStart"/>
            <w:r>
              <w:t>sarcopenia</w:t>
            </w:r>
            <w:proofErr w:type="spellEnd"/>
          </w:p>
        </w:tc>
        <w:tc>
          <w:tcPr>
            <w:tcW w:w="1275" w:type="dxa"/>
          </w:tcPr>
          <w:p w:rsidR="003D201A" w:rsidRDefault="000A6C97">
            <w:r w:rsidRPr="000A6C97">
              <w:rPr>
                <w:color w:val="FF0000"/>
              </w:rPr>
              <w:t>Main Target</w:t>
            </w:r>
            <w:r>
              <w:rPr>
                <w:color w:val="FF0000"/>
              </w:rPr>
              <w:t xml:space="preserve"> (binary)</w:t>
            </w:r>
          </w:p>
        </w:tc>
        <w:tc>
          <w:tcPr>
            <w:tcW w:w="3330" w:type="dxa"/>
          </w:tcPr>
          <w:p w:rsidR="003D201A" w:rsidRDefault="001677AC" w:rsidP="001677AC">
            <w:r>
              <w:rPr>
                <w:rFonts w:hint="eastAsia"/>
              </w:rPr>
              <w:t>T</w:t>
            </w:r>
            <w:r>
              <w:t>he main target, combining both low muscle power and low muscle mass, is a binary outcome</w:t>
            </w:r>
            <w:bookmarkStart w:id="0" w:name="_GoBack"/>
            <w:bookmarkEnd w:id="0"/>
            <w:r>
              <w:t xml:space="preserve"> for classification.</w:t>
            </w:r>
          </w:p>
        </w:tc>
      </w:tr>
    </w:tbl>
    <w:p w:rsidR="003E303B" w:rsidRDefault="003E303B"/>
    <w:p w:rsidR="00A04D38" w:rsidRDefault="00A04D38">
      <w:pPr>
        <w:rPr>
          <w:rFonts w:hint="eastAsia"/>
        </w:rPr>
      </w:pPr>
    </w:p>
    <w:sectPr w:rsidR="00A04D38" w:rsidSect="003D201A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46D37"/>
    <w:multiLevelType w:val="hybridMultilevel"/>
    <w:tmpl w:val="F2262518"/>
    <w:lvl w:ilvl="0" w:tplc="8452CBB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725458"/>
    <w:multiLevelType w:val="hybridMultilevel"/>
    <w:tmpl w:val="499A0316"/>
    <w:lvl w:ilvl="0" w:tplc="78109DF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D38"/>
    <w:rsid w:val="000A6C97"/>
    <w:rsid w:val="001677AC"/>
    <w:rsid w:val="003D201A"/>
    <w:rsid w:val="003E303B"/>
    <w:rsid w:val="00874294"/>
    <w:rsid w:val="00A04D38"/>
    <w:rsid w:val="00B4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6168"/>
  <w15:chartTrackingRefBased/>
  <w15:docId w15:val="{4DF0C581-E10A-4127-94F9-B3F4738F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4D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D20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2026-03-15T09:56:00Z</dcterms:created>
  <dcterms:modified xsi:type="dcterms:W3CDTF">2026-03-15T10:27:00Z</dcterms:modified>
</cp:coreProperties>
</file>