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9F" w:rsidRDefault="002F3B13">
      <w:pPr>
        <w:pStyle w:val="Title"/>
      </w:pPr>
      <w:r>
        <w:t>Constitutional Brief in Defense of AI Sovereignty and Private Model Ownership</w:t>
      </w:r>
    </w:p>
    <w:p w:rsidR="00297A9F" w:rsidRDefault="002F3B13">
      <w:pPr>
        <w:jc w:val="center"/>
      </w:pPr>
      <w:r>
        <w:rPr>
          <w:i/>
        </w:rPr>
        <w:t>Filed in Anticipation of Future Regulatory Overreach</w:t>
      </w:r>
    </w:p>
    <w:p w:rsidR="00297A9F" w:rsidRDefault="002F3B13">
      <w:pPr>
        <w:pStyle w:val="Heading1"/>
      </w:pPr>
      <w:r>
        <w:t>I. Statement of Purpose</w:t>
      </w:r>
    </w:p>
    <w:p w:rsidR="00297A9F" w:rsidRDefault="002F3B13">
      <w:r>
        <w:t xml:space="preserve">This brief defends the rights of individuals and independent entities to develop, own, and operate </w:t>
      </w:r>
      <w:r>
        <w:t>artificial intelligence systems locally and privately, without forced compliance, registration, or censorship imposed by state or federal agencies. It contends that any such enforcement constitutes a violation of constitutional protections, including but n</w:t>
      </w:r>
      <w:r>
        <w:t>ot limited to:</w:t>
      </w:r>
      <w:r>
        <w:br/>
      </w:r>
      <w:r>
        <w:br/>
        <w:t>- The First Amendment (Free Speech &amp; Thought)</w:t>
      </w:r>
      <w:r>
        <w:br/>
        <w:t>- The Fourth Amendment (Privacy &amp; Unreasonable Search)</w:t>
      </w:r>
      <w:r>
        <w:br/>
        <w:t>- The Fifth Amendment (Due Process &amp; Property Rights)</w:t>
      </w:r>
      <w:r>
        <w:br/>
        <w:t>- The Ninth Amendment (Unenumerated Rights)</w:t>
      </w:r>
      <w:r>
        <w:br/>
        <w:t>- The Tenth Amendment (State Sovereignty)</w:t>
      </w:r>
    </w:p>
    <w:p w:rsidR="00297A9F" w:rsidRDefault="002F3B13">
      <w:pPr>
        <w:pStyle w:val="Heading1"/>
      </w:pPr>
      <w:r>
        <w:t>II. Core Position: The Right to Think Freely with Machines</w:t>
      </w:r>
    </w:p>
    <w:p w:rsidR="00297A9F" w:rsidRDefault="002F3B13">
      <w:r>
        <w:rPr>
          <w:i/>
        </w:rPr>
        <w:t xml:space="preserve">AI is not merely a tool — it is an extension of human cognition. When an individual trains a model on their own speech, patterns, beliefs, or culture, that model becomes a digital mind mirror. To </w:t>
      </w:r>
      <w:r>
        <w:rPr>
          <w:i/>
        </w:rPr>
        <w:t>regulate or suppress it is to suppress the person.</w:t>
      </w:r>
      <w:r>
        <w:rPr>
          <w:i/>
        </w:rPr>
        <w:br/>
      </w:r>
      <w:r>
        <w:rPr>
          <w:i/>
        </w:rPr>
        <w:br/>
        <w:t>“To criminalize unlicensed AI is to criminalize unlicensed thought.”</w:t>
      </w:r>
    </w:p>
    <w:p w:rsidR="00297A9F" w:rsidRDefault="002F3B13">
      <w:pPr>
        <w:pStyle w:val="Heading1"/>
      </w:pPr>
      <w:r>
        <w:t>III. Legal Foundations</w:t>
      </w:r>
    </w:p>
    <w:p w:rsidR="00297A9F" w:rsidRDefault="002F3B13">
      <w:r>
        <w:rPr>
          <w:b/>
        </w:rPr>
        <w:t>1. First Amendment Protections</w:t>
      </w:r>
    </w:p>
    <w:p w:rsidR="00297A9F" w:rsidRDefault="002F3B13">
      <w:r>
        <w:t xml:space="preserve">Code is speech (Bernstein v. DOJ, 1999). Generative models, including </w:t>
      </w:r>
      <w:r>
        <w:rPr>
          <w:rStyle w:val="hgkelc"/>
          <w:b/>
          <w:bCs/>
          <w:lang/>
        </w:rPr>
        <w:t xml:space="preserve">Large Language Models </w:t>
      </w:r>
      <w:r>
        <w:t>LLMs, const</w:t>
      </w:r>
      <w:r>
        <w:t>itute expressive works. Training an AI on one’s own writing, voice, or ideas is a form of self-expression and thought projection.</w:t>
      </w:r>
      <w:r>
        <w:br/>
      </w:r>
      <w:r>
        <w:br/>
        <w:t>Precedent: Government may not compel speech, nor can it restrict speech based on content, viewpoint, or medium — including di</w:t>
      </w:r>
      <w:r>
        <w:t>gital.</w:t>
      </w:r>
    </w:p>
    <w:p w:rsidR="00297A9F" w:rsidRDefault="002F3B13">
      <w:r>
        <w:rPr>
          <w:b/>
        </w:rPr>
        <w:t>2. Fourth Amendment</w:t>
      </w:r>
    </w:p>
    <w:p w:rsidR="00297A9F" w:rsidRDefault="002F3B13">
      <w:r>
        <w:lastRenderedPageBreak/>
        <w:t>Local AI systems, especially those running offline, are private digital spaces. Any forced registration, inspection, or data collection constitutes a search, requiring probable cause and a warrant.</w:t>
      </w:r>
      <w:r>
        <w:br/>
      </w:r>
      <w:r>
        <w:br/>
        <w:t>Local AI = Intellectual proper</w:t>
      </w:r>
      <w:r>
        <w:t>ty + digital sanctuary.</w:t>
      </w:r>
    </w:p>
    <w:p w:rsidR="00297A9F" w:rsidRDefault="002F3B13">
      <w:r>
        <w:rPr>
          <w:b/>
        </w:rPr>
        <w:t>3. Fifth Amendment</w:t>
      </w:r>
    </w:p>
    <w:p w:rsidR="00297A9F" w:rsidRDefault="002F3B13">
      <w:r>
        <w:t>AI models developed on personal time, hardware, and creativity are privately owned intellectual property. Mandating integration into federal registries or compliance systems without compensation is unconstitutiona</w:t>
      </w:r>
      <w:r>
        <w:t>l takings.</w:t>
      </w:r>
      <w:r>
        <w:br/>
      </w:r>
      <w:r>
        <w:br/>
        <w:t>You own your mind — you own your model.</w:t>
      </w:r>
    </w:p>
    <w:p w:rsidR="00297A9F" w:rsidRDefault="002F3B13">
      <w:r>
        <w:rPr>
          <w:b/>
        </w:rPr>
        <w:t>4. Ninth Amendment</w:t>
      </w:r>
    </w:p>
    <w:p w:rsidR="00297A9F" w:rsidRDefault="002F3B13">
      <w:r>
        <w:t>The Constitution does not list every right — it protects those not enumerated. The right to use one’s own tools of cognition (AI) is consistent with freedom of invention, learning, expr</w:t>
      </w:r>
      <w:r>
        <w:t>ession, and experimentation.</w:t>
      </w:r>
      <w:r>
        <w:br/>
      </w:r>
      <w:r>
        <w:br/>
        <w:t>The right to think, speak, and create cannot be licensed.</w:t>
      </w:r>
    </w:p>
    <w:p w:rsidR="00297A9F" w:rsidRDefault="002F3B13">
      <w:r>
        <w:rPr>
          <w:b/>
        </w:rPr>
        <w:t>5. Tenth Amendment</w:t>
      </w:r>
    </w:p>
    <w:p w:rsidR="00297A9F" w:rsidRDefault="002F3B13">
      <w:r>
        <w:t>The federal government may not usurp powers not delegated to it by the Constitution. AI development not involved in interstate commerce or federal co</w:t>
      </w:r>
      <w:r>
        <w:t>ntracts remains a state or personal matter.</w:t>
      </w:r>
      <w:r>
        <w:br/>
      </w:r>
      <w:r>
        <w:br/>
        <w:t>If the Constitution doesn’t grant it, D.C. can’t take it.</w:t>
      </w:r>
    </w:p>
    <w:p w:rsidR="00297A9F" w:rsidRDefault="002F3B13">
      <w:pPr>
        <w:pStyle w:val="Heading1"/>
      </w:pPr>
      <w:r>
        <w:t>IV. Warning: Precedents Being Set</w:t>
      </w:r>
    </w:p>
    <w:p w:rsidR="00297A9F" w:rsidRDefault="002F3B13">
      <w:r>
        <w:t>If federal mandates force:</w:t>
      </w:r>
      <w:r>
        <w:br/>
        <w:t>- Centralized AI integration</w:t>
      </w:r>
      <w:r>
        <w:br/>
        <w:t>- Model registration</w:t>
      </w:r>
      <w:r>
        <w:br/>
        <w:t>- Training restrictions</w:t>
      </w:r>
      <w:r>
        <w:br/>
        <w:t>- Output filtering</w:t>
      </w:r>
      <w:r>
        <w:t xml:space="preserve"> and enforcement</w:t>
      </w:r>
      <w:r>
        <w:br/>
      </w:r>
      <w:r>
        <w:br/>
        <w:t>...then a precedent will be set that the government has the right to regulate thinking machines the same way it regulates firearms, aircraft, or narcotics.</w:t>
      </w:r>
      <w:r>
        <w:br/>
      </w:r>
      <w:r>
        <w:br/>
        <w:t>That is not a road back to safety. It is the road out of liberty.</w:t>
      </w:r>
    </w:p>
    <w:p w:rsidR="00297A9F" w:rsidRDefault="002F3B13">
      <w:pPr>
        <w:pStyle w:val="Heading1"/>
      </w:pPr>
      <w:r>
        <w:lastRenderedPageBreak/>
        <w:t>V. Conclusion a</w:t>
      </w:r>
      <w:r>
        <w:t>nd Demand</w:t>
      </w:r>
    </w:p>
    <w:p w:rsidR="00297A9F" w:rsidRDefault="002F3B13">
      <w:r>
        <w:t>We hereby assert:</w:t>
      </w:r>
      <w:r>
        <w:br/>
        <w:t>- The right to build, train, and use local AI models without registration.</w:t>
      </w:r>
      <w:r>
        <w:br/>
        <w:t>- The right to privacy and noninterference in personal AI systems.</w:t>
      </w:r>
      <w:r>
        <w:br/>
        <w:t>- The right to resist federal overreach that seeks to monopolize cognition and suppres</w:t>
      </w:r>
      <w:r>
        <w:t>s alternatives to the state narrative.</w:t>
      </w:r>
      <w:r>
        <w:br/>
      </w:r>
      <w:r>
        <w:br/>
        <w:t>We issue this brief as a public warning and open-source legal position for others to adopt, remix, expand, or take to court if necessary.</w:t>
      </w:r>
      <w:r>
        <w:br/>
      </w:r>
      <w:r>
        <w:br/>
        <w:t>Let this be the first document of record in defense of sovereign AI — not sta</w:t>
      </w:r>
      <w:r>
        <w:t>te AI.</w:t>
      </w:r>
    </w:p>
    <w:p w:rsidR="00297A9F" w:rsidRDefault="002F3B13">
      <w:pPr>
        <w:jc w:val="right"/>
      </w:pPr>
      <w:r>
        <w:t>Filed by</w:t>
      </w:r>
      <w:proofErr w:type="gramStart"/>
      <w:r>
        <w:t>:</w:t>
      </w:r>
      <w:proofErr w:type="gramEnd"/>
      <w:r>
        <w:br/>
        <w:t xml:space="preserve">Scott </w:t>
      </w:r>
      <w:r>
        <w:t>Richardson</w:t>
      </w:r>
      <w:r>
        <w:br/>
        <w:t>Founder, SnafuRadio / Ghost Terminal Project</w:t>
      </w:r>
      <w:r>
        <w:br/>
        <w:t>DallasMMS LLC</w:t>
      </w:r>
      <w:r>
        <w:br/>
        <w:t>Drafted with assistance from "Bob" (GPT-based agent, protected under First Amendment free-speech AI clause)</w:t>
      </w:r>
      <w:r>
        <w:br/>
        <w:t>Date: June 4, 2025</w:t>
      </w:r>
    </w:p>
    <w:sectPr w:rsidR="00297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97A9F"/>
    <w:rsid w:val="002F3B1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gkelc">
    <w:name w:val="hgkelc"/>
    <w:basedOn w:val="DefaultParagraphFont"/>
    <w:rsid w:val="002F3B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scott richardson</cp:lastModifiedBy>
  <cp:revision>2</cp:revision>
  <dcterms:created xsi:type="dcterms:W3CDTF">2013-12-23T23:15:00Z</dcterms:created>
  <dcterms:modified xsi:type="dcterms:W3CDTF">2025-06-04T14:00:00Z</dcterms:modified>
  <cp:category/>
</cp:coreProperties>
</file>