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AFE089" w14:textId="77777777" w:rsidR="00524EA6" w:rsidRDefault="00524EA6" w:rsidP="007252AD">
      <w:pPr>
        <w:ind w:left="300" w:right="300"/>
        <w:jc w:val="center"/>
        <w:rPr>
          <w:rFonts w:ascii="黑体" w:eastAsia="黑体" w:hAnsi="黑体"/>
          <w:sz w:val="72"/>
          <w:szCs w:val="72"/>
        </w:rPr>
      </w:pPr>
    </w:p>
    <w:p w14:paraId="5F45F5FB" w14:textId="77777777" w:rsidR="00524EA6" w:rsidRDefault="00524EA6" w:rsidP="007252AD">
      <w:pPr>
        <w:ind w:left="300" w:right="300"/>
        <w:jc w:val="center"/>
        <w:rPr>
          <w:rFonts w:ascii="黑体" w:eastAsia="黑体" w:hAnsi="黑体"/>
          <w:sz w:val="72"/>
          <w:szCs w:val="72"/>
        </w:rPr>
      </w:pPr>
    </w:p>
    <w:p w14:paraId="19FA9519" w14:textId="77777777" w:rsidR="00B708B3" w:rsidRDefault="00B708B3" w:rsidP="007252AD">
      <w:pPr>
        <w:ind w:left="300" w:right="300"/>
        <w:jc w:val="center"/>
        <w:rPr>
          <w:rFonts w:ascii="黑体" w:eastAsia="黑体" w:hAnsi="黑体"/>
          <w:sz w:val="72"/>
          <w:szCs w:val="72"/>
        </w:rPr>
      </w:pPr>
    </w:p>
    <w:p w14:paraId="3D369DAC" w14:textId="77777777" w:rsidR="007252AD" w:rsidRPr="002328F7" w:rsidRDefault="007252AD" w:rsidP="007252AD">
      <w:pPr>
        <w:ind w:left="300" w:right="300"/>
        <w:jc w:val="center"/>
        <w:rPr>
          <w:rFonts w:ascii="黑体" w:eastAsia="黑体" w:hAnsi="黑体"/>
          <w:b/>
          <w:sz w:val="72"/>
          <w:szCs w:val="72"/>
        </w:rPr>
      </w:pPr>
      <w:proofErr w:type="gramStart"/>
      <w:r w:rsidRPr="002328F7">
        <w:rPr>
          <w:rFonts w:ascii="黑体" w:eastAsia="黑体" w:hAnsi="黑体" w:hint="eastAsia"/>
          <w:b/>
          <w:sz w:val="72"/>
          <w:szCs w:val="72"/>
        </w:rPr>
        <w:t>涉执房地产</w:t>
      </w:r>
      <w:proofErr w:type="gramEnd"/>
      <w:r w:rsidRPr="002328F7">
        <w:rPr>
          <w:rFonts w:ascii="黑体" w:eastAsia="黑体" w:hAnsi="黑体" w:hint="eastAsia"/>
          <w:b/>
          <w:sz w:val="72"/>
          <w:szCs w:val="72"/>
        </w:rPr>
        <w:t>处置</w:t>
      </w:r>
    </w:p>
    <w:p w14:paraId="734BB529" w14:textId="77777777" w:rsidR="000067B3" w:rsidRPr="002328F7" w:rsidRDefault="007252AD" w:rsidP="007252AD">
      <w:pPr>
        <w:ind w:left="300" w:right="300"/>
        <w:jc w:val="center"/>
        <w:rPr>
          <w:rFonts w:ascii="黑体" w:eastAsia="黑体" w:hAnsi="黑体"/>
          <w:b/>
          <w:sz w:val="72"/>
          <w:szCs w:val="72"/>
        </w:rPr>
      </w:pPr>
      <w:r w:rsidRPr="002328F7">
        <w:rPr>
          <w:rFonts w:ascii="黑体" w:eastAsia="黑体" w:hAnsi="黑体" w:hint="eastAsia"/>
          <w:b/>
          <w:sz w:val="72"/>
          <w:szCs w:val="72"/>
        </w:rPr>
        <w:t>司法</w:t>
      </w:r>
      <w:r w:rsidR="004B7D3B">
        <w:rPr>
          <w:rFonts w:ascii="黑体" w:eastAsia="黑体" w:hAnsi="黑体" w:hint="eastAsia"/>
          <w:b/>
          <w:sz w:val="72"/>
          <w:szCs w:val="72"/>
        </w:rPr>
        <w:t>评估</w:t>
      </w:r>
      <w:r w:rsidRPr="002328F7">
        <w:rPr>
          <w:rFonts w:ascii="黑体" w:eastAsia="黑体" w:hAnsi="黑体" w:hint="eastAsia"/>
          <w:b/>
          <w:sz w:val="72"/>
          <w:szCs w:val="72"/>
        </w:rPr>
        <w:t>报告</w:t>
      </w:r>
    </w:p>
    <w:p w14:paraId="3A71D264" w14:textId="77777777" w:rsidR="007252AD" w:rsidRPr="00881C06" w:rsidRDefault="007252AD" w:rsidP="007252AD">
      <w:pPr>
        <w:ind w:left="300" w:right="300"/>
        <w:jc w:val="center"/>
        <w:rPr>
          <w:rFonts w:ascii="楷体_GB2312" w:eastAsia="楷体_GB2312" w:hAnsi="黑体"/>
          <w:sz w:val="72"/>
          <w:szCs w:val="72"/>
        </w:rPr>
      </w:pPr>
    </w:p>
    <w:p w14:paraId="3BA120C4" w14:textId="6B28DE92" w:rsidR="007252AD" w:rsidRPr="002328F7" w:rsidRDefault="007252AD" w:rsidP="00881C06">
      <w:pPr>
        <w:spacing w:before="240" w:after="240"/>
        <w:ind w:leftChars="196" w:left="2162" w:hangingChars="625" w:hanging="1750"/>
        <w:rPr>
          <w:rFonts w:ascii="宋体" w:hAnsi="宋体"/>
          <w:bCs/>
          <w:sz w:val="48"/>
          <w:szCs w:val="48"/>
        </w:rPr>
      </w:pPr>
      <w:r w:rsidRPr="002328F7">
        <w:rPr>
          <w:rFonts w:ascii="宋体" w:hAnsi="宋体" w:hint="eastAsia"/>
          <w:bCs/>
          <w:kern w:val="0"/>
          <w:sz w:val="28"/>
          <w:szCs w:val="28"/>
        </w:rPr>
        <w:t>估价报告编号：</w:t>
      </w:r>
      <w:r w:rsidR="007A376B" w:rsidRPr="005214C4">
        <w:rPr>
          <w:rFonts w:ascii="宋体" w:hAnsi="宋体" w:hint="eastAsia"/>
          <w:bCs/>
          <w:kern w:val="0"/>
          <w:sz w:val="28"/>
          <w:szCs w:val="28"/>
        </w:rPr>
        <w:t>{</w:t>
      </w:r>
      <w:proofErr w:type="spellStart"/>
      <w:proofErr w:type="gramStart"/>
      <w:r w:rsidR="007A376B" w:rsidRPr="005214C4">
        <w:rPr>
          <w:rFonts w:ascii="宋体" w:hAnsi="宋体"/>
          <w:bCs/>
          <w:kern w:val="0"/>
          <w:sz w:val="28"/>
          <w:szCs w:val="28"/>
        </w:rPr>
        <w:t>reportID</w:t>
      </w:r>
      <w:proofErr w:type="spellEnd"/>
      <w:proofErr w:type="gramEnd"/>
      <w:r w:rsidR="007A376B" w:rsidRPr="005214C4">
        <w:rPr>
          <w:rFonts w:ascii="宋体" w:hAnsi="宋体" w:hint="eastAsia"/>
          <w:bCs/>
          <w:kern w:val="0"/>
          <w:sz w:val="28"/>
          <w:szCs w:val="28"/>
        </w:rPr>
        <w:t>}</w:t>
      </w:r>
    </w:p>
    <w:p w14:paraId="2F72E242" w14:textId="00347ACB" w:rsidR="007252AD" w:rsidRPr="002328F7" w:rsidRDefault="007252AD" w:rsidP="00881C06">
      <w:pPr>
        <w:spacing w:line="360" w:lineRule="auto"/>
        <w:ind w:leftChars="195" w:left="2369" w:hangingChars="700" w:hanging="1960"/>
        <w:rPr>
          <w:rFonts w:ascii="宋体" w:hAnsi="宋体"/>
          <w:bCs/>
          <w:kern w:val="0"/>
          <w:sz w:val="28"/>
          <w:szCs w:val="28"/>
        </w:rPr>
      </w:pPr>
      <w:r w:rsidRPr="002328F7">
        <w:rPr>
          <w:rFonts w:ascii="宋体" w:hAnsi="宋体" w:hint="eastAsia"/>
          <w:bCs/>
          <w:kern w:val="0"/>
          <w:sz w:val="28"/>
          <w:szCs w:val="28"/>
        </w:rPr>
        <w:t>估价项目名称</w:t>
      </w:r>
      <w:r w:rsidRPr="002328F7">
        <w:rPr>
          <w:rFonts w:ascii="宋体" w:hAnsi="宋体" w:hint="eastAsia"/>
          <w:bCs/>
          <w:sz w:val="28"/>
          <w:szCs w:val="28"/>
        </w:rPr>
        <w:t>：位</w:t>
      </w:r>
      <w:r w:rsidRPr="005214C4">
        <w:rPr>
          <w:rFonts w:ascii="宋体" w:hAnsi="宋体" w:hint="eastAsia"/>
          <w:bCs/>
          <w:kern w:val="0"/>
          <w:sz w:val="28"/>
          <w:szCs w:val="28"/>
        </w:rPr>
        <w:t>于</w:t>
      </w:r>
      <w:r w:rsidR="00C76511" w:rsidRPr="005214C4">
        <w:rPr>
          <w:rFonts w:ascii="宋体" w:hAnsi="宋体" w:hint="eastAsia"/>
          <w:bCs/>
          <w:kern w:val="0"/>
          <w:sz w:val="28"/>
          <w:szCs w:val="28"/>
        </w:rPr>
        <w:t>{location}</w:t>
      </w:r>
      <w:r w:rsidR="007F0490" w:rsidRPr="007F0490">
        <w:rPr>
          <w:rFonts w:ascii="宋体" w:hAnsi="宋体" w:hint="eastAsia"/>
          <w:bCs/>
          <w:kern w:val="0"/>
          <w:sz w:val="28"/>
          <w:szCs w:val="28"/>
        </w:rPr>
        <w:t>{{坐落}}</w:t>
      </w:r>
      <w:bookmarkStart w:id="0" w:name="_GoBack"/>
      <w:bookmarkEnd w:id="0"/>
      <w:r w:rsidRPr="002328F7">
        <w:rPr>
          <w:rFonts w:ascii="宋体" w:hAnsi="宋体" w:hint="eastAsia"/>
          <w:bCs/>
          <w:kern w:val="0"/>
          <w:sz w:val="28"/>
          <w:szCs w:val="28"/>
        </w:rPr>
        <w:t>的</w:t>
      </w:r>
      <w:bookmarkStart w:id="1" w:name="_Hlk206485198"/>
      <w:r w:rsidR="009008A5" w:rsidRPr="009008A5">
        <w:rPr>
          <w:rFonts w:ascii="宋体" w:hAnsi="宋体"/>
          <w:bCs/>
          <w:kern w:val="0"/>
          <w:sz w:val="28"/>
          <w:szCs w:val="28"/>
        </w:rPr>
        <w:t>{</w:t>
      </w:r>
      <w:proofErr w:type="spellStart"/>
      <w:r w:rsidR="009008A5" w:rsidRPr="009008A5">
        <w:rPr>
          <w:rFonts w:ascii="宋体" w:hAnsi="宋体"/>
          <w:bCs/>
          <w:kern w:val="0"/>
          <w:sz w:val="28"/>
          <w:szCs w:val="28"/>
        </w:rPr>
        <w:t>housePurpose</w:t>
      </w:r>
      <w:proofErr w:type="spellEnd"/>
      <w:r w:rsidR="009008A5" w:rsidRPr="009008A5">
        <w:rPr>
          <w:rFonts w:ascii="宋体" w:hAnsi="宋体"/>
          <w:bCs/>
          <w:kern w:val="0"/>
          <w:sz w:val="28"/>
          <w:szCs w:val="28"/>
        </w:rPr>
        <w:t>}</w:t>
      </w:r>
      <w:bookmarkEnd w:id="1"/>
      <w:r w:rsidRPr="002328F7">
        <w:rPr>
          <w:rFonts w:ascii="宋体" w:hAnsi="宋体" w:hint="eastAsia"/>
          <w:bCs/>
          <w:kern w:val="0"/>
          <w:sz w:val="28"/>
          <w:szCs w:val="28"/>
        </w:rPr>
        <w:t>房地产市场价值评估项目</w:t>
      </w:r>
    </w:p>
    <w:p w14:paraId="655EDCC2" w14:textId="77777777" w:rsidR="007252AD" w:rsidRPr="002328F7" w:rsidRDefault="007252AD" w:rsidP="00881C06">
      <w:pPr>
        <w:widowControl/>
        <w:spacing w:beforeLines="50" w:before="156" w:afterLines="50" w:after="156" w:line="360" w:lineRule="auto"/>
        <w:ind w:firstLineChars="147" w:firstLine="412"/>
        <w:jc w:val="left"/>
        <w:rPr>
          <w:rFonts w:ascii="宋体" w:hAnsi="宋体"/>
          <w:bCs/>
          <w:kern w:val="0"/>
          <w:sz w:val="28"/>
          <w:szCs w:val="28"/>
        </w:rPr>
      </w:pPr>
      <w:r w:rsidRPr="002328F7">
        <w:rPr>
          <w:rFonts w:ascii="宋体" w:hAnsi="宋体" w:hint="eastAsia"/>
          <w:bCs/>
          <w:kern w:val="0"/>
          <w:sz w:val="28"/>
          <w:szCs w:val="28"/>
        </w:rPr>
        <w:t>估 价 委 托 人：</w:t>
      </w:r>
      <w:r w:rsidR="00C76511" w:rsidRPr="005214C4">
        <w:rPr>
          <w:rFonts w:ascii="宋体" w:hAnsi="宋体" w:hint="eastAsia"/>
          <w:bCs/>
          <w:kern w:val="0"/>
          <w:sz w:val="28"/>
          <w:szCs w:val="28"/>
        </w:rPr>
        <w:t>{</w:t>
      </w:r>
      <w:proofErr w:type="spellStart"/>
      <w:r w:rsidR="00C76511" w:rsidRPr="005214C4">
        <w:rPr>
          <w:rFonts w:ascii="宋体" w:hAnsi="宋体" w:hint="eastAsia"/>
          <w:bCs/>
          <w:kern w:val="0"/>
          <w:sz w:val="28"/>
          <w:szCs w:val="28"/>
        </w:rPr>
        <w:t>entrustingParty</w:t>
      </w:r>
      <w:proofErr w:type="spellEnd"/>
      <w:r w:rsidR="00C76511" w:rsidRPr="005214C4">
        <w:rPr>
          <w:rFonts w:ascii="宋体" w:hAnsi="宋体" w:hint="eastAsia"/>
          <w:bCs/>
          <w:kern w:val="0"/>
          <w:sz w:val="28"/>
          <w:szCs w:val="28"/>
        </w:rPr>
        <w:t>}</w:t>
      </w:r>
    </w:p>
    <w:p w14:paraId="0347F611" w14:textId="77777777" w:rsidR="007252AD" w:rsidRPr="002328F7" w:rsidRDefault="007252AD" w:rsidP="00881C06">
      <w:pPr>
        <w:widowControl/>
        <w:spacing w:afterLines="50" w:after="156" w:line="360" w:lineRule="auto"/>
        <w:ind w:firstLineChars="147" w:firstLine="412"/>
        <w:jc w:val="left"/>
        <w:rPr>
          <w:rFonts w:ascii="宋体" w:hAnsi="宋体"/>
          <w:bCs/>
          <w:kern w:val="0"/>
          <w:sz w:val="28"/>
          <w:szCs w:val="28"/>
        </w:rPr>
      </w:pPr>
      <w:r w:rsidRPr="002328F7">
        <w:rPr>
          <w:rFonts w:ascii="宋体" w:hAnsi="宋体" w:hint="eastAsia"/>
          <w:bCs/>
          <w:kern w:val="0"/>
          <w:sz w:val="28"/>
          <w:szCs w:val="28"/>
        </w:rPr>
        <w:t>房地产估价机构：重庆瑞达资产评估房地产土地估价有限公司</w:t>
      </w:r>
    </w:p>
    <w:p w14:paraId="7AB799C1" w14:textId="77777777" w:rsidR="007252AD" w:rsidRPr="002328F7" w:rsidRDefault="007252AD" w:rsidP="00881C06">
      <w:pPr>
        <w:widowControl/>
        <w:tabs>
          <w:tab w:val="left" w:pos="1785"/>
        </w:tabs>
        <w:spacing w:afterLines="50" w:after="156" w:line="360" w:lineRule="auto"/>
        <w:ind w:firstLineChars="147" w:firstLine="412"/>
        <w:jc w:val="left"/>
        <w:rPr>
          <w:rFonts w:ascii="宋体" w:hAnsi="宋体"/>
          <w:bCs/>
          <w:kern w:val="0"/>
          <w:position w:val="6"/>
          <w:sz w:val="28"/>
          <w:szCs w:val="28"/>
        </w:rPr>
      </w:pPr>
      <w:r w:rsidRPr="002328F7">
        <w:rPr>
          <w:rFonts w:ascii="宋体" w:hAnsi="宋体" w:hint="eastAsia"/>
          <w:bCs/>
          <w:kern w:val="0"/>
          <w:sz w:val="28"/>
          <w:szCs w:val="28"/>
        </w:rPr>
        <w:t>注册房地产估价师</w:t>
      </w:r>
      <w:r w:rsidRPr="002328F7">
        <w:rPr>
          <w:rFonts w:ascii="宋体" w:hAnsi="宋体" w:hint="eastAsia"/>
          <w:bCs/>
          <w:kern w:val="0"/>
          <w:position w:val="6"/>
          <w:sz w:val="28"/>
          <w:szCs w:val="28"/>
        </w:rPr>
        <w:t xml:space="preserve">： </w:t>
      </w:r>
      <w:r w:rsidR="00C76511">
        <w:rPr>
          <w:rFonts w:ascii="宋体" w:hAnsi="宋体" w:hint="eastAsia"/>
          <w:bCs/>
          <w:kern w:val="0"/>
          <w:sz w:val="28"/>
          <w:szCs w:val="28"/>
        </w:rPr>
        <w:t>{</w:t>
      </w:r>
      <w:proofErr w:type="spellStart"/>
      <w:r w:rsidR="00C76511">
        <w:rPr>
          <w:rFonts w:ascii="宋体" w:hAnsi="宋体" w:hint="eastAsia"/>
          <w:bCs/>
          <w:kern w:val="0"/>
          <w:sz w:val="28"/>
          <w:szCs w:val="28"/>
        </w:rPr>
        <w:t>appraiserA_name</w:t>
      </w:r>
      <w:proofErr w:type="spellEnd"/>
      <w:r w:rsidR="00C76511">
        <w:rPr>
          <w:rFonts w:ascii="宋体" w:hAnsi="宋体" w:hint="eastAsia"/>
          <w:bCs/>
          <w:kern w:val="0"/>
          <w:sz w:val="28"/>
          <w:szCs w:val="28"/>
        </w:rPr>
        <w:t>}</w:t>
      </w:r>
      <w:r w:rsidRPr="002328F7">
        <w:rPr>
          <w:rFonts w:ascii="宋体" w:hAnsi="宋体" w:hint="eastAsia"/>
          <w:bCs/>
          <w:kern w:val="0"/>
          <w:sz w:val="28"/>
          <w:szCs w:val="28"/>
        </w:rPr>
        <w:t xml:space="preserve">    </w:t>
      </w:r>
      <w:r w:rsidR="00C76511">
        <w:rPr>
          <w:rFonts w:ascii="宋体" w:hAnsi="宋体" w:hint="eastAsia"/>
          <w:bCs/>
          <w:kern w:val="0"/>
          <w:sz w:val="28"/>
          <w:szCs w:val="28"/>
        </w:rPr>
        <w:t>{</w:t>
      </w:r>
      <w:proofErr w:type="spellStart"/>
      <w:r w:rsidR="00C76511">
        <w:rPr>
          <w:rFonts w:ascii="宋体" w:hAnsi="宋体" w:hint="eastAsia"/>
          <w:bCs/>
          <w:kern w:val="0"/>
          <w:sz w:val="28"/>
          <w:szCs w:val="28"/>
        </w:rPr>
        <w:t>appraiserA_licenseNo</w:t>
      </w:r>
      <w:proofErr w:type="spellEnd"/>
      <w:r w:rsidR="00C76511">
        <w:rPr>
          <w:rFonts w:ascii="宋体" w:hAnsi="宋体" w:hint="eastAsia"/>
          <w:bCs/>
          <w:kern w:val="0"/>
          <w:sz w:val="28"/>
          <w:szCs w:val="28"/>
        </w:rPr>
        <w:t>}</w:t>
      </w:r>
    </w:p>
    <w:p w14:paraId="70926811" w14:textId="77777777" w:rsidR="007252AD" w:rsidRPr="002328F7" w:rsidRDefault="007252AD" w:rsidP="00C76511">
      <w:pPr>
        <w:widowControl/>
        <w:tabs>
          <w:tab w:val="left" w:pos="1785"/>
        </w:tabs>
        <w:spacing w:afterLines="50" w:after="156" w:line="360" w:lineRule="auto"/>
        <w:ind w:left="414" w:firstLineChars="240" w:firstLine="672"/>
        <w:jc w:val="left"/>
        <w:rPr>
          <w:rFonts w:ascii="宋体" w:hAnsi="宋体"/>
          <w:bCs/>
          <w:kern w:val="0"/>
          <w:sz w:val="28"/>
          <w:szCs w:val="28"/>
        </w:rPr>
      </w:pPr>
      <w:r w:rsidRPr="002328F7">
        <w:rPr>
          <w:rFonts w:ascii="宋体" w:hAnsi="宋体" w:hint="eastAsia"/>
          <w:bCs/>
          <w:kern w:val="0"/>
          <w:sz w:val="28"/>
          <w:szCs w:val="28"/>
        </w:rPr>
        <w:t xml:space="preserve">             </w:t>
      </w:r>
      <w:r w:rsidR="00C76511">
        <w:rPr>
          <w:rFonts w:ascii="宋体" w:hAnsi="宋体" w:hint="eastAsia"/>
          <w:bCs/>
          <w:kern w:val="0"/>
          <w:sz w:val="28"/>
          <w:szCs w:val="28"/>
        </w:rPr>
        <w:t xml:space="preserve"> {</w:t>
      </w:r>
      <w:proofErr w:type="spellStart"/>
      <w:r w:rsidR="00C76511">
        <w:rPr>
          <w:rFonts w:ascii="宋体" w:hAnsi="宋体" w:hint="eastAsia"/>
          <w:bCs/>
          <w:kern w:val="0"/>
          <w:sz w:val="28"/>
          <w:szCs w:val="28"/>
        </w:rPr>
        <w:t>appraiserB_name</w:t>
      </w:r>
      <w:proofErr w:type="spellEnd"/>
      <w:r w:rsidR="00C76511">
        <w:rPr>
          <w:rFonts w:ascii="宋体" w:hAnsi="宋体" w:hint="eastAsia"/>
          <w:bCs/>
          <w:kern w:val="0"/>
          <w:sz w:val="28"/>
          <w:szCs w:val="28"/>
        </w:rPr>
        <w:t>}</w:t>
      </w:r>
      <w:r w:rsidRPr="002328F7">
        <w:rPr>
          <w:rFonts w:ascii="宋体" w:hAnsi="宋体" w:hint="eastAsia"/>
          <w:bCs/>
          <w:kern w:val="0"/>
          <w:position w:val="6"/>
          <w:sz w:val="28"/>
          <w:szCs w:val="28"/>
        </w:rPr>
        <w:t xml:space="preserve">   </w:t>
      </w:r>
      <w:r w:rsidR="00C76511">
        <w:rPr>
          <w:rFonts w:ascii="宋体" w:hAnsi="宋体" w:hint="eastAsia"/>
          <w:bCs/>
          <w:kern w:val="0"/>
          <w:position w:val="6"/>
          <w:sz w:val="28"/>
          <w:szCs w:val="28"/>
        </w:rPr>
        <w:t xml:space="preserve"> </w:t>
      </w:r>
      <w:r w:rsidR="00C76511">
        <w:rPr>
          <w:rFonts w:ascii="宋体" w:hAnsi="宋体" w:hint="eastAsia"/>
          <w:bCs/>
          <w:kern w:val="0"/>
          <w:sz w:val="28"/>
          <w:szCs w:val="28"/>
        </w:rPr>
        <w:t>{</w:t>
      </w:r>
      <w:proofErr w:type="spellStart"/>
      <w:r w:rsidR="00C76511">
        <w:rPr>
          <w:rFonts w:ascii="宋体" w:hAnsi="宋体" w:hint="eastAsia"/>
          <w:bCs/>
          <w:kern w:val="0"/>
          <w:sz w:val="28"/>
          <w:szCs w:val="28"/>
        </w:rPr>
        <w:t>appraiserB_licenseNo</w:t>
      </w:r>
      <w:proofErr w:type="spellEnd"/>
      <w:r w:rsidR="00C76511">
        <w:rPr>
          <w:rFonts w:ascii="宋体" w:hAnsi="宋体" w:hint="eastAsia"/>
          <w:bCs/>
          <w:kern w:val="0"/>
          <w:sz w:val="28"/>
          <w:szCs w:val="28"/>
        </w:rPr>
        <w:t>}</w:t>
      </w:r>
    </w:p>
    <w:p w14:paraId="3BAF34C2" w14:textId="77777777" w:rsidR="001A54F5" w:rsidRPr="002328F7" w:rsidRDefault="007252AD" w:rsidP="00881C06">
      <w:pPr>
        <w:widowControl/>
        <w:spacing w:line="360" w:lineRule="auto"/>
        <w:ind w:firstLineChars="128" w:firstLine="358"/>
        <w:jc w:val="left"/>
        <w:rPr>
          <w:rFonts w:ascii="宋体" w:hAnsi="宋体"/>
          <w:bCs/>
          <w:kern w:val="0"/>
          <w:position w:val="6"/>
          <w:sz w:val="28"/>
          <w:szCs w:val="28"/>
        </w:rPr>
        <w:sectPr w:rsidR="001A54F5" w:rsidRPr="002328F7" w:rsidSect="000E775A">
          <w:pgSz w:w="11906" w:h="16838"/>
          <w:pgMar w:top="1440" w:right="1418" w:bottom="1440" w:left="1418" w:header="851" w:footer="992" w:gutter="0"/>
          <w:cols w:space="425"/>
          <w:docGrid w:type="lines" w:linePitch="312"/>
        </w:sectPr>
      </w:pPr>
      <w:r w:rsidRPr="002328F7">
        <w:rPr>
          <w:rFonts w:ascii="宋体" w:hAnsi="宋体" w:hint="eastAsia"/>
          <w:bCs/>
          <w:kern w:val="0"/>
          <w:position w:val="6"/>
          <w:sz w:val="28"/>
          <w:szCs w:val="28"/>
        </w:rPr>
        <w:t>估价报告出具日期：</w:t>
      </w:r>
      <w:r w:rsidR="00C76511" w:rsidRPr="005214C4">
        <w:rPr>
          <w:rFonts w:ascii="宋体" w:hAnsi="宋体" w:hint="eastAsia"/>
          <w:bCs/>
          <w:kern w:val="0"/>
          <w:position w:val="6"/>
          <w:sz w:val="28"/>
          <w:szCs w:val="28"/>
        </w:rPr>
        <w:t>{</w:t>
      </w:r>
      <w:proofErr w:type="spellStart"/>
      <w:r w:rsidR="00C76511" w:rsidRPr="005214C4">
        <w:rPr>
          <w:rFonts w:ascii="宋体" w:hAnsi="宋体" w:hint="eastAsia"/>
          <w:bCs/>
          <w:kern w:val="0"/>
          <w:position w:val="6"/>
          <w:sz w:val="28"/>
          <w:szCs w:val="28"/>
        </w:rPr>
        <w:t>reportDate</w:t>
      </w:r>
      <w:proofErr w:type="spellEnd"/>
      <w:r w:rsidR="00C76511" w:rsidRPr="005214C4">
        <w:rPr>
          <w:rFonts w:ascii="宋体" w:hAnsi="宋体" w:hint="eastAsia"/>
          <w:bCs/>
          <w:kern w:val="0"/>
          <w:position w:val="6"/>
          <w:sz w:val="28"/>
          <w:szCs w:val="28"/>
        </w:rPr>
        <w:t>}</w:t>
      </w:r>
    </w:p>
    <w:p w14:paraId="4B87D58F" w14:textId="77777777" w:rsidR="001A54F5" w:rsidRPr="002328F7" w:rsidRDefault="001A54F5" w:rsidP="002254B0">
      <w:pPr>
        <w:pStyle w:val="a8"/>
        <w:adjustRightInd w:val="0"/>
        <w:snapToGrid w:val="0"/>
        <w:spacing w:after="0" w:line="540" w:lineRule="exact"/>
        <w:ind w:firstLine="0"/>
        <w:jc w:val="center"/>
        <w:rPr>
          <w:rFonts w:ascii="黑体" w:eastAsia="黑体" w:hAnsi="黑体"/>
          <w:b/>
          <w:sz w:val="44"/>
          <w:szCs w:val="44"/>
        </w:rPr>
      </w:pPr>
      <w:r w:rsidRPr="002328F7">
        <w:rPr>
          <w:rFonts w:ascii="黑体" w:eastAsia="黑体" w:hAnsi="黑体" w:hint="eastAsia"/>
          <w:b/>
          <w:sz w:val="44"/>
          <w:szCs w:val="44"/>
        </w:rPr>
        <w:lastRenderedPageBreak/>
        <w:t>致估价委托人函</w:t>
      </w:r>
    </w:p>
    <w:p w14:paraId="3518BC0C" w14:textId="77777777" w:rsidR="001A54F5" w:rsidRPr="005214C4" w:rsidRDefault="00C76511" w:rsidP="002254B0">
      <w:pPr>
        <w:autoSpaceDE w:val="0"/>
        <w:autoSpaceDN w:val="0"/>
        <w:adjustRightInd w:val="0"/>
        <w:snapToGrid w:val="0"/>
        <w:spacing w:line="540" w:lineRule="exact"/>
        <w:rPr>
          <w:rFonts w:ascii="宋体" w:hAnsi="宋体"/>
          <w:sz w:val="24"/>
          <w:szCs w:val="24"/>
        </w:rPr>
      </w:pPr>
      <w:r w:rsidRPr="005214C4">
        <w:rPr>
          <w:rFonts w:ascii="宋体" w:hAnsi="宋体" w:hint="eastAsia"/>
          <w:sz w:val="24"/>
          <w:szCs w:val="24"/>
        </w:rPr>
        <w:t>{</w:t>
      </w:r>
      <w:proofErr w:type="spellStart"/>
      <w:r w:rsidRPr="005214C4">
        <w:rPr>
          <w:rFonts w:ascii="宋体" w:hAnsi="宋体" w:hint="eastAsia"/>
          <w:sz w:val="24"/>
          <w:szCs w:val="24"/>
        </w:rPr>
        <w:t>entrustingParty</w:t>
      </w:r>
      <w:proofErr w:type="spellEnd"/>
      <w:r w:rsidRPr="005214C4">
        <w:rPr>
          <w:rFonts w:ascii="宋体" w:hAnsi="宋体" w:hint="eastAsia"/>
          <w:sz w:val="24"/>
          <w:szCs w:val="24"/>
        </w:rPr>
        <w:t>}</w:t>
      </w:r>
      <w:r w:rsidR="001A54F5" w:rsidRPr="005214C4">
        <w:rPr>
          <w:rFonts w:ascii="宋体" w:hAnsi="宋体" w:hint="eastAsia"/>
          <w:sz w:val="24"/>
          <w:szCs w:val="24"/>
        </w:rPr>
        <w:t>：</w:t>
      </w:r>
    </w:p>
    <w:p w14:paraId="10F2DDD2" w14:textId="5CB2D4C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受贵院的委托，我公司对权属于</w:t>
      </w:r>
      <w:r w:rsidR="009008A5" w:rsidRPr="005214C4">
        <w:rPr>
          <w:rFonts w:ascii="宋体" w:hAnsi="宋体" w:hint="eastAsia"/>
          <w:sz w:val="24"/>
          <w:szCs w:val="24"/>
        </w:rPr>
        <w:t>{</w:t>
      </w:r>
      <w:proofErr w:type="spellStart"/>
      <w:r w:rsidR="009008A5" w:rsidRPr="005214C4">
        <w:rPr>
          <w:rFonts w:ascii="宋体" w:hAnsi="宋体" w:hint="eastAsia"/>
          <w:sz w:val="24"/>
          <w:szCs w:val="24"/>
        </w:rPr>
        <w:t>rightsHolder</w:t>
      </w:r>
      <w:proofErr w:type="spellEnd"/>
      <w:r w:rsidR="009008A5" w:rsidRPr="005214C4">
        <w:rPr>
          <w:rFonts w:ascii="宋体" w:hAnsi="宋体" w:hint="eastAsia"/>
          <w:sz w:val="24"/>
          <w:szCs w:val="24"/>
        </w:rPr>
        <w:t>}</w:t>
      </w:r>
      <w:r w:rsidRPr="002328F7">
        <w:rPr>
          <w:rFonts w:ascii="宋体" w:hAnsi="宋体" w:hint="eastAsia"/>
          <w:sz w:val="24"/>
          <w:szCs w:val="24"/>
        </w:rPr>
        <w:t>的位于</w:t>
      </w:r>
      <w:r w:rsidR="00C76511" w:rsidRPr="005214C4">
        <w:rPr>
          <w:rFonts w:ascii="宋体" w:hAnsi="宋体" w:hint="eastAsia"/>
          <w:sz w:val="24"/>
          <w:szCs w:val="24"/>
        </w:rPr>
        <w:t>{location}</w:t>
      </w:r>
      <w:r w:rsidR="007F0490" w:rsidRPr="007F0490">
        <w:rPr>
          <w:rFonts w:ascii="宋体" w:hAnsi="宋体" w:hint="eastAsia"/>
          <w:sz w:val="24"/>
          <w:szCs w:val="24"/>
        </w:rPr>
        <w:t>{{坐落}}</w:t>
      </w:r>
      <w:r w:rsidRPr="002328F7">
        <w:rPr>
          <w:rFonts w:ascii="宋体" w:hAnsi="宋体" w:hint="eastAsia"/>
          <w:sz w:val="24"/>
          <w:szCs w:val="24"/>
        </w:rPr>
        <w:t>（建筑面积为</w:t>
      </w:r>
      <w:r w:rsidR="00C76511" w:rsidRPr="005214C4">
        <w:rPr>
          <w:rFonts w:ascii="宋体" w:hAnsi="宋体" w:hint="eastAsia"/>
          <w:sz w:val="24"/>
          <w:szCs w:val="24"/>
        </w:rPr>
        <w:t>{</w:t>
      </w:r>
      <w:proofErr w:type="spellStart"/>
      <w:r w:rsidR="00C76511" w:rsidRPr="005214C4">
        <w:rPr>
          <w:rFonts w:ascii="宋体" w:hAnsi="宋体" w:hint="eastAsia"/>
          <w:sz w:val="24"/>
          <w:szCs w:val="24"/>
        </w:rPr>
        <w:t>buildingArea</w:t>
      </w:r>
      <w:proofErr w:type="spellEnd"/>
      <w:r w:rsidR="00C76511" w:rsidRPr="005214C4">
        <w:rPr>
          <w:rFonts w:ascii="宋体" w:hAnsi="宋体" w:hint="eastAsia"/>
          <w:sz w:val="24"/>
          <w:szCs w:val="24"/>
        </w:rPr>
        <w:t>}</w:t>
      </w:r>
      <w:r w:rsidR="007F0490" w:rsidRPr="007F0490">
        <w:rPr>
          <w:rFonts w:ascii="宋体" w:hAnsi="宋体" w:hint="eastAsia"/>
          <w:sz w:val="24"/>
          <w:szCs w:val="24"/>
        </w:rPr>
        <w:t>{{建筑面积}}</w:t>
      </w:r>
      <w:r w:rsidRPr="002328F7">
        <w:rPr>
          <w:rFonts w:ascii="宋体" w:hAnsi="宋体" w:hint="eastAsia"/>
          <w:sz w:val="24"/>
          <w:szCs w:val="24"/>
        </w:rPr>
        <w:t>平方米，套内面积</w:t>
      </w:r>
      <w:r w:rsidR="005E22C8">
        <w:rPr>
          <w:rFonts w:ascii="宋体" w:hAnsi="宋体" w:hint="eastAsia"/>
          <w:sz w:val="24"/>
          <w:szCs w:val="24"/>
        </w:rPr>
        <w:t>{</w:t>
      </w:r>
      <w:proofErr w:type="spellStart"/>
      <w:r w:rsidR="005E22C8">
        <w:rPr>
          <w:rFonts w:ascii="宋体" w:hAnsi="宋体" w:hint="eastAsia"/>
          <w:sz w:val="24"/>
          <w:szCs w:val="24"/>
        </w:rPr>
        <w:t>correctedInteriorArea</w:t>
      </w:r>
      <w:proofErr w:type="spellEnd"/>
      <w:r w:rsidR="005E22C8">
        <w:rPr>
          <w:rFonts w:ascii="宋体" w:hAnsi="宋体" w:hint="eastAsia"/>
          <w:sz w:val="24"/>
          <w:szCs w:val="24"/>
        </w:rPr>
        <w:t>}</w:t>
      </w:r>
      <w:r w:rsidRPr="002328F7">
        <w:rPr>
          <w:rFonts w:ascii="宋体" w:hAnsi="宋体" w:hint="eastAsia"/>
          <w:sz w:val="24"/>
          <w:szCs w:val="24"/>
        </w:rPr>
        <w:t>，</w:t>
      </w:r>
      <w:r w:rsidR="00E74762" w:rsidRPr="002328F7">
        <w:rPr>
          <w:rFonts w:ascii="宋体" w:hAnsi="宋体" w:hint="eastAsia"/>
          <w:sz w:val="24"/>
          <w:szCs w:val="24"/>
        </w:rPr>
        <w:t>及占用范围内的土地使用权</w:t>
      </w:r>
      <w:r w:rsidRPr="002328F7">
        <w:rPr>
          <w:rFonts w:ascii="宋体" w:hAnsi="宋体" w:hint="eastAsia"/>
          <w:sz w:val="24"/>
          <w:szCs w:val="24"/>
        </w:rPr>
        <w:t>，建成时间</w:t>
      </w:r>
      <w:r w:rsidR="002F6BC0" w:rsidRPr="005214C4">
        <w:rPr>
          <w:rFonts w:ascii="宋体" w:hAnsi="宋体" w:hint="eastAsia"/>
          <w:sz w:val="24"/>
          <w:szCs w:val="24"/>
        </w:rPr>
        <w:t>约为</w:t>
      </w:r>
      <w:r w:rsidR="009008A5" w:rsidRPr="009008A5">
        <w:rPr>
          <w:rFonts w:ascii="宋体" w:hAnsi="宋体"/>
          <w:sz w:val="24"/>
          <w:szCs w:val="24"/>
        </w:rPr>
        <w:t>{</w:t>
      </w:r>
      <w:proofErr w:type="spellStart"/>
      <w:r w:rsidR="009008A5" w:rsidRPr="009008A5">
        <w:rPr>
          <w:rFonts w:ascii="宋体" w:hAnsi="宋体"/>
          <w:sz w:val="24"/>
          <w:szCs w:val="24"/>
        </w:rPr>
        <w:t>yearBuilt</w:t>
      </w:r>
      <w:proofErr w:type="spellEnd"/>
      <w:r w:rsidR="009008A5" w:rsidRPr="009008A5">
        <w:rPr>
          <w:rFonts w:ascii="宋体" w:hAnsi="宋体"/>
          <w:sz w:val="24"/>
          <w:szCs w:val="24"/>
        </w:rPr>
        <w:t>}</w:t>
      </w:r>
      <w:r w:rsidR="002F6BC0" w:rsidRPr="005214C4">
        <w:rPr>
          <w:rFonts w:ascii="宋体" w:hAnsi="宋体" w:hint="eastAsia"/>
          <w:sz w:val="24"/>
          <w:szCs w:val="24"/>
        </w:rPr>
        <w:t>年</w:t>
      </w:r>
      <w:r w:rsidRPr="002328F7">
        <w:rPr>
          <w:rFonts w:ascii="宋体" w:hAnsi="宋体" w:hint="eastAsia"/>
          <w:sz w:val="24"/>
          <w:szCs w:val="24"/>
        </w:rPr>
        <w:t>，土地性质：</w:t>
      </w:r>
      <w:r w:rsidR="009008A5" w:rsidRPr="005214C4">
        <w:rPr>
          <w:rFonts w:ascii="宋体" w:hAnsi="宋体" w:hint="eastAsia"/>
          <w:sz w:val="24"/>
          <w:szCs w:val="24"/>
        </w:rPr>
        <w:t>{</w:t>
      </w:r>
      <w:proofErr w:type="spellStart"/>
      <w:r w:rsidR="009008A5" w:rsidRPr="005214C4">
        <w:rPr>
          <w:rFonts w:ascii="宋体" w:hAnsi="宋体" w:hint="eastAsia"/>
          <w:sz w:val="24"/>
          <w:szCs w:val="24"/>
        </w:rPr>
        <w:t>rightsNature</w:t>
      </w:r>
      <w:proofErr w:type="spellEnd"/>
      <w:r w:rsidR="009008A5" w:rsidRPr="005214C4">
        <w:rPr>
          <w:rFonts w:ascii="宋体" w:hAnsi="宋体" w:hint="eastAsia"/>
          <w:sz w:val="24"/>
          <w:szCs w:val="24"/>
        </w:rPr>
        <w:t>}</w:t>
      </w:r>
      <w:r w:rsidRPr="002328F7">
        <w:rPr>
          <w:rFonts w:ascii="宋体" w:hAnsi="宋体" w:hint="eastAsia"/>
          <w:sz w:val="24"/>
          <w:szCs w:val="24"/>
        </w:rPr>
        <w:t>)的</w:t>
      </w:r>
      <w:r w:rsidR="007A376B" w:rsidRPr="007A376B">
        <w:rPr>
          <w:rFonts w:ascii="宋体" w:hAnsi="宋体"/>
          <w:sz w:val="24"/>
          <w:szCs w:val="24"/>
        </w:rPr>
        <w:t>{</w:t>
      </w:r>
      <w:proofErr w:type="spellStart"/>
      <w:r w:rsidR="007A376B" w:rsidRPr="007A376B">
        <w:rPr>
          <w:rFonts w:ascii="宋体" w:hAnsi="宋体"/>
          <w:sz w:val="24"/>
          <w:szCs w:val="24"/>
        </w:rPr>
        <w:t>housePurpose</w:t>
      </w:r>
      <w:proofErr w:type="spellEnd"/>
      <w:r w:rsidR="007A376B" w:rsidRPr="007A376B">
        <w:rPr>
          <w:rFonts w:ascii="宋体" w:hAnsi="宋体"/>
          <w:sz w:val="24"/>
          <w:szCs w:val="24"/>
        </w:rPr>
        <w:t>}</w:t>
      </w:r>
      <w:r w:rsidRPr="002328F7">
        <w:rPr>
          <w:rFonts w:ascii="宋体" w:hAnsi="宋体" w:hint="eastAsia"/>
          <w:sz w:val="24"/>
          <w:szCs w:val="24"/>
        </w:rPr>
        <w:t>房地产（</w:t>
      </w:r>
      <w:r w:rsidR="0066501A">
        <w:rPr>
          <w:rFonts w:ascii="宋体" w:hAnsi="宋体" w:hint="eastAsia"/>
          <w:sz w:val="24"/>
          <w:szCs w:val="24"/>
        </w:rPr>
        <w:t>包含占用范围内的土地使用权</w:t>
      </w:r>
      <w:r w:rsidRPr="002328F7">
        <w:rPr>
          <w:rFonts w:ascii="宋体" w:hAnsi="宋体" w:hint="eastAsia"/>
          <w:sz w:val="24"/>
          <w:szCs w:val="24"/>
        </w:rPr>
        <w:t>、房屋所有权、室内不可移动的装饰装修及为房屋服务且不可分割或分割后影响其使用功能的设施设备，不包含房屋内动产、可移动的家具家电、相应的债权债务及等其他财产或者权益）进行了估价。</w:t>
      </w:r>
    </w:p>
    <w:p w14:paraId="50348360"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估价目的是为</w:t>
      </w:r>
      <w:r w:rsidR="00C76511" w:rsidRPr="005214C4">
        <w:rPr>
          <w:rFonts w:ascii="宋体" w:hAnsi="宋体" w:hint="eastAsia"/>
          <w:sz w:val="24"/>
          <w:szCs w:val="24"/>
        </w:rPr>
        <w:t>{</w:t>
      </w:r>
      <w:proofErr w:type="spellStart"/>
      <w:r w:rsidR="00C76511" w:rsidRPr="005214C4">
        <w:rPr>
          <w:rFonts w:ascii="宋体" w:hAnsi="宋体" w:hint="eastAsia"/>
          <w:sz w:val="24"/>
          <w:szCs w:val="24"/>
        </w:rPr>
        <w:t>entrustingParty</w:t>
      </w:r>
      <w:proofErr w:type="spellEnd"/>
      <w:r w:rsidR="00C76511" w:rsidRPr="005214C4">
        <w:rPr>
          <w:rFonts w:ascii="宋体" w:hAnsi="宋体" w:hint="eastAsia"/>
          <w:sz w:val="24"/>
          <w:szCs w:val="24"/>
        </w:rPr>
        <w:t>}</w:t>
      </w:r>
      <w:r w:rsidRPr="002328F7">
        <w:rPr>
          <w:rFonts w:ascii="宋体" w:hAnsi="宋体" w:hint="eastAsia"/>
          <w:sz w:val="24"/>
          <w:szCs w:val="24"/>
        </w:rPr>
        <w:t>确定财产处置参考价提供参考依据，价值类型为市场价值，价值时点为</w:t>
      </w:r>
      <w:r w:rsidR="00C76511" w:rsidRPr="005214C4">
        <w:rPr>
          <w:rFonts w:ascii="宋体" w:hAnsi="宋体" w:hint="eastAsia"/>
          <w:sz w:val="24"/>
          <w:szCs w:val="24"/>
        </w:rPr>
        <w:t>{</w:t>
      </w:r>
      <w:proofErr w:type="spellStart"/>
      <w:r w:rsidR="00C76511" w:rsidRPr="005214C4">
        <w:rPr>
          <w:rFonts w:ascii="宋体" w:hAnsi="宋体" w:hint="eastAsia"/>
          <w:sz w:val="24"/>
          <w:szCs w:val="24"/>
        </w:rPr>
        <w:t>valueDate</w:t>
      </w:r>
      <w:proofErr w:type="spellEnd"/>
      <w:r w:rsidR="00C76511" w:rsidRPr="005214C4">
        <w:rPr>
          <w:rFonts w:ascii="宋体" w:hAnsi="宋体" w:hint="eastAsia"/>
          <w:sz w:val="24"/>
          <w:szCs w:val="24"/>
        </w:rPr>
        <w:t>}</w:t>
      </w:r>
      <w:r w:rsidRPr="005214C4">
        <w:rPr>
          <w:rFonts w:ascii="宋体" w:hAnsi="宋体" w:hint="eastAsia"/>
          <w:sz w:val="24"/>
          <w:szCs w:val="24"/>
        </w:rPr>
        <w:t>。</w:t>
      </w:r>
    </w:p>
    <w:p w14:paraId="09A0DBA9"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我公司根据贵院所提供的有关资料、国家有关法规、制度、规范，结合估价目的，通过实地查勘，市场调查等必要的程序，采用</w:t>
      </w:r>
      <w:r w:rsidR="00F95212" w:rsidRPr="00F95212">
        <w:rPr>
          <w:rFonts w:ascii="宋体" w:hAnsi="宋体"/>
          <w:sz w:val="24"/>
          <w:szCs w:val="24"/>
        </w:rPr>
        <w:t>{</w:t>
      </w:r>
      <w:proofErr w:type="spellStart"/>
      <w:r w:rsidR="00F95212" w:rsidRPr="00F95212">
        <w:rPr>
          <w:rFonts w:ascii="宋体" w:hAnsi="宋体"/>
          <w:sz w:val="24"/>
          <w:szCs w:val="24"/>
        </w:rPr>
        <w:t>valuationMethod</w:t>
      </w:r>
      <w:proofErr w:type="spellEnd"/>
      <w:r w:rsidR="00F95212" w:rsidRPr="00F95212">
        <w:rPr>
          <w:rFonts w:ascii="宋体" w:hAnsi="宋体"/>
          <w:sz w:val="24"/>
          <w:szCs w:val="24"/>
        </w:rPr>
        <w:t>}</w:t>
      </w:r>
      <w:r w:rsidRPr="002328F7">
        <w:rPr>
          <w:rFonts w:ascii="宋体" w:hAnsi="宋体" w:hint="eastAsia"/>
          <w:sz w:val="24"/>
          <w:szCs w:val="24"/>
        </w:rPr>
        <w:t>，对各种资料进行了详细的分析、测算，并得出估价结论。认为在价值时点</w:t>
      </w:r>
      <w:r w:rsidR="00C76511" w:rsidRPr="005214C4">
        <w:rPr>
          <w:rFonts w:ascii="宋体" w:hAnsi="宋体" w:hint="eastAsia"/>
          <w:sz w:val="24"/>
          <w:szCs w:val="24"/>
        </w:rPr>
        <w:t>{</w:t>
      </w:r>
      <w:proofErr w:type="spellStart"/>
      <w:r w:rsidR="00C76511" w:rsidRPr="005214C4">
        <w:rPr>
          <w:rFonts w:ascii="宋体" w:hAnsi="宋体" w:hint="eastAsia"/>
          <w:sz w:val="24"/>
          <w:szCs w:val="24"/>
        </w:rPr>
        <w:t>valueDate</w:t>
      </w:r>
      <w:proofErr w:type="spellEnd"/>
      <w:r w:rsidR="00C76511" w:rsidRPr="005214C4">
        <w:rPr>
          <w:rFonts w:ascii="宋体" w:hAnsi="宋体" w:hint="eastAsia"/>
          <w:sz w:val="24"/>
          <w:szCs w:val="24"/>
        </w:rPr>
        <w:t>}</w:t>
      </w:r>
      <w:r w:rsidRPr="002328F7">
        <w:rPr>
          <w:rFonts w:ascii="宋体" w:hAnsi="宋体" w:hint="eastAsia"/>
          <w:sz w:val="24"/>
          <w:szCs w:val="24"/>
        </w:rPr>
        <w:t>，估价对象的价值如下：</w:t>
      </w:r>
    </w:p>
    <w:p w14:paraId="7B179771" w14:textId="77777777" w:rsidR="001A54F5" w:rsidRPr="002328F7" w:rsidRDefault="001A54F5" w:rsidP="002254B0">
      <w:pPr>
        <w:adjustRightInd w:val="0"/>
        <w:snapToGrid w:val="0"/>
        <w:spacing w:line="540" w:lineRule="exact"/>
        <w:jc w:val="center"/>
        <w:rPr>
          <w:rFonts w:ascii="宋体" w:hAnsi="宋体"/>
          <w:b/>
          <w:sz w:val="24"/>
          <w:szCs w:val="24"/>
        </w:rPr>
      </w:pPr>
      <w:r w:rsidRPr="002328F7">
        <w:rPr>
          <w:rFonts w:ascii="宋体" w:hAnsi="宋体" w:hint="eastAsia"/>
          <w:b/>
          <w:sz w:val="24"/>
          <w:szCs w:val="24"/>
        </w:rPr>
        <w:t>估价结果汇总表</w:t>
      </w:r>
    </w:p>
    <w:p w14:paraId="5319BAF8"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 xml:space="preserve">                                                          币种：人民币</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1A54F5" w:rsidRPr="002328F7" w14:paraId="148345C5" w14:textId="77777777" w:rsidTr="00BA5B1D">
        <w:trPr>
          <w:cantSplit/>
          <w:trHeight w:val="630"/>
          <w:jc w:val="center"/>
        </w:trPr>
        <w:tc>
          <w:tcPr>
            <w:tcW w:w="5620" w:type="dxa"/>
            <w:gridSpan w:val="2"/>
            <w:tcBorders>
              <w:tl2br w:val="single" w:sz="4" w:space="0" w:color="auto"/>
            </w:tcBorders>
            <w:vAlign w:val="center"/>
          </w:tcPr>
          <w:p w14:paraId="1D268BBF" w14:textId="77777777" w:rsidR="001A54F5" w:rsidRPr="002328F7" w:rsidRDefault="001A54F5" w:rsidP="00BA5B1D">
            <w:pPr>
              <w:widowControl/>
              <w:jc w:val="right"/>
              <w:rPr>
                <w:rFonts w:ascii="宋体" w:hAnsi="宋体" w:cs="宋体"/>
                <w:kern w:val="0"/>
                <w:sz w:val="20"/>
              </w:rPr>
            </w:pPr>
            <w:r w:rsidRPr="002328F7">
              <w:rPr>
                <w:rFonts w:ascii="宋体" w:hAnsi="宋体" w:cs="宋体" w:hint="eastAsia"/>
                <w:kern w:val="0"/>
                <w:sz w:val="20"/>
              </w:rPr>
              <w:t>估价方法</w:t>
            </w:r>
          </w:p>
          <w:p w14:paraId="6ACBD515" w14:textId="77777777" w:rsidR="001A54F5" w:rsidRPr="002328F7" w:rsidRDefault="001A54F5" w:rsidP="00BA5B1D">
            <w:pPr>
              <w:widowControl/>
              <w:jc w:val="left"/>
              <w:rPr>
                <w:rFonts w:ascii="宋体" w:hAnsi="宋体" w:cs="宋体"/>
                <w:kern w:val="0"/>
                <w:sz w:val="20"/>
              </w:rPr>
            </w:pPr>
            <w:r w:rsidRPr="002328F7">
              <w:rPr>
                <w:rFonts w:ascii="宋体" w:hAnsi="宋体" w:cs="宋体" w:hint="eastAsia"/>
                <w:kern w:val="0"/>
                <w:sz w:val="20"/>
              </w:rPr>
              <w:t>相关结果</w:t>
            </w:r>
          </w:p>
        </w:tc>
        <w:tc>
          <w:tcPr>
            <w:tcW w:w="3265" w:type="dxa"/>
            <w:vAlign w:val="center"/>
          </w:tcPr>
          <w:p w14:paraId="28BA7766"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估价结果（</w:t>
            </w:r>
            <w:r w:rsidR="009008A5" w:rsidRPr="009008A5">
              <w:rPr>
                <w:rFonts w:ascii="宋体" w:hAnsi="宋体" w:cs="宋体"/>
                <w:kern w:val="0"/>
                <w:sz w:val="20"/>
              </w:rPr>
              <w:t>{</w:t>
            </w:r>
            <w:proofErr w:type="spellStart"/>
            <w:r w:rsidR="009008A5" w:rsidRPr="009008A5">
              <w:rPr>
                <w:rFonts w:ascii="宋体" w:hAnsi="宋体" w:cs="宋体"/>
                <w:kern w:val="0"/>
                <w:sz w:val="20"/>
              </w:rPr>
              <w:t>valuationMethod</w:t>
            </w:r>
            <w:proofErr w:type="spellEnd"/>
            <w:r w:rsidR="009008A5" w:rsidRPr="009008A5">
              <w:rPr>
                <w:rFonts w:ascii="宋体" w:hAnsi="宋体" w:cs="宋体"/>
                <w:kern w:val="0"/>
                <w:sz w:val="20"/>
              </w:rPr>
              <w:t>}</w:t>
            </w:r>
            <w:r w:rsidRPr="002328F7">
              <w:rPr>
                <w:rFonts w:ascii="宋体" w:hAnsi="宋体" w:cs="宋体" w:hint="eastAsia"/>
                <w:kern w:val="0"/>
                <w:sz w:val="20"/>
              </w:rPr>
              <w:t>）</w:t>
            </w:r>
          </w:p>
        </w:tc>
      </w:tr>
      <w:tr w:rsidR="001A54F5" w:rsidRPr="002328F7" w14:paraId="0B2C34D7" w14:textId="77777777" w:rsidTr="00BA5B1D">
        <w:trPr>
          <w:cantSplit/>
          <w:trHeight w:val="480"/>
          <w:jc w:val="center"/>
        </w:trPr>
        <w:tc>
          <w:tcPr>
            <w:tcW w:w="2229" w:type="dxa"/>
            <w:vMerge w:val="restart"/>
            <w:vAlign w:val="center"/>
          </w:tcPr>
          <w:p w14:paraId="0B185582"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估价对象测算结果</w:t>
            </w:r>
          </w:p>
        </w:tc>
        <w:tc>
          <w:tcPr>
            <w:tcW w:w="3391" w:type="dxa"/>
            <w:vAlign w:val="center"/>
          </w:tcPr>
          <w:p w14:paraId="3F9525E2"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总价（万元）</w:t>
            </w:r>
          </w:p>
        </w:tc>
        <w:tc>
          <w:tcPr>
            <w:tcW w:w="3265" w:type="dxa"/>
            <w:vAlign w:val="center"/>
          </w:tcPr>
          <w:p w14:paraId="57DB17C8" w14:textId="77777777" w:rsidR="001A54F5" w:rsidRPr="002328F7" w:rsidRDefault="00B644D6" w:rsidP="00BA5B1D">
            <w:pPr>
              <w:widowControl/>
              <w:jc w:val="center"/>
              <w:rPr>
                <w:rFonts w:ascii="宋体" w:hAnsi="宋体" w:cs="宋体"/>
                <w:kern w:val="0"/>
                <w:sz w:val="20"/>
              </w:rPr>
            </w:pPr>
            <w:r w:rsidRPr="005214C4">
              <w:rPr>
                <w:rFonts w:ascii="宋体" w:hAnsi="宋体" w:cs="宋体" w:hint="eastAsia"/>
                <w:kern w:val="0"/>
                <w:sz w:val="20"/>
              </w:rPr>
              <w:t>{</w:t>
            </w:r>
            <w:proofErr w:type="spellStart"/>
            <w:r w:rsidRPr="005214C4">
              <w:rPr>
                <w:rFonts w:ascii="宋体" w:hAnsi="宋体" w:cs="宋体" w:hint="eastAsia"/>
                <w:kern w:val="0"/>
                <w:sz w:val="20"/>
              </w:rPr>
              <w:t>totalValuationPrice</w:t>
            </w:r>
            <w:proofErr w:type="spellEnd"/>
            <w:r w:rsidRPr="005214C4">
              <w:rPr>
                <w:rFonts w:ascii="宋体" w:hAnsi="宋体" w:cs="宋体" w:hint="eastAsia"/>
                <w:kern w:val="0"/>
                <w:sz w:val="20"/>
              </w:rPr>
              <w:t>}</w:t>
            </w:r>
          </w:p>
        </w:tc>
      </w:tr>
      <w:tr w:rsidR="001A54F5" w:rsidRPr="002328F7" w14:paraId="66A5FE8A" w14:textId="77777777" w:rsidTr="00BA5B1D">
        <w:trPr>
          <w:cantSplit/>
          <w:trHeight w:val="450"/>
          <w:jc w:val="center"/>
        </w:trPr>
        <w:tc>
          <w:tcPr>
            <w:tcW w:w="2229" w:type="dxa"/>
            <w:vMerge/>
            <w:vAlign w:val="center"/>
          </w:tcPr>
          <w:p w14:paraId="39F3E623" w14:textId="77777777" w:rsidR="001A54F5" w:rsidRPr="002328F7" w:rsidRDefault="001A54F5" w:rsidP="00D75B7F">
            <w:pPr>
              <w:widowControl/>
              <w:adjustRightInd w:val="0"/>
              <w:snapToGrid w:val="0"/>
              <w:jc w:val="center"/>
              <w:rPr>
                <w:rFonts w:ascii="宋体" w:hAnsi="宋体" w:cs="宋体"/>
                <w:kern w:val="0"/>
                <w:sz w:val="20"/>
              </w:rPr>
            </w:pPr>
          </w:p>
        </w:tc>
        <w:tc>
          <w:tcPr>
            <w:tcW w:w="3391" w:type="dxa"/>
            <w:vAlign w:val="center"/>
          </w:tcPr>
          <w:p w14:paraId="5CD091DF" w14:textId="77777777" w:rsidR="001A54F5" w:rsidRPr="002328F7" w:rsidRDefault="001A54F5" w:rsidP="00A26F42">
            <w:pPr>
              <w:widowControl/>
              <w:adjustRightInd w:val="0"/>
              <w:snapToGrid w:val="0"/>
              <w:jc w:val="center"/>
              <w:rPr>
                <w:rFonts w:ascii="宋体" w:hAnsi="宋体" w:cs="宋体"/>
                <w:kern w:val="0"/>
                <w:sz w:val="20"/>
              </w:rPr>
            </w:pPr>
            <w:r w:rsidRPr="002328F7">
              <w:rPr>
                <w:rFonts w:ascii="宋体" w:hAnsi="宋体" w:cs="宋体" w:hint="eastAsia"/>
                <w:kern w:val="0"/>
                <w:sz w:val="20"/>
              </w:rPr>
              <w:t>单价（元/㎡）</w:t>
            </w:r>
          </w:p>
        </w:tc>
        <w:tc>
          <w:tcPr>
            <w:tcW w:w="3265" w:type="dxa"/>
            <w:vAlign w:val="center"/>
          </w:tcPr>
          <w:p w14:paraId="48790AF4" w14:textId="77777777" w:rsidR="001A54F5" w:rsidRPr="002328F7" w:rsidRDefault="006E5578" w:rsidP="00D75B7F">
            <w:pPr>
              <w:widowControl/>
              <w:adjustRightInd w:val="0"/>
              <w:snapToGrid w:val="0"/>
              <w:jc w:val="center"/>
              <w:rPr>
                <w:rFonts w:ascii="宋体" w:hAnsi="宋体" w:cs="宋体"/>
                <w:kern w:val="0"/>
                <w:sz w:val="20"/>
              </w:rPr>
            </w:pPr>
            <w:r w:rsidRPr="005214C4">
              <w:rPr>
                <w:rFonts w:ascii="宋体" w:hAnsi="宋体" w:cs="宋体" w:hint="eastAsia"/>
                <w:kern w:val="0"/>
                <w:sz w:val="20"/>
              </w:rPr>
              <w:t>{</w:t>
            </w:r>
            <w:proofErr w:type="spellStart"/>
            <w:r w:rsidRPr="006E5578">
              <w:rPr>
                <w:rFonts w:ascii="宋体" w:hAnsi="宋体" w:cs="宋体"/>
                <w:kern w:val="0"/>
                <w:sz w:val="20"/>
              </w:rPr>
              <w:t>valuationPrice</w:t>
            </w:r>
            <w:proofErr w:type="spellEnd"/>
            <w:r w:rsidRPr="005214C4">
              <w:rPr>
                <w:rFonts w:ascii="宋体" w:hAnsi="宋体" w:cs="宋体"/>
                <w:kern w:val="0"/>
                <w:sz w:val="20"/>
              </w:rPr>
              <w:t>}</w:t>
            </w:r>
          </w:p>
        </w:tc>
      </w:tr>
    </w:tbl>
    <w:p w14:paraId="0922F46A"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w:t>
      </w:r>
      <w:proofErr w:type="spellStart"/>
      <w:r w:rsidR="00B644D6" w:rsidRPr="005214C4">
        <w:rPr>
          <w:rFonts w:ascii="宋体" w:hAnsi="宋体" w:hint="eastAsia"/>
          <w:b/>
          <w:sz w:val="24"/>
          <w:szCs w:val="24"/>
        </w:rPr>
        <w:t>totalValuationPrice</w:t>
      </w:r>
      <w:proofErr w:type="spellEnd"/>
      <w:r w:rsidR="00B644D6" w:rsidRPr="005214C4">
        <w:rPr>
          <w:rFonts w:ascii="宋体" w:hAnsi="宋体" w:hint="eastAsia"/>
          <w:b/>
          <w:sz w:val="24"/>
          <w:szCs w:val="24"/>
        </w:rPr>
        <w:t>}</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w:t>
      </w:r>
      <w:proofErr w:type="spellStart"/>
      <w:r w:rsidR="00B644D6" w:rsidRPr="005214C4">
        <w:rPr>
          <w:rFonts w:ascii="宋体" w:hAnsi="宋体" w:hint="eastAsia"/>
          <w:b/>
          <w:sz w:val="24"/>
          <w:szCs w:val="24"/>
        </w:rPr>
        <w:t>totalValuationPriceChinese</w:t>
      </w:r>
      <w:proofErr w:type="spellEnd"/>
      <w:r w:rsidR="00B644D6" w:rsidRPr="005214C4">
        <w:rPr>
          <w:rFonts w:ascii="宋体" w:hAnsi="宋体" w:hint="eastAsia"/>
          <w:b/>
          <w:sz w:val="24"/>
          <w:szCs w:val="24"/>
        </w:rPr>
        <w:t>}</w:t>
      </w:r>
      <w:r w:rsidRPr="002328F7">
        <w:rPr>
          <w:rFonts w:ascii="宋体" w:hAnsi="宋体" w:hint="eastAsia"/>
          <w:b/>
          <w:sz w:val="24"/>
          <w:szCs w:val="24"/>
        </w:rPr>
        <w:t>元整。</w:t>
      </w:r>
    </w:p>
    <w:p w14:paraId="1D0738CA"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特别提示：</w:t>
      </w:r>
    </w:p>
    <w:p w14:paraId="391A4C4A" w14:textId="77777777" w:rsidR="001A54F5" w:rsidRPr="002328F7" w:rsidRDefault="001A54F5" w:rsidP="004B66D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根据国家有关房地产估价的规定，本估价报告出具之日起壹年内有效，即从</w:t>
      </w:r>
      <w:r w:rsidR="00A26F42" w:rsidRPr="005214C4">
        <w:rPr>
          <w:rFonts w:ascii="宋体" w:hAnsi="宋体" w:hint="eastAsia"/>
          <w:sz w:val="24"/>
          <w:szCs w:val="24"/>
        </w:rPr>
        <w:t>{</w:t>
      </w:r>
      <w:proofErr w:type="spellStart"/>
      <w:r w:rsidR="00A26F42" w:rsidRPr="00A26F42">
        <w:rPr>
          <w:rFonts w:ascii="宋体" w:hAnsi="宋体"/>
          <w:sz w:val="24"/>
          <w:szCs w:val="24"/>
        </w:rPr>
        <w:t>reportStartDateLowercase</w:t>
      </w:r>
      <w:proofErr w:type="spellEnd"/>
      <w:r w:rsidR="00A26F42" w:rsidRPr="005214C4">
        <w:rPr>
          <w:rFonts w:ascii="宋体" w:hAnsi="宋体" w:hint="eastAsia"/>
          <w:sz w:val="24"/>
          <w:szCs w:val="24"/>
        </w:rPr>
        <w:t>}</w:t>
      </w:r>
      <w:r w:rsidR="00E74762" w:rsidRPr="005214C4">
        <w:rPr>
          <w:rFonts w:ascii="宋体" w:hAnsi="宋体" w:hint="eastAsia"/>
          <w:sz w:val="24"/>
          <w:szCs w:val="24"/>
        </w:rPr>
        <w:t>至</w:t>
      </w:r>
      <w:r w:rsidR="00B644D6" w:rsidRPr="005214C4">
        <w:rPr>
          <w:rFonts w:ascii="宋体" w:hAnsi="宋体" w:hint="eastAsia"/>
          <w:sz w:val="24"/>
          <w:szCs w:val="24"/>
        </w:rPr>
        <w:t>{</w:t>
      </w:r>
      <w:proofErr w:type="spellStart"/>
      <w:r w:rsidR="00B644D6" w:rsidRPr="005214C4">
        <w:rPr>
          <w:rFonts w:ascii="宋体" w:hAnsi="宋体" w:hint="eastAsia"/>
          <w:sz w:val="24"/>
          <w:szCs w:val="24"/>
        </w:rPr>
        <w:t>reportExpiryDate</w:t>
      </w:r>
      <w:proofErr w:type="spellEnd"/>
      <w:r w:rsidR="00B644D6" w:rsidRPr="005214C4">
        <w:rPr>
          <w:rFonts w:ascii="宋体" w:hAnsi="宋体" w:hint="eastAsia"/>
          <w:sz w:val="24"/>
          <w:szCs w:val="24"/>
        </w:rPr>
        <w:t>}</w:t>
      </w:r>
      <w:r w:rsidRPr="002328F7">
        <w:rPr>
          <w:rFonts w:ascii="宋体" w:hAnsi="宋体" w:hint="eastAsia"/>
          <w:sz w:val="24"/>
          <w:szCs w:val="24"/>
        </w:rPr>
        <w:t>，对逾期使用本报告书，本公司不承担责任。</w:t>
      </w:r>
    </w:p>
    <w:p w14:paraId="40ED817C" w14:textId="3FA5A0C6" w:rsidR="001A54F5" w:rsidRPr="002328F7" w:rsidRDefault="002E0AD3" w:rsidP="004B66D0">
      <w:pPr>
        <w:numPr>
          <w:ilvl w:val="0"/>
          <w:numId w:val="13"/>
        </w:numPr>
        <w:adjustRightInd w:val="0"/>
        <w:snapToGrid w:val="0"/>
        <w:spacing w:line="540" w:lineRule="exact"/>
        <w:ind w:left="0" w:firstLineChars="200" w:firstLine="480"/>
        <w:rPr>
          <w:rFonts w:ascii="宋体" w:hAnsi="宋体"/>
          <w:sz w:val="24"/>
          <w:szCs w:val="24"/>
        </w:rPr>
      </w:pPr>
      <w:r w:rsidRPr="005214C4">
        <w:rPr>
          <w:rFonts w:ascii="宋体" w:hAnsi="宋体" w:hint="eastAsia"/>
          <w:sz w:val="24"/>
          <w:szCs w:val="24"/>
        </w:rPr>
        <w:t>{</w:t>
      </w:r>
      <w:proofErr w:type="spellStart"/>
      <w:r w:rsidRPr="002E0AD3">
        <w:rPr>
          <w:rFonts w:ascii="宋体" w:hAnsi="宋体"/>
          <w:sz w:val="24"/>
          <w:szCs w:val="24"/>
        </w:rPr>
        <w:t>combinedEquityStatus</w:t>
      </w:r>
      <w:proofErr w:type="spellEnd"/>
      <w:r w:rsidRPr="005214C4">
        <w:rPr>
          <w:rFonts w:ascii="宋体" w:hAnsi="宋体" w:hint="eastAsia"/>
          <w:sz w:val="24"/>
          <w:szCs w:val="24"/>
        </w:rPr>
        <w:t>}</w:t>
      </w:r>
    </w:p>
    <w:p w14:paraId="2F019388" w14:textId="77777777" w:rsidR="001A54F5" w:rsidRPr="00E326A1" w:rsidRDefault="001A54F5" w:rsidP="004B66D0">
      <w:pPr>
        <w:numPr>
          <w:ilvl w:val="0"/>
          <w:numId w:val="13"/>
        </w:numPr>
        <w:adjustRightInd w:val="0"/>
        <w:snapToGrid w:val="0"/>
        <w:spacing w:line="540" w:lineRule="exact"/>
        <w:ind w:left="0" w:firstLineChars="200" w:firstLine="480"/>
        <w:rPr>
          <w:rFonts w:ascii="宋体" w:hAnsi="宋体"/>
          <w:sz w:val="24"/>
          <w:szCs w:val="24"/>
        </w:rPr>
      </w:pPr>
      <w:r w:rsidRPr="00E326A1">
        <w:rPr>
          <w:rFonts w:ascii="宋体" w:hAnsi="宋体" w:hint="eastAsia"/>
          <w:sz w:val="24"/>
          <w:szCs w:val="24"/>
        </w:rPr>
        <w:lastRenderedPageBreak/>
        <w:t>本次评估价值包含室内不可移动的装饰装修的价值，不包含房屋内动产、可移动的家具家电；</w:t>
      </w:r>
    </w:p>
    <w:p w14:paraId="6A8584DF"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本次评估包含的装修价值为估价人员按价值时点估价对象现状价值，若价值时点后装修状态发生变化，我公司不承担任何责任；</w:t>
      </w:r>
    </w:p>
    <w:p w14:paraId="1F474F42"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本报告书正文中的“估价假设和限制条件”对可能影响本估价报告结论的重要事项作了披露，本报告的使用者及买受人应对此充分关注。</w:t>
      </w:r>
    </w:p>
    <w:p w14:paraId="04CB547D"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以上内容摘自估价报告，欲了解本估价项目的全面情况，应认真阅读估价报告全文。</w:t>
      </w:r>
    </w:p>
    <w:p w14:paraId="0774FA15" w14:textId="77777777" w:rsidR="001A54F5" w:rsidRPr="002328F7" w:rsidRDefault="001A54F5" w:rsidP="002254B0">
      <w:pPr>
        <w:autoSpaceDE w:val="0"/>
        <w:autoSpaceDN w:val="0"/>
        <w:adjustRightInd w:val="0"/>
        <w:snapToGrid w:val="0"/>
        <w:spacing w:line="540" w:lineRule="exact"/>
        <w:jc w:val="right"/>
        <w:rPr>
          <w:rFonts w:ascii="宋体" w:hAnsi="宋体"/>
          <w:sz w:val="24"/>
          <w:szCs w:val="24"/>
        </w:rPr>
      </w:pPr>
    </w:p>
    <w:p w14:paraId="2DAAB3B9" w14:textId="77777777" w:rsidR="001A54F5" w:rsidRPr="002328F7" w:rsidRDefault="001A54F5" w:rsidP="002254B0">
      <w:pPr>
        <w:autoSpaceDE w:val="0"/>
        <w:autoSpaceDN w:val="0"/>
        <w:adjustRightInd w:val="0"/>
        <w:snapToGrid w:val="0"/>
        <w:spacing w:line="540" w:lineRule="exact"/>
        <w:jc w:val="left"/>
        <w:rPr>
          <w:rFonts w:ascii="宋体" w:hAnsi="宋体"/>
          <w:sz w:val="24"/>
          <w:szCs w:val="24"/>
        </w:rPr>
      </w:pPr>
      <w:r w:rsidRPr="002328F7">
        <w:rPr>
          <w:rFonts w:ascii="宋体" w:hAnsi="宋体" w:hint="eastAsia"/>
          <w:sz w:val="24"/>
          <w:szCs w:val="24"/>
        </w:rPr>
        <w:t xml:space="preserve">    此致</w:t>
      </w:r>
    </w:p>
    <w:p w14:paraId="08BD8D9D" w14:textId="77777777" w:rsidR="001A54F5" w:rsidRPr="002328F7" w:rsidRDefault="001A54F5" w:rsidP="002254B0">
      <w:pPr>
        <w:autoSpaceDE w:val="0"/>
        <w:autoSpaceDN w:val="0"/>
        <w:adjustRightInd w:val="0"/>
        <w:snapToGrid w:val="0"/>
        <w:spacing w:line="540" w:lineRule="exact"/>
        <w:jc w:val="left"/>
        <w:rPr>
          <w:rFonts w:ascii="宋体" w:hAnsi="宋体"/>
          <w:sz w:val="24"/>
          <w:szCs w:val="24"/>
        </w:rPr>
      </w:pPr>
    </w:p>
    <w:p w14:paraId="6AEE657F" w14:textId="77777777" w:rsidR="001A54F5" w:rsidRPr="002328F7" w:rsidRDefault="001A54F5" w:rsidP="002254B0">
      <w:pPr>
        <w:autoSpaceDE w:val="0"/>
        <w:autoSpaceDN w:val="0"/>
        <w:adjustRightInd w:val="0"/>
        <w:snapToGrid w:val="0"/>
        <w:spacing w:line="540" w:lineRule="exact"/>
        <w:jc w:val="right"/>
        <w:rPr>
          <w:rFonts w:ascii="宋体" w:hAnsi="宋体"/>
          <w:sz w:val="24"/>
          <w:szCs w:val="24"/>
        </w:rPr>
      </w:pPr>
      <w:r w:rsidRPr="002328F7">
        <w:rPr>
          <w:rFonts w:ascii="宋体" w:hAnsi="宋体" w:hint="eastAsia"/>
          <w:sz w:val="24"/>
          <w:szCs w:val="24"/>
        </w:rPr>
        <w:t xml:space="preserve">    重庆瑞达资产评估房地产土地估价有限公司</w:t>
      </w:r>
    </w:p>
    <w:p w14:paraId="56B8B272" w14:textId="77777777" w:rsidR="001A54F5" w:rsidRPr="002328F7" w:rsidRDefault="001A54F5" w:rsidP="002254B0">
      <w:pPr>
        <w:adjustRightInd w:val="0"/>
        <w:snapToGrid w:val="0"/>
        <w:spacing w:line="540" w:lineRule="exact"/>
        <w:ind w:firstLineChars="1332" w:firstLine="3197"/>
        <w:rPr>
          <w:rFonts w:ascii="宋体" w:hAnsi="宋体"/>
          <w:sz w:val="24"/>
          <w:szCs w:val="24"/>
        </w:rPr>
      </w:pPr>
      <w:r w:rsidRPr="002328F7">
        <w:rPr>
          <w:rFonts w:ascii="宋体" w:hAnsi="宋体" w:hint="eastAsia"/>
          <w:sz w:val="24"/>
          <w:szCs w:val="24"/>
        </w:rPr>
        <w:t xml:space="preserve">              法定代表人：</w:t>
      </w:r>
    </w:p>
    <w:p w14:paraId="06A29C41" w14:textId="77777777" w:rsidR="007252AD" w:rsidRPr="002328F7" w:rsidRDefault="002328F7" w:rsidP="002328F7">
      <w:pPr>
        <w:widowControl/>
        <w:adjustRightInd w:val="0"/>
        <w:snapToGrid w:val="0"/>
        <w:spacing w:line="540" w:lineRule="exact"/>
        <w:ind w:firstLineChars="128" w:firstLine="307"/>
        <w:jc w:val="center"/>
        <w:rPr>
          <w:rFonts w:ascii="宋体" w:hAnsi="宋体"/>
          <w:kern w:val="0"/>
          <w:position w:val="6"/>
          <w:sz w:val="28"/>
          <w:szCs w:val="28"/>
        </w:rPr>
      </w:pPr>
      <w:r>
        <w:rPr>
          <w:rFonts w:ascii="宋体" w:hAnsi="宋体" w:hint="eastAsia"/>
          <w:sz w:val="24"/>
          <w:szCs w:val="24"/>
        </w:rPr>
        <w:t xml:space="preserve">                 </w:t>
      </w:r>
      <w:r w:rsidR="00C76511" w:rsidRPr="005214C4">
        <w:rPr>
          <w:rFonts w:ascii="宋体" w:hAnsi="宋体" w:hint="eastAsia"/>
          <w:sz w:val="24"/>
          <w:szCs w:val="24"/>
        </w:rPr>
        <w:t>{</w:t>
      </w:r>
      <w:proofErr w:type="spellStart"/>
      <w:r w:rsidR="00C76511" w:rsidRPr="005214C4">
        <w:rPr>
          <w:rFonts w:ascii="宋体" w:hAnsi="宋体" w:hint="eastAsia"/>
          <w:sz w:val="24"/>
          <w:szCs w:val="24"/>
        </w:rPr>
        <w:t>reportDate</w:t>
      </w:r>
      <w:proofErr w:type="spellEnd"/>
      <w:r w:rsidR="00C76511" w:rsidRPr="005214C4">
        <w:rPr>
          <w:rFonts w:ascii="宋体" w:hAnsi="宋体" w:hint="eastAsia"/>
          <w:sz w:val="24"/>
          <w:szCs w:val="24"/>
        </w:rPr>
        <w:t>}</w:t>
      </w:r>
    </w:p>
    <w:p w14:paraId="27511F1D" w14:textId="77777777" w:rsidR="00B86C76" w:rsidRPr="00881C06" w:rsidRDefault="00B86C76" w:rsidP="00D75B7F">
      <w:pPr>
        <w:adjustRightInd w:val="0"/>
        <w:snapToGrid w:val="0"/>
        <w:spacing w:line="360" w:lineRule="auto"/>
        <w:ind w:firstLineChars="147" w:firstLine="412"/>
        <w:rPr>
          <w:rFonts w:ascii="仿宋_GB2312" w:eastAsia="仿宋_GB2312"/>
          <w:sz w:val="28"/>
          <w:szCs w:val="28"/>
        </w:rPr>
        <w:sectPr w:rsidR="00B86C76" w:rsidRPr="00881C06" w:rsidSect="000E775A">
          <w:pgSz w:w="11906" w:h="16838"/>
          <w:pgMar w:top="1281" w:right="1418" w:bottom="1281" w:left="1418" w:header="851" w:footer="851" w:gutter="0"/>
          <w:cols w:space="425"/>
          <w:docGrid w:type="lines" w:linePitch="312"/>
        </w:sectPr>
      </w:pPr>
    </w:p>
    <w:p w14:paraId="6E236988" w14:textId="77777777" w:rsidR="00B86C76" w:rsidRPr="002328F7" w:rsidRDefault="00B86C76" w:rsidP="00B86C76">
      <w:pPr>
        <w:spacing w:beforeLines="100" w:before="312" w:afterLines="100" w:after="312" w:line="800" w:lineRule="exact"/>
        <w:jc w:val="center"/>
        <w:rPr>
          <w:rFonts w:ascii="黑体" w:eastAsia="黑体" w:hAnsi="黑体"/>
          <w:bCs/>
          <w:sz w:val="24"/>
          <w:szCs w:val="24"/>
        </w:rPr>
      </w:pPr>
      <w:r w:rsidRPr="002328F7">
        <w:rPr>
          <w:rFonts w:ascii="黑体" w:eastAsia="黑体" w:hAnsi="黑体" w:hint="eastAsia"/>
          <w:b/>
          <w:sz w:val="48"/>
          <w:szCs w:val="48"/>
        </w:rPr>
        <w:lastRenderedPageBreak/>
        <w:t>目   录</w:t>
      </w:r>
    </w:p>
    <w:p w14:paraId="5F9489FB" w14:textId="77777777" w:rsidR="00D431C3" w:rsidRDefault="00BC4A15">
      <w:pPr>
        <w:pStyle w:val="10"/>
        <w:tabs>
          <w:tab w:val="right" w:leader="dot" w:pos="9060"/>
        </w:tabs>
        <w:rPr>
          <w:rFonts w:ascii="宋体" w:eastAsia="宋体" w:hAnsi="宋体"/>
          <w:b/>
          <w:noProof/>
          <w:kern w:val="2"/>
          <w:sz w:val="24"/>
          <w:szCs w:val="24"/>
        </w:rPr>
      </w:pPr>
      <w:r w:rsidRPr="00D431C3">
        <w:rPr>
          <w:rFonts w:ascii="宋体" w:eastAsia="宋体" w:hAnsi="宋体" w:hint="eastAsia"/>
          <w:b/>
          <w:sz w:val="24"/>
          <w:szCs w:val="24"/>
        </w:rPr>
        <w:fldChar w:fldCharType="begin"/>
      </w:r>
      <w:r w:rsidRPr="00D431C3">
        <w:rPr>
          <w:rFonts w:ascii="宋体" w:eastAsia="宋体" w:hAnsi="宋体" w:hint="eastAsia"/>
          <w:b/>
          <w:sz w:val="24"/>
          <w:szCs w:val="24"/>
        </w:rPr>
        <w:instrText xml:space="preserve"> TOC \o "1-3" \h \z \u </w:instrText>
      </w:r>
      <w:r w:rsidRPr="00D431C3">
        <w:rPr>
          <w:rFonts w:ascii="宋体" w:eastAsia="宋体" w:hAnsi="宋体" w:hint="eastAsia"/>
          <w:b/>
          <w:sz w:val="24"/>
          <w:szCs w:val="24"/>
        </w:rPr>
        <w:fldChar w:fldCharType="separate"/>
      </w:r>
      <w:hyperlink w:anchor="_Toc192601352" w:history="1">
        <w:r w:rsidR="00D431C3" w:rsidRPr="00D431C3">
          <w:rPr>
            <w:rStyle w:val="ad"/>
            <w:rFonts w:ascii="宋体" w:eastAsia="宋体" w:hAnsi="宋体" w:hint="eastAsia"/>
            <w:b/>
            <w:noProof/>
            <w:sz w:val="24"/>
            <w:szCs w:val="24"/>
          </w:rPr>
          <w:t>第一部分  估价师声明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w:t>
        </w:r>
        <w:r w:rsidR="00D431C3" w:rsidRPr="00D431C3">
          <w:rPr>
            <w:rFonts w:ascii="宋体" w:eastAsia="宋体" w:hAnsi="宋体" w:hint="eastAsia"/>
            <w:b/>
            <w:noProof/>
            <w:webHidden/>
            <w:sz w:val="24"/>
            <w:szCs w:val="24"/>
          </w:rPr>
          <w:fldChar w:fldCharType="end"/>
        </w:r>
      </w:hyperlink>
    </w:p>
    <w:p w14:paraId="607E3A86" w14:textId="77777777" w:rsidR="00D431C3" w:rsidRDefault="00B73FFE">
      <w:pPr>
        <w:pStyle w:val="10"/>
        <w:tabs>
          <w:tab w:val="right" w:leader="dot" w:pos="9060"/>
        </w:tabs>
        <w:rPr>
          <w:rFonts w:ascii="宋体" w:eastAsia="宋体" w:hAnsi="宋体"/>
          <w:b/>
          <w:noProof/>
          <w:kern w:val="2"/>
          <w:sz w:val="24"/>
          <w:szCs w:val="24"/>
        </w:rPr>
      </w:pPr>
      <w:hyperlink w:anchor="_Toc192601353" w:history="1">
        <w:r w:rsidR="00D431C3" w:rsidRPr="00D431C3">
          <w:rPr>
            <w:rStyle w:val="ad"/>
            <w:rFonts w:ascii="宋体" w:eastAsia="宋体" w:hAnsi="宋体" w:hint="eastAsia"/>
            <w:b/>
            <w:noProof/>
            <w:sz w:val="24"/>
            <w:szCs w:val="24"/>
          </w:rPr>
          <w:t>第二部分  估价的假设和限制条件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_Toc192601353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2</w:t>
        </w:r>
        <w:r w:rsidR="00D431C3" w:rsidRPr="00D431C3">
          <w:rPr>
            <w:rFonts w:ascii="宋体" w:eastAsia="宋体" w:hAnsi="宋体" w:hint="eastAsia"/>
            <w:b/>
            <w:noProof/>
            <w:webHidden/>
            <w:sz w:val="24"/>
            <w:szCs w:val="24"/>
          </w:rPr>
          <w:fldChar w:fldCharType="end"/>
        </w:r>
      </w:hyperlink>
    </w:p>
    <w:p w14:paraId="65980670" w14:textId="77777777" w:rsidR="00D431C3" w:rsidRDefault="00B73FFE">
      <w:pPr>
        <w:pStyle w:val="10"/>
        <w:tabs>
          <w:tab w:val="right" w:leader="dot" w:pos="9060"/>
        </w:tabs>
        <w:rPr>
          <w:rFonts w:ascii="宋体" w:eastAsia="宋体" w:hAnsi="宋体"/>
          <w:b/>
          <w:noProof/>
          <w:kern w:val="2"/>
          <w:sz w:val="24"/>
          <w:szCs w:val="24"/>
        </w:rPr>
      </w:pPr>
      <w:hyperlink w:anchor="_Toc192601354" w:history="1">
        <w:r w:rsidR="00D431C3" w:rsidRPr="00D431C3">
          <w:rPr>
            <w:rStyle w:val="ad"/>
            <w:rFonts w:ascii="宋体" w:eastAsia="宋体" w:hAnsi="宋体" w:hint="eastAsia"/>
            <w:b/>
            <w:noProof/>
            <w:sz w:val="24"/>
            <w:szCs w:val="24"/>
          </w:rPr>
          <w:t>一、估价的假设前提</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_Toc192601354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2</w:t>
        </w:r>
        <w:r w:rsidR="00D431C3" w:rsidRPr="00D431C3">
          <w:rPr>
            <w:rFonts w:ascii="宋体" w:eastAsia="宋体" w:hAnsi="宋体" w:hint="eastAsia"/>
            <w:b/>
            <w:noProof/>
            <w:webHidden/>
            <w:sz w:val="24"/>
            <w:szCs w:val="24"/>
          </w:rPr>
          <w:fldChar w:fldCharType="end"/>
        </w:r>
      </w:hyperlink>
    </w:p>
    <w:p w14:paraId="143BD5C6" w14:textId="77777777" w:rsidR="00D431C3" w:rsidRDefault="00B73FFE">
      <w:pPr>
        <w:pStyle w:val="10"/>
        <w:tabs>
          <w:tab w:val="right" w:leader="dot" w:pos="9060"/>
        </w:tabs>
        <w:rPr>
          <w:rFonts w:ascii="宋体" w:eastAsia="宋体" w:hAnsi="宋体"/>
          <w:b/>
          <w:noProof/>
          <w:kern w:val="2"/>
          <w:sz w:val="24"/>
          <w:szCs w:val="24"/>
        </w:rPr>
      </w:pPr>
      <w:hyperlink w:anchor="_Toc192601355" w:history="1">
        <w:r w:rsidR="00D431C3" w:rsidRPr="00D431C3">
          <w:rPr>
            <w:rStyle w:val="ad"/>
            <w:rFonts w:ascii="宋体" w:eastAsia="宋体" w:hAnsi="宋体" w:hint="eastAsia"/>
            <w:b/>
            <w:noProof/>
            <w:sz w:val="24"/>
            <w:szCs w:val="24"/>
          </w:rPr>
          <w:t>二、本报告使用限制条件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_Toc192601355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3</w:t>
        </w:r>
        <w:r w:rsidR="00D431C3" w:rsidRPr="00D431C3">
          <w:rPr>
            <w:rFonts w:ascii="宋体" w:eastAsia="宋体" w:hAnsi="宋体" w:hint="eastAsia"/>
            <w:b/>
            <w:noProof/>
            <w:webHidden/>
            <w:sz w:val="24"/>
            <w:szCs w:val="24"/>
          </w:rPr>
          <w:fldChar w:fldCharType="end"/>
        </w:r>
      </w:hyperlink>
    </w:p>
    <w:p w14:paraId="5684D3A9" w14:textId="77777777" w:rsidR="00D431C3" w:rsidRDefault="00B73FFE">
      <w:pPr>
        <w:pStyle w:val="10"/>
        <w:tabs>
          <w:tab w:val="right" w:leader="dot" w:pos="9060"/>
        </w:tabs>
        <w:rPr>
          <w:rFonts w:ascii="宋体" w:eastAsia="宋体" w:hAnsi="宋体"/>
          <w:b/>
          <w:noProof/>
          <w:kern w:val="2"/>
          <w:sz w:val="24"/>
          <w:szCs w:val="24"/>
        </w:rPr>
      </w:pPr>
      <w:hyperlink w:anchor="_Toc192601356" w:history="1">
        <w:r w:rsidR="00D431C3" w:rsidRPr="00D431C3">
          <w:rPr>
            <w:rStyle w:val="ad"/>
            <w:rFonts w:ascii="宋体" w:eastAsia="宋体" w:hAnsi="宋体" w:hint="eastAsia"/>
            <w:b/>
            <w:noProof/>
            <w:sz w:val="24"/>
            <w:szCs w:val="24"/>
          </w:rPr>
          <w:t>三、其他特殊事项说明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_Toc192601356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4</w:t>
        </w:r>
        <w:r w:rsidR="00D431C3" w:rsidRPr="00D431C3">
          <w:rPr>
            <w:rFonts w:ascii="宋体" w:eastAsia="宋体" w:hAnsi="宋体" w:hint="eastAsia"/>
            <w:b/>
            <w:noProof/>
            <w:webHidden/>
            <w:sz w:val="24"/>
            <w:szCs w:val="24"/>
          </w:rPr>
          <w:fldChar w:fldCharType="end"/>
        </w:r>
      </w:hyperlink>
    </w:p>
    <w:p w14:paraId="40B8E637" w14:textId="77777777" w:rsidR="00D431C3" w:rsidRDefault="00B73FFE">
      <w:pPr>
        <w:pStyle w:val="10"/>
        <w:tabs>
          <w:tab w:val="right" w:leader="dot" w:pos="9060"/>
        </w:tabs>
        <w:rPr>
          <w:rFonts w:ascii="宋体" w:eastAsia="宋体" w:hAnsi="宋体"/>
          <w:b/>
          <w:noProof/>
          <w:kern w:val="2"/>
          <w:sz w:val="24"/>
          <w:szCs w:val="24"/>
        </w:rPr>
      </w:pPr>
      <w:hyperlink w:anchor="_Toc192601357" w:history="1">
        <w:r w:rsidR="00D431C3" w:rsidRPr="00D431C3">
          <w:rPr>
            <w:rStyle w:val="ad"/>
            <w:rFonts w:ascii="宋体" w:eastAsia="宋体" w:hAnsi="宋体" w:hint="eastAsia"/>
            <w:b/>
            <w:noProof/>
            <w:sz w:val="24"/>
            <w:szCs w:val="24"/>
          </w:rPr>
          <w:t>第三部分  房地产估价结果报告</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_Toc192601357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1064B46F" w14:textId="77777777" w:rsidR="00D431C3" w:rsidRDefault="00B73FFE">
      <w:pPr>
        <w:pStyle w:val="10"/>
        <w:tabs>
          <w:tab w:val="right" w:leader="dot" w:pos="9060"/>
        </w:tabs>
        <w:rPr>
          <w:rFonts w:ascii="宋体" w:eastAsia="宋体" w:hAnsi="宋体"/>
          <w:b/>
          <w:noProof/>
          <w:kern w:val="2"/>
          <w:sz w:val="24"/>
          <w:szCs w:val="24"/>
        </w:rPr>
      </w:pPr>
      <w:hyperlink w:anchor="_Toc192601358" w:history="1">
        <w:r w:rsidR="00D431C3" w:rsidRPr="00D431C3">
          <w:rPr>
            <w:rStyle w:val="ad"/>
            <w:rFonts w:ascii="宋体" w:eastAsia="宋体" w:hAnsi="宋体" w:hint="eastAsia"/>
            <w:b/>
            <w:noProof/>
            <w:sz w:val="24"/>
            <w:szCs w:val="24"/>
          </w:rPr>
          <w:t>一、估价委托人</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_Toc192601358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026AC1BF" w14:textId="77777777" w:rsidR="00D431C3" w:rsidRDefault="00B73FFE">
      <w:pPr>
        <w:pStyle w:val="10"/>
        <w:tabs>
          <w:tab w:val="right" w:leader="dot" w:pos="9060"/>
        </w:tabs>
        <w:rPr>
          <w:rFonts w:ascii="宋体" w:eastAsia="宋体" w:hAnsi="宋体"/>
          <w:b/>
          <w:noProof/>
          <w:kern w:val="2"/>
          <w:sz w:val="24"/>
          <w:szCs w:val="24"/>
        </w:rPr>
      </w:pPr>
      <w:hyperlink w:anchor="_Toc192601359" w:history="1">
        <w:r w:rsidR="00D431C3" w:rsidRPr="00D431C3">
          <w:rPr>
            <w:rStyle w:val="ad"/>
            <w:rFonts w:ascii="宋体" w:eastAsia="宋体" w:hAnsi="宋体" w:hint="eastAsia"/>
            <w:b/>
            <w:noProof/>
            <w:sz w:val="24"/>
            <w:szCs w:val="24"/>
          </w:rPr>
          <w:t>二、房地产估价机构</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_Toc192601359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5497716F" w14:textId="77777777" w:rsidR="00D431C3" w:rsidRDefault="00B73FFE">
      <w:pPr>
        <w:pStyle w:val="10"/>
        <w:tabs>
          <w:tab w:val="right" w:leader="dot" w:pos="9060"/>
        </w:tabs>
        <w:rPr>
          <w:rFonts w:ascii="宋体" w:eastAsia="宋体" w:hAnsi="宋体"/>
          <w:b/>
          <w:noProof/>
          <w:kern w:val="2"/>
          <w:sz w:val="24"/>
          <w:szCs w:val="24"/>
        </w:rPr>
      </w:pPr>
      <w:hyperlink w:anchor="_Toc192601360" w:history="1">
        <w:r w:rsidR="00D431C3" w:rsidRPr="00D431C3">
          <w:rPr>
            <w:rStyle w:val="ad"/>
            <w:rFonts w:ascii="宋体" w:eastAsia="宋体" w:hAnsi="宋体" w:hint="eastAsia"/>
            <w:b/>
            <w:noProof/>
            <w:sz w:val="24"/>
            <w:szCs w:val="24"/>
          </w:rPr>
          <w:t>三、估价目的</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_Toc192601360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50E7A03E" w14:textId="77777777" w:rsidR="00D431C3" w:rsidRDefault="00B73FFE">
      <w:pPr>
        <w:pStyle w:val="10"/>
        <w:tabs>
          <w:tab w:val="right" w:leader="dot" w:pos="9060"/>
        </w:tabs>
        <w:rPr>
          <w:rFonts w:ascii="宋体" w:eastAsia="宋体" w:hAnsi="宋体"/>
          <w:b/>
          <w:noProof/>
          <w:kern w:val="2"/>
          <w:sz w:val="24"/>
          <w:szCs w:val="24"/>
        </w:rPr>
      </w:pPr>
      <w:hyperlink w:anchor="_Toc192601361" w:history="1">
        <w:r w:rsidR="00D431C3" w:rsidRPr="00D431C3">
          <w:rPr>
            <w:rStyle w:val="ad"/>
            <w:rFonts w:ascii="宋体" w:eastAsia="宋体" w:hAnsi="宋体" w:hint="eastAsia"/>
            <w:b/>
            <w:noProof/>
            <w:sz w:val="24"/>
            <w:szCs w:val="24"/>
          </w:rPr>
          <w:t>四、估价对象</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_Toc192601361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60FB5119" w14:textId="77777777" w:rsidR="00D431C3" w:rsidRDefault="00B73FFE">
      <w:pPr>
        <w:pStyle w:val="10"/>
        <w:tabs>
          <w:tab w:val="right" w:leader="dot" w:pos="9060"/>
        </w:tabs>
        <w:rPr>
          <w:rFonts w:ascii="宋体" w:eastAsia="宋体" w:hAnsi="宋体"/>
          <w:b/>
          <w:noProof/>
          <w:kern w:val="2"/>
          <w:sz w:val="24"/>
          <w:szCs w:val="24"/>
        </w:rPr>
      </w:pPr>
      <w:hyperlink w:anchor="_Toc192601362" w:history="1">
        <w:r w:rsidR="00D431C3" w:rsidRPr="00D431C3">
          <w:rPr>
            <w:rStyle w:val="ad"/>
            <w:rFonts w:ascii="宋体" w:eastAsia="宋体" w:hAnsi="宋体" w:hint="eastAsia"/>
            <w:b/>
            <w:noProof/>
            <w:sz w:val="24"/>
            <w:szCs w:val="24"/>
          </w:rPr>
          <w:t>五、价值时点</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24631F79" w14:textId="77777777" w:rsidR="00D431C3" w:rsidRDefault="00B73FFE">
      <w:pPr>
        <w:pStyle w:val="10"/>
        <w:tabs>
          <w:tab w:val="right" w:leader="dot" w:pos="9060"/>
        </w:tabs>
        <w:rPr>
          <w:rFonts w:ascii="宋体" w:eastAsia="宋体" w:hAnsi="宋体"/>
          <w:b/>
          <w:noProof/>
          <w:kern w:val="2"/>
          <w:sz w:val="24"/>
          <w:szCs w:val="24"/>
        </w:rPr>
      </w:pPr>
      <w:hyperlink w:anchor="_Toc192601363" w:history="1">
        <w:r w:rsidR="00D431C3" w:rsidRPr="00D431C3">
          <w:rPr>
            <w:rStyle w:val="ad"/>
            <w:rFonts w:ascii="宋体" w:eastAsia="宋体" w:hAnsi="宋体" w:hint="eastAsia"/>
            <w:b/>
            <w:noProof/>
            <w:sz w:val="24"/>
            <w:szCs w:val="24"/>
          </w:rPr>
          <w:t>六、价值类型</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_Toc192601363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09BB344F" w14:textId="77777777" w:rsidR="00D431C3" w:rsidRDefault="00B73FFE">
      <w:pPr>
        <w:pStyle w:val="10"/>
        <w:tabs>
          <w:tab w:val="right" w:leader="dot" w:pos="9060"/>
        </w:tabs>
        <w:rPr>
          <w:rFonts w:ascii="宋体" w:eastAsia="宋体" w:hAnsi="宋体"/>
          <w:b/>
          <w:noProof/>
          <w:kern w:val="2"/>
          <w:sz w:val="24"/>
          <w:szCs w:val="24"/>
        </w:rPr>
      </w:pPr>
      <w:hyperlink w:anchor="_Toc192601364" w:history="1">
        <w:r w:rsidR="00D431C3" w:rsidRPr="00D431C3">
          <w:rPr>
            <w:rStyle w:val="ad"/>
            <w:rFonts w:ascii="宋体" w:eastAsia="宋体" w:hAnsi="宋体" w:hint="eastAsia"/>
            <w:b/>
            <w:noProof/>
            <w:sz w:val="24"/>
            <w:szCs w:val="24"/>
          </w:rPr>
          <w:t>七、估价原则</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_Toc192601364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6DD27BE2" w14:textId="77777777" w:rsidR="00D431C3" w:rsidRDefault="00B73FFE">
      <w:pPr>
        <w:pStyle w:val="10"/>
        <w:tabs>
          <w:tab w:val="right" w:leader="dot" w:pos="9060"/>
        </w:tabs>
        <w:rPr>
          <w:rFonts w:ascii="宋体" w:eastAsia="宋体" w:hAnsi="宋体"/>
          <w:b/>
          <w:noProof/>
          <w:kern w:val="2"/>
          <w:sz w:val="24"/>
          <w:szCs w:val="24"/>
        </w:rPr>
      </w:pPr>
      <w:hyperlink w:anchor="_Toc192601365" w:history="1">
        <w:r w:rsidR="00D431C3" w:rsidRPr="00D431C3">
          <w:rPr>
            <w:rStyle w:val="ad"/>
            <w:rFonts w:ascii="宋体" w:eastAsia="宋体" w:hAnsi="宋体" w:hint="eastAsia"/>
            <w:b/>
            <w:noProof/>
            <w:sz w:val="24"/>
            <w:szCs w:val="24"/>
          </w:rPr>
          <w:t>八、估价依据</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_Toc192601365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11</w:t>
        </w:r>
        <w:r w:rsidR="00D431C3" w:rsidRPr="00D431C3">
          <w:rPr>
            <w:rFonts w:ascii="宋体" w:eastAsia="宋体" w:hAnsi="宋体" w:hint="eastAsia"/>
            <w:b/>
            <w:noProof/>
            <w:webHidden/>
            <w:sz w:val="24"/>
            <w:szCs w:val="24"/>
          </w:rPr>
          <w:fldChar w:fldCharType="end"/>
        </w:r>
      </w:hyperlink>
    </w:p>
    <w:p w14:paraId="3EE78E5A" w14:textId="77777777" w:rsidR="00D431C3" w:rsidRDefault="00B73FFE">
      <w:pPr>
        <w:pStyle w:val="10"/>
        <w:tabs>
          <w:tab w:val="right" w:leader="dot" w:pos="9060"/>
        </w:tabs>
        <w:rPr>
          <w:rFonts w:ascii="宋体" w:eastAsia="宋体" w:hAnsi="宋体"/>
          <w:b/>
          <w:noProof/>
          <w:kern w:val="2"/>
          <w:sz w:val="24"/>
          <w:szCs w:val="24"/>
        </w:rPr>
      </w:pPr>
      <w:hyperlink w:anchor="_Toc192601366" w:history="1">
        <w:r w:rsidR="00D431C3" w:rsidRPr="00D431C3">
          <w:rPr>
            <w:rStyle w:val="ad"/>
            <w:rFonts w:ascii="宋体" w:eastAsia="宋体" w:hAnsi="宋体" w:hint="eastAsia"/>
            <w:b/>
            <w:noProof/>
            <w:sz w:val="24"/>
            <w:szCs w:val="24"/>
          </w:rPr>
          <w:t>九、估价方法</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_Toc192601366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11</w:t>
        </w:r>
        <w:r w:rsidR="00D431C3" w:rsidRPr="00D431C3">
          <w:rPr>
            <w:rFonts w:ascii="宋体" w:eastAsia="宋体" w:hAnsi="宋体" w:hint="eastAsia"/>
            <w:b/>
            <w:noProof/>
            <w:webHidden/>
            <w:sz w:val="24"/>
            <w:szCs w:val="24"/>
          </w:rPr>
          <w:fldChar w:fldCharType="end"/>
        </w:r>
      </w:hyperlink>
    </w:p>
    <w:p w14:paraId="544CF945" w14:textId="77777777" w:rsidR="00D431C3" w:rsidRDefault="00B73FFE">
      <w:pPr>
        <w:pStyle w:val="10"/>
        <w:tabs>
          <w:tab w:val="right" w:leader="dot" w:pos="9060"/>
        </w:tabs>
        <w:rPr>
          <w:rFonts w:ascii="宋体" w:eastAsia="宋体" w:hAnsi="宋体"/>
          <w:b/>
          <w:noProof/>
          <w:kern w:val="2"/>
          <w:sz w:val="24"/>
          <w:szCs w:val="24"/>
        </w:rPr>
      </w:pPr>
      <w:hyperlink w:anchor="_Toc192601367" w:history="1">
        <w:r w:rsidR="00D431C3" w:rsidRPr="00D431C3">
          <w:rPr>
            <w:rStyle w:val="ad"/>
            <w:rFonts w:ascii="宋体" w:eastAsia="宋体" w:hAnsi="宋体" w:hint="eastAsia"/>
            <w:b/>
            <w:noProof/>
            <w:sz w:val="24"/>
            <w:szCs w:val="24"/>
          </w:rPr>
          <w:t>十、估价结果</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_Toc192601367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13</w:t>
        </w:r>
        <w:r w:rsidR="00D431C3" w:rsidRPr="00D431C3">
          <w:rPr>
            <w:rFonts w:ascii="宋体" w:eastAsia="宋体" w:hAnsi="宋体" w:hint="eastAsia"/>
            <w:b/>
            <w:noProof/>
            <w:webHidden/>
            <w:sz w:val="24"/>
            <w:szCs w:val="24"/>
          </w:rPr>
          <w:fldChar w:fldCharType="end"/>
        </w:r>
      </w:hyperlink>
    </w:p>
    <w:p w14:paraId="2803BF75" w14:textId="77777777" w:rsidR="00D431C3" w:rsidRDefault="00B73FFE">
      <w:pPr>
        <w:pStyle w:val="10"/>
        <w:tabs>
          <w:tab w:val="right" w:leader="dot" w:pos="9060"/>
        </w:tabs>
        <w:rPr>
          <w:rFonts w:ascii="宋体" w:eastAsia="宋体" w:hAnsi="宋体"/>
          <w:b/>
          <w:noProof/>
          <w:kern w:val="2"/>
          <w:sz w:val="24"/>
          <w:szCs w:val="24"/>
        </w:rPr>
      </w:pPr>
      <w:hyperlink w:anchor="_Toc192601368" w:history="1">
        <w:r w:rsidR="00D431C3" w:rsidRPr="00D431C3">
          <w:rPr>
            <w:rStyle w:val="ad"/>
            <w:rFonts w:ascii="宋体" w:eastAsia="宋体" w:hAnsi="宋体" w:hint="eastAsia"/>
            <w:b/>
            <w:noProof/>
            <w:sz w:val="24"/>
            <w:szCs w:val="24"/>
          </w:rPr>
          <w:t>十一、注册房地产估价师</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_Toc192601368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13</w:t>
        </w:r>
        <w:r w:rsidR="00D431C3" w:rsidRPr="00D431C3">
          <w:rPr>
            <w:rFonts w:ascii="宋体" w:eastAsia="宋体" w:hAnsi="宋体" w:hint="eastAsia"/>
            <w:b/>
            <w:noProof/>
            <w:webHidden/>
            <w:sz w:val="24"/>
            <w:szCs w:val="24"/>
          </w:rPr>
          <w:fldChar w:fldCharType="end"/>
        </w:r>
      </w:hyperlink>
    </w:p>
    <w:p w14:paraId="32D4BADB" w14:textId="77777777" w:rsidR="00D431C3" w:rsidRDefault="00B73FFE">
      <w:pPr>
        <w:pStyle w:val="10"/>
        <w:tabs>
          <w:tab w:val="right" w:leader="dot" w:pos="9060"/>
        </w:tabs>
        <w:rPr>
          <w:rFonts w:ascii="宋体" w:eastAsia="宋体" w:hAnsi="宋体"/>
          <w:b/>
          <w:noProof/>
          <w:kern w:val="2"/>
          <w:sz w:val="24"/>
          <w:szCs w:val="24"/>
        </w:rPr>
      </w:pPr>
      <w:hyperlink w:anchor="_Toc192601369" w:history="1">
        <w:r w:rsidR="00D431C3" w:rsidRPr="00D431C3">
          <w:rPr>
            <w:rStyle w:val="ad"/>
            <w:rFonts w:ascii="宋体" w:eastAsia="宋体" w:hAnsi="宋体" w:hint="eastAsia"/>
            <w:b/>
            <w:noProof/>
            <w:sz w:val="24"/>
            <w:szCs w:val="24"/>
          </w:rPr>
          <w:t>十二、实地查勘期</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_Toc192601369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14</w:t>
        </w:r>
        <w:r w:rsidR="00D431C3" w:rsidRPr="00D431C3">
          <w:rPr>
            <w:rFonts w:ascii="宋体" w:eastAsia="宋体" w:hAnsi="宋体" w:hint="eastAsia"/>
            <w:b/>
            <w:noProof/>
            <w:webHidden/>
            <w:sz w:val="24"/>
            <w:szCs w:val="24"/>
          </w:rPr>
          <w:fldChar w:fldCharType="end"/>
        </w:r>
      </w:hyperlink>
    </w:p>
    <w:p w14:paraId="261124C0" w14:textId="77777777" w:rsidR="00D431C3" w:rsidRDefault="00B73FFE">
      <w:pPr>
        <w:pStyle w:val="10"/>
        <w:tabs>
          <w:tab w:val="right" w:leader="dot" w:pos="9060"/>
        </w:tabs>
        <w:rPr>
          <w:rFonts w:ascii="宋体" w:eastAsia="宋体" w:hAnsi="宋体"/>
          <w:b/>
          <w:noProof/>
          <w:kern w:val="2"/>
          <w:sz w:val="24"/>
          <w:szCs w:val="24"/>
        </w:rPr>
      </w:pPr>
      <w:hyperlink w:anchor="_Toc192601370" w:history="1">
        <w:r w:rsidR="00D431C3" w:rsidRPr="00D431C3">
          <w:rPr>
            <w:rStyle w:val="ad"/>
            <w:rFonts w:ascii="宋体" w:eastAsia="宋体" w:hAnsi="宋体" w:hint="eastAsia"/>
            <w:b/>
            <w:noProof/>
            <w:sz w:val="24"/>
            <w:szCs w:val="24"/>
          </w:rPr>
          <w:t>十三、估价作业期</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_Toc192601370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14</w:t>
        </w:r>
        <w:r w:rsidR="00D431C3" w:rsidRPr="00D431C3">
          <w:rPr>
            <w:rFonts w:ascii="宋体" w:eastAsia="宋体" w:hAnsi="宋体" w:hint="eastAsia"/>
            <w:b/>
            <w:noProof/>
            <w:webHidden/>
            <w:sz w:val="24"/>
            <w:szCs w:val="24"/>
          </w:rPr>
          <w:fldChar w:fldCharType="end"/>
        </w:r>
      </w:hyperlink>
    </w:p>
    <w:p w14:paraId="7ABB8E45" w14:textId="77777777" w:rsidR="00D431C3" w:rsidRDefault="00B73FFE">
      <w:pPr>
        <w:pStyle w:val="10"/>
        <w:tabs>
          <w:tab w:val="right" w:leader="dot" w:pos="9060"/>
        </w:tabs>
        <w:rPr>
          <w:rFonts w:ascii="宋体" w:eastAsia="宋体" w:hAnsi="宋体"/>
          <w:b/>
          <w:noProof/>
          <w:kern w:val="2"/>
          <w:sz w:val="24"/>
          <w:szCs w:val="24"/>
        </w:rPr>
      </w:pPr>
      <w:hyperlink w:anchor="_Toc192601371" w:history="1">
        <w:r w:rsidR="00D431C3" w:rsidRPr="00D431C3">
          <w:rPr>
            <w:rStyle w:val="ad"/>
            <w:rFonts w:ascii="宋体" w:eastAsia="宋体" w:hAnsi="宋体" w:hint="eastAsia"/>
            <w:b/>
            <w:noProof/>
            <w:sz w:val="24"/>
            <w:szCs w:val="24"/>
          </w:rPr>
          <w:t>第四部分    附  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_Toc192601371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15</w:t>
        </w:r>
        <w:r w:rsidR="00D431C3" w:rsidRPr="00D431C3">
          <w:rPr>
            <w:rFonts w:ascii="宋体" w:eastAsia="宋体" w:hAnsi="宋体" w:hint="eastAsia"/>
            <w:b/>
            <w:noProof/>
            <w:webHidden/>
            <w:sz w:val="24"/>
            <w:szCs w:val="24"/>
          </w:rPr>
          <w:fldChar w:fldCharType="end"/>
        </w:r>
      </w:hyperlink>
    </w:p>
    <w:p w14:paraId="084DF9EF" w14:textId="77777777" w:rsidR="00BC4A15" w:rsidRPr="002328F7" w:rsidRDefault="00BC4A15">
      <w:pPr>
        <w:rPr>
          <w:rFonts w:ascii="宋体" w:hAnsi="宋体"/>
        </w:rPr>
      </w:pPr>
      <w:r w:rsidRPr="00D431C3">
        <w:rPr>
          <w:rFonts w:ascii="宋体" w:hAnsi="宋体" w:hint="eastAsia"/>
          <w:b/>
          <w:sz w:val="24"/>
          <w:szCs w:val="24"/>
          <w:lang w:val="zh-CN"/>
        </w:rPr>
        <w:fldChar w:fldCharType="end"/>
      </w:r>
    </w:p>
    <w:p w14:paraId="327A0BE2" w14:textId="77777777" w:rsidR="00B86C76" w:rsidRPr="00881C06" w:rsidRDefault="00B86C76" w:rsidP="007252AD">
      <w:pPr>
        <w:spacing w:line="360" w:lineRule="auto"/>
        <w:ind w:firstLineChars="147" w:firstLine="412"/>
        <w:rPr>
          <w:rFonts w:ascii="仿宋_GB2312" w:eastAsia="仿宋_GB2312"/>
          <w:sz w:val="28"/>
          <w:szCs w:val="28"/>
        </w:rPr>
        <w:sectPr w:rsidR="00B86C76" w:rsidRPr="00881C06" w:rsidSect="000E775A">
          <w:pgSz w:w="11906" w:h="16838"/>
          <w:pgMar w:top="1440" w:right="1418" w:bottom="1440" w:left="1418" w:header="851" w:footer="850" w:gutter="0"/>
          <w:cols w:space="425"/>
          <w:docGrid w:type="lines" w:linePitch="312"/>
        </w:sectPr>
      </w:pPr>
    </w:p>
    <w:p w14:paraId="0F26B093" w14:textId="77777777" w:rsidR="00B86C76" w:rsidRPr="002328F7" w:rsidRDefault="00B86C76" w:rsidP="00B86C76">
      <w:pPr>
        <w:pStyle w:val="ab"/>
        <w:spacing w:beforeLines="0" w:before="240" w:afterLines="0" w:after="240" w:line="360" w:lineRule="auto"/>
        <w:rPr>
          <w:rFonts w:hAnsi="黑体"/>
          <w:color w:val="auto"/>
        </w:rPr>
      </w:pPr>
      <w:bookmarkStart w:id="2" w:name="_Toc55353240"/>
      <w:bookmarkStart w:id="3" w:name="_Toc214699909"/>
      <w:bookmarkStart w:id="4" w:name="_Toc6062720"/>
      <w:bookmarkStart w:id="5" w:name="_Toc18939"/>
      <w:bookmarkStart w:id="6" w:name="_Toc445648286"/>
      <w:bookmarkStart w:id="7" w:name="_Toc478395517"/>
      <w:bookmarkStart w:id="8" w:name="_Toc192601352"/>
      <w:r w:rsidRPr="002328F7">
        <w:rPr>
          <w:rFonts w:hAnsi="黑体" w:hint="eastAsia"/>
          <w:color w:val="auto"/>
        </w:rPr>
        <w:lastRenderedPageBreak/>
        <w:t>第一部分  估价师声明</w:t>
      </w:r>
      <w:bookmarkEnd w:id="2"/>
      <w:bookmarkEnd w:id="3"/>
      <w:bookmarkEnd w:id="4"/>
      <w:bookmarkEnd w:id="5"/>
      <w:bookmarkEnd w:id="6"/>
      <w:bookmarkEnd w:id="7"/>
      <w:bookmarkEnd w:id="8"/>
    </w:p>
    <w:p w14:paraId="5A50B837"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一、我们在本估价报告中陈述的事实是真实的和准确的，没有虚假记载、误导性陈述和重大遗漏。</w:t>
      </w:r>
    </w:p>
    <w:p w14:paraId="65B7F463"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二、估价报告中的分析、意见和结论是我们自己独立、客观、公正的专业分析、意见和结论，但受到本估价报告中已说明的假设和限定条件的限制。</w:t>
      </w:r>
    </w:p>
    <w:p w14:paraId="5D277512"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三、注册房地产估价师与本估价报告中的估价对象没有现实和潜在的利益，与估价委托人和估价利害关系人没有利害关系，也与估价对象、估价委托人及估价利害关系人没有偏见。</w:t>
      </w:r>
    </w:p>
    <w:p w14:paraId="4DC31E16"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四、我们依照中华人民共和国国家标准（GB/T 50291-2015）《房地产估价规范》、中华人民共和国国家标准（GB/T 50899-2013）《房地产估价基本术语标准》及《涉执房地产处置司法评估指导意见（试行）》（中房学〔2021〕37号）进行估价工作，撰写本估价报告。</w:t>
      </w:r>
    </w:p>
    <w:p w14:paraId="51661712" w14:textId="77777777" w:rsidR="00E45D17" w:rsidRPr="00881C06" w:rsidRDefault="00E45D17" w:rsidP="007252AD">
      <w:pPr>
        <w:spacing w:line="360" w:lineRule="auto"/>
        <w:ind w:firstLineChars="147" w:firstLine="412"/>
        <w:rPr>
          <w:rFonts w:ascii="仿宋_GB2312" w:eastAsia="仿宋_GB2312"/>
          <w:sz w:val="28"/>
          <w:szCs w:val="28"/>
        </w:rPr>
        <w:sectPr w:rsidR="00E45D17" w:rsidRPr="00881C06" w:rsidSect="000E775A">
          <w:headerReference w:type="default" r:id="rId9"/>
          <w:footerReference w:type="default" r:id="rId10"/>
          <w:pgSz w:w="11906" w:h="16838"/>
          <w:pgMar w:top="1281" w:right="1418" w:bottom="1281" w:left="1418" w:header="851" w:footer="851" w:gutter="0"/>
          <w:pgNumType w:start="1"/>
          <w:cols w:space="425"/>
          <w:docGrid w:type="lines" w:linePitch="312"/>
        </w:sectPr>
      </w:pPr>
    </w:p>
    <w:p w14:paraId="548FE8A7" w14:textId="77777777" w:rsidR="00E45D17" w:rsidRPr="002328F7" w:rsidRDefault="00E45D17" w:rsidP="00D75B7F">
      <w:pPr>
        <w:pStyle w:val="ab"/>
        <w:adjustRightInd w:val="0"/>
        <w:snapToGrid w:val="0"/>
        <w:spacing w:beforeLines="0" w:before="240" w:afterLines="0" w:after="240" w:line="360" w:lineRule="auto"/>
        <w:rPr>
          <w:rFonts w:hAnsi="黑体"/>
          <w:color w:val="auto"/>
        </w:rPr>
      </w:pPr>
      <w:bookmarkStart w:id="9" w:name="_Toc459007693"/>
      <w:bookmarkStart w:id="10" w:name="_Toc464383433"/>
      <w:bookmarkStart w:id="11" w:name="_Toc6062721"/>
      <w:bookmarkStart w:id="12" w:name="_Toc55353241"/>
      <w:bookmarkStart w:id="13" w:name="_Toc214699910"/>
      <w:bookmarkStart w:id="14" w:name="_Toc445648287"/>
      <w:bookmarkStart w:id="15" w:name="_Toc478395518"/>
      <w:bookmarkStart w:id="16" w:name="_Toc7483"/>
      <w:bookmarkStart w:id="17" w:name="_Toc192601353"/>
      <w:r w:rsidRPr="002328F7">
        <w:rPr>
          <w:rFonts w:hAnsi="黑体" w:hint="eastAsia"/>
          <w:color w:val="auto"/>
        </w:rPr>
        <w:lastRenderedPageBreak/>
        <w:t xml:space="preserve">第二部分  </w:t>
      </w:r>
      <w:bookmarkEnd w:id="9"/>
      <w:bookmarkEnd w:id="10"/>
      <w:bookmarkEnd w:id="11"/>
      <w:bookmarkEnd w:id="12"/>
      <w:bookmarkEnd w:id="13"/>
      <w:r w:rsidRPr="002328F7">
        <w:rPr>
          <w:rFonts w:hAnsi="黑体" w:hint="eastAsia"/>
          <w:color w:val="auto"/>
        </w:rPr>
        <w:t>估价的假设和限制条件</w:t>
      </w:r>
      <w:bookmarkEnd w:id="14"/>
      <w:bookmarkEnd w:id="15"/>
      <w:bookmarkEnd w:id="16"/>
      <w:bookmarkEnd w:id="17"/>
    </w:p>
    <w:p w14:paraId="2FDD23B7" w14:textId="77777777" w:rsidR="00E45D17" w:rsidRPr="002328F7" w:rsidRDefault="00E45D17" w:rsidP="00D75B7F">
      <w:pPr>
        <w:pStyle w:val="a0"/>
        <w:adjustRightInd w:val="0"/>
        <w:snapToGrid w:val="0"/>
        <w:spacing w:after="0" w:line="360" w:lineRule="auto"/>
        <w:ind w:firstLineChars="200" w:firstLine="480"/>
        <w:rPr>
          <w:rFonts w:ascii="宋体" w:hAnsi="宋体"/>
          <w:sz w:val="24"/>
          <w:szCs w:val="24"/>
        </w:rPr>
      </w:pPr>
      <w:r w:rsidRPr="002328F7">
        <w:rPr>
          <w:rFonts w:ascii="宋体" w:hAnsi="宋体" w:hint="eastAsia"/>
          <w:sz w:val="24"/>
          <w:szCs w:val="24"/>
        </w:rPr>
        <w:t>本报告书遵从于以下的假设和限制条件，在使用本报告书时应当遵从这些假设和限定条件：</w:t>
      </w:r>
    </w:p>
    <w:p w14:paraId="51AFDD2D"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18" w:name="_Toc478395443"/>
      <w:bookmarkStart w:id="19" w:name="_Toc22129"/>
      <w:bookmarkStart w:id="20" w:name="_Toc478395519"/>
      <w:bookmarkStart w:id="21" w:name="_Toc192601354"/>
      <w:r w:rsidRPr="002328F7">
        <w:rPr>
          <w:rFonts w:ascii="宋体" w:eastAsia="宋体" w:hAnsi="宋体" w:hint="eastAsia"/>
          <w:sz w:val="28"/>
        </w:rPr>
        <w:t>一、估价的假设前提</w:t>
      </w:r>
      <w:bookmarkEnd w:id="18"/>
      <w:bookmarkEnd w:id="19"/>
      <w:bookmarkEnd w:id="20"/>
      <w:bookmarkEnd w:id="21"/>
    </w:p>
    <w:p w14:paraId="62C4DBF1"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(一)估价的一般假设</w:t>
      </w:r>
    </w:p>
    <w:p w14:paraId="3536892A"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1、估价对象能自由在市场上出售。</w:t>
      </w:r>
    </w:p>
    <w:p w14:paraId="0838D738"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2、撰写估价报告时，是以价值时点公开房地产市场前提下公开市场价值为标准，没有考虑市场变化风险和短期强制处分等因素对估价价值的影响。</w:t>
      </w:r>
    </w:p>
    <w:p w14:paraId="07A53359" w14:textId="2D56CD76"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3、本公司注册房地产估价师经</w:t>
      </w:r>
      <w:r w:rsidRPr="002879F6">
        <w:rPr>
          <w:rFonts w:ascii="宋体" w:hAnsi="宋体" w:hint="eastAsia"/>
          <w:sz w:val="24"/>
          <w:szCs w:val="24"/>
        </w:rPr>
        <w:t>过尽职调查后未发现存在</w:t>
      </w:r>
      <w:r w:rsidR="002879F6" w:rsidRPr="002879F6">
        <w:rPr>
          <w:rFonts w:ascii="宋体" w:hAnsi="宋体"/>
          <w:sz w:val="24"/>
          <w:szCs w:val="24"/>
        </w:rPr>
        <w:t>{leasehold}</w:t>
      </w:r>
      <w:r w:rsidR="00B708B3" w:rsidRPr="002879F6">
        <w:rPr>
          <w:rFonts w:ascii="宋体" w:hAnsi="宋体" w:hint="eastAsia"/>
          <w:sz w:val="24"/>
          <w:szCs w:val="24"/>
        </w:rPr>
        <w:t>土地承包经营权、宅基地使用权、居住权、地役权及占有使用情况，本次评估假定评估对象不存在</w:t>
      </w:r>
      <w:r w:rsidR="002879F6" w:rsidRPr="002879F6">
        <w:rPr>
          <w:rFonts w:ascii="宋体" w:hAnsi="宋体" w:hint="eastAsia"/>
          <w:sz w:val="24"/>
          <w:szCs w:val="24"/>
        </w:rPr>
        <w:t>{leasehold}</w:t>
      </w:r>
      <w:r w:rsidR="00B708B3" w:rsidRPr="002879F6">
        <w:rPr>
          <w:rFonts w:ascii="宋体" w:hAnsi="宋体" w:hint="eastAsia"/>
          <w:sz w:val="24"/>
          <w:szCs w:val="24"/>
        </w:rPr>
        <w:t>土地承包经营权、宅基地使用权、居住权、地役权及占有</w:t>
      </w:r>
      <w:r w:rsidR="00B708B3" w:rsidRPr="002328F7">
        <w:rPr>
          <w:rFonts w:ascii="宋体" w:hAnsi="宋体" w:hint="eastAsia"/>
          <w:sz w:val="24"/>
          <w:szCs w:val="24"/>
        </w:rPr>
        <w:t>使用情况</w:t>
      </w:r>
      <w:r w:rsidRPr="002328F7">
        <w:rPr>
          <w:rFonts w:ascii="宋体" w:hAnsi="宋体" w:hint="eastAsia"/>
          <w:sz w:val="24"/>
          <w:szCs w:val="24"/>
        </w:rPr>
        <w:t>。</w:t>
      </w:r>
    </w:p>
    <w:p w14:paraId="67AF930E"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4、</w:t>
      </w:r>
      <w:r w:rsidR="00C76511" w:rsidRPr="005214C4">
        <w:rPr>
          <w:rFonts w:ascii="宋体" w:hAnsi="宋体" w:hint="eastAsia"/>
          <w:sz w:val="24"/>
          <w:szCs w:val="24"/>
        </w:rPr>
        <w:t>{</w:t>
      </w:r>
      <w:proofErr w:type="spellStart"/>
      <w:r w:rsidR="00C76511" w:rsidRPr="005214C4">
        <w:rPr>
          <w:rFonts w:ascii="宋体" w:hAnsi="宋体" w:hint="eastAsia"/>
          <w:sz w:val="24"/>
          <w:szCs w:val="24"/>
        </w:rPr>
        <w:t>entrustingParty</w:t>
      </w:r>
      <w:proofErr w:type="spellEnd"/>
      <w:r w:rsidR="00C76511" w:rsidRPr="005214C4">
        <w:rPr>
          <w:rFonts w:ascii="宋体" w:hAnsi="宋体" w:hint="eastAsia"/>
          <w:sz w:val="24"/>
          <w:szCs w:val="24"/>
        </w:rPr>
        <w:t>}</w:t>
      </w:r>
      <w:r w:rsidRPr="002328F7">
        <w:rPr>
          <w:rFonts w:ascii="宋体" w:hAnsi="宋体" w:hint="eastAsia"/>
          <w:sz w:val="24"/>
          <w:szCs w:val="24"/>
        </w:rPr>
        <w:t>未书面明确估价对象存在欠缴税金及相关费用等情况，本次评估假定估价对象不存在欠缴税金及相关费用。</w:t>
      </w:r>
    </w:p>
    <w:p w14:paraId="55A962FE"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5、本估价报告书中所指的估价对象处于正常的使用状态，如果遇到不可抗拒的自然力或其他原因对估价对象造成损坏，则会对估价价值造成影响，那么本估价报告结果也随之作废，并应对估价对象进行重估。</w:t>
      </w:r>
    </w:p>
    <w:p w14:paraId="5E477B1F"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6、任何有关估价对象房地产的运作方式、程序符合国家、地方的有关法律、法规。</w:t>
      </w:r>
    </w:p>
    <w:p w14:paraId="774B2DB9"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7、本次估价所需资料是估价人员根据估价委托人提供的资料为准；我们无理由怀疑所出具档案资料的合理性、真实性、准确性及完整性，本次假设提供的资料合理、真实、准确、完整。</w:t>
      </w:r>
    </w:p>
    <w:p w14:paraId="1A260DC4"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8、估价人员对估价对象的实地查勘仅限于估价对象的外观和使用状况，对被遮盖、未暴露及难以接触到的部分，本报告假设估价对象符合国家有关技术、质量、验收规范，</w:t>
      </w:r>
      <w:r w:rsidRPr="002328F7">
        <w:rPr>
          <w:rFonts w:ascii="宋体" w:hAnsi="宋体" w:hint="eastAsia"/>
          <w:sz w:val="24"/>
          <w:szCs w:val="24"/>
        </w:rPr>
        <w:lastRenderedPageBreak/>
        <w:t>符合国家有关安全使用标准。同时由于估价师的专业范围限制，我们</w:t>
      </w:r>
      <w:proofErr w:type="gramStart"/>
      <w:r w:rsidRPr="002328F7">
        <w:rPr>
          <w:rFonts w:ascii="宋体" w:hAnsi="宋体" w:hint="eastAsia"/>
          <w:sz w:val="24"/>
          <w:szCs w:val="24"/>
        </w:rPr>
        <w:t>未对委估房地产</w:t>
      </w:r>
      <w:proofErr w:type="gramEnd"/>
      <w:r w:rsidRPr="002328F7">
        <w:rPr>
          <w:rFonts w:ascii="宋体" w:hAnsi="宋体" w:hint="eastAsia"/>
          <w:sz w:val="24"/>
          <w:szCs w:val="24"/>
        </w:rPr>
        <w:t>所在地块的水文及地质状况进行研究，我们假设其水文和地质状况为该地区的一般状况，并假设其不存在任何可能影响房地产价格的有害物质。</w:t>
      </w:r>
    </w:p>
    <w:p w14:paraId="40EADFE9"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（二）未定事项假设</w:t>
      </w:r>
    </w:p>
    <w:p w14:paraId="0D9CC0F8"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 xml:space="preserve"> 估价人员未发现估价对象存在未定事项。</w:t>
      </w:r>
    </w:p>
    <w:p w14:paraId="51A39CF8"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（三）背离事实假设</w:t>
      </w:r>
    </w:p>
    <w:p w14:paraId="0A45B9C2" w14:textId="121D522E" w:rsidR="00C9238A" w:rsidRPr="002E0AD3" w:rsidRDefault="002E0AD3" w:rsidP="002E0AD3">
      <w:pPr>
        <w:pStyle w:val="a0"/>
        <w:adjustRightInd w:val="0"/>
        <w:snapToGrid w:val="0"/>
        <w:spacing w:after="0" w:line="480" w:lineRule="auto"/>
        <w:ind w:firstLineChars="200" w:firstLine="480"/>
        <w:rPr>
          <w:rFonts w:ascii="宋体" w:hAnsi="宋体"/>
          <w:color w:val="FF0000"/>
          <w:sz w:val="24"/>
          <w:szCs w:val="24"/>
        </w:rPr>
      </w:pPr>
      <w:r w:rsidRPr="005214C4">
        <w:rPr>
          <w:rFonts w:ascii="宋体" w:hAnsi="宋体" w:hint="eastAsia"/>
          <w:sz w:val="24"/>
          <w:szCs w:val="24"/>
        </w:rPr>
        <w:t>{</w:t>
      </w:r>
      <w:proofErr w:type="spellStart"/>
      <w:proofErr w:type="gramStart"/>
      <w:r w:rsidRPr="002E0AD3">
        <w:rPr>
          <w:rFonts w:ascii="宋体" w:hAnsi="宋体"/>
          <w:sz w:val="24"/>
          <w:szCs w:val="24"/>
        </w:rPr>
        <w:t>combinedEquityStatus</w:t>
      </w:r>
      <w:proofErr w:type="spellEnd"/>
      <w:proofErr w:type="gramEnd"/>
      <w:r w:rsidRPr="005214C4">
        <w:rPr>
          <w:rFonts w:ascii="宋体" w:hAnsi="宋体" w:hint="eastAsia"/>
          <w:sz w:val="24"/>
          <w:szCs w:val="24"/>
        </w:rPr>
        <w:t>}</w:t>
      </w:r>
    </w:p>
    <w:p w14:paraId="325ABF62"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（四）不相一致假设。</w:t>
      </w:r>
    </w:p>
    <w:p w14:paraId="5E6CDDD4"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估价人员未发现估价对象存在不相一致事项。</w:t>
      </w:r>
    </w:p>
    <w:p w14:paraId="1186F5F2"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（五）依据不足假设</w:t>
      </w:r>
    </w:p>
    <w:p w14:paraId="0195F5EC"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bookmarkStart w:id="22" w:name="_Toc478395444"/>
      <w:bookmarkStart w:id="23" w:name="_Toc478395520"/>
      <w:bookmarkStart w:id="24" w:name="_Toc31133"/>
      <w:r w:rsidRPr="002328F7">
        <w:rPr>
          <w:rFonts w:ascii="宋体" w:hAnsi="宋体" w:hint="eastAsia"/>
          <w:sz w:val="24"/>
          <w:szCs w:val="24"/>
        </w:rPr>
        <w:t>估价人员未发现估价对象存在依据不足事项。</w:t>
      </w:r>
    </w:p>
    <w:p w14:paraId="71080A44"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5" w:name="_Toc192601355"/>
      <w:r w:rsidRPr="002328F7">
        <w:rPr>
          <w:rFonts w:ascii="宋体" w:eastAsia="宋体" w:hAnsi="宋体" w:hint="eastAsia"/>
          <w:sz w:val="28"/>
        </w:rPr>
        <w:t>二、本报告使用限制条件</w:t>
      </w:r>
      <w:bookmarkEnd w:id="22"/>
      <w:bookmarkEnd w:id="23"/>
      <w:bookmarkEnd w:id="24"/>
      <w:bookmarkEnd w:id="25"/>
    </w:p>
    <w:p w14:paraId="5C7EC0FF"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（一）本估价报告必须完整使用方为有效，对使用篡改报告和复制报告或仅使用估价报告中部分内容所导致的损失，本公司不承担责任。</w:t>
      </w:r>
    </w:p>
    <w:p w14:paraId="05BEEA68"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（二）应当按照法律规定和估价报告载明的用途、使用人、使用期限等使用范围使用估价报告。否则，本公司和注册房地产估价师依法不承担责任；</w:t>
      </w:r>
    </w:p>
    <w:p w14:paraId="08333D40"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（三）评估结果仅为人民法院确定财产处置参考价服务，不是估价对象处置可实现的成交价格，也不应当被视为对估价对象处置成交价格的保证；</w:t>
      </w:r>
    </w:p>
    <w:p w14:paraId="30C16CD5"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（四）财产拍卖或者变卖之日与价值时点不一致，可能导致评估结果对应的估价对象状况、房地产市场状况等与财产拍卖或者变卖时的相应状况不一致，发生明显变化的，评估结果应当进行相应调整后才可使用；</w:t>
      </w:r>
    </w:p>
    <w:p w14:paraId="07790425"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（五）在估价报告使用期限或者评估结果有效期内，估价报告或者评估结果未使用之前，如果估价对象状况或者房地产市场状况发生明显变化的，评估结果应当进行相应</w:t>
      </w:r>
      <w:r w:rsidRPr="002328F7">
        <w:rPr>
          <w:rFonts w:ascii="宋体" w:hAnsi="宋体" w:hint="eastAsia"/>
          <w:color w:val="000000"/>
          <w:sz w:val="24"/>
          <w:szCs w:val="24"/>
        </w:rPr>
        <w:lastRenderedPageBreak/>
        <w:t>调整后才可使用；</w:t>
      </w:r>
    </w:p>
    <w:p w14:paraId="48A0ADF9"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（六）当事人、利害关系人收到估价报告后五日内可对估价报告的参照标准、计算方法或者评估结果等向人民法院提出书面异议；当事人、利害关系人对评估机构</w:t>
      </w:r>
      <w:proofErr w:type="gramStart"/>
      <w:r w:rsidRPr="002328F7">
        <w:rPr>
          <w:rFonts w:ascii="宋体" w:hAnsi="宋体" w:hint="eastAsia"/>
          <w:color w:val="000000"/>
          <w:sz w:val="24"/>
          <w:szCs w:val="24"/>
        </w:rPr>
        <w:t>作出</w:t>
      </w:r>
      <w:proofErr w:type="gramEnd"/>
      <w:r w:rsidRPr="002328F7">
        <w:rPr>
          <w:rFonts w:ascii="宋体" w:hAnsi="宋体" w:hint="eastAsia"/>
          <w:color w:val="000000"/>
          <w:sz w:val="24"/>
          <w:szCs w:val="24"/>
        </w:rPr>
        <w:t>的说明仍有异议的，可以提请人民法院委托评估行业组织进行专业技术评审。</w:t>
      </w:r>
    </w:p>
    <w:p w14:paraId="573EFB94" w14:textId="77777777" w:rsidR="00E45D17" w:rsidRPr="002328F7" w:rsidRDefault="00E45D17" w:rsidP="00D431C3">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（七）</w:t>
      </w:r>
      <w:r w:rsidRPr="002328F7">
        <w:rPr>
          <w:rFonts w:ascii="宋体" w:hAnsi="宋体" w:hint="eastAsia"/>
          <w:sz w:val="24"/>
          <w:szCs w:val="24"/>
        </w:rPr>
        <w:t>根据国家有关房地产估价的规定，本估价报告出具之日起壹年内有效，对逾期使用本报告书，本公司不承担责任。</w:t>
      </w:r>
    </w:p>
    <w:p w14:paraId="2646399B" w14:textId="77777777" w:rsidR="00E45D17" w:rsidRPr="002328F7" w:rsidRDefault="00E45D17" w:rsidP="00D431C3">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color w:val="000000"/>
          <w:sz w:val="24"/>
          <w:szCs w:val="24"/>
        </w:rPr>
        <w:t>（八）未经本公司签章，并由房地产估价师签字，本报告书的复印件一律无效，本公司对其产生的后果不承担任何责任。</w:t>
      </w:r>
    </w:p>
    <w:p w14:paraId="6F1CA4CE" w14:textId="77777777" w:rsidR="00E45D17" w:rsidRPr="00D431C3" w:rsidRDefault="00E45D17" w:rsidP="00D431C3">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6" w:name="_Toc192601356"/>
      <w:r w:rsidRPr="00D431C3">
        <w:rPr>
          <w:rFonts w:ascii="宋体" w:eastAsia="宋体" w:hAnsi="宋体" w:hint="eastAsia"/>
          <w:sz w:val="28"/>
        </w:rPr>
        <w:t>三、其他特殊事项说明</w:t>
      </w:r>
      <w:bookmarkEnd w:id="26"/>
    </w:p>
    <w:p w14:paraId="38EB6733" w14:textId="77777777" w:rsidR="00E45D17" w:rsidRPr="002F6CD0" w:rsidRDefault="00E45D17" w:rsidP="00D431C3">
      <w:pPr>
        <w:pStyle w:val="a0"/>
        <w:numPr>
          <w:ilvl w:val="0"/>
          <w:numId w:val="8"/>
        </w:numPr>
        <w:adjustRightInd w:val="0"/>
        <w:snapToGrid w:val="0"/>
        <w:spacing w:after="0" w:line="480" w:lineRule="auto"/>
        <w:ind w:left="0" w:firstLineChars="200" w:firstLine="480"/>
        <w:rPr>
          <w:rFonts w:ascii="宋体" w:hAnsi="宋体"/>
          <w:sz w:val="24"/>
          <w:szCs w:val="24"/>
        </w:rPr>
      </w:pPr>
      <w:r w:rsidRPr="002F6CD0">
        <w:rPr>
          <w:rFonts w:ascii="宋体" w:hAnsi="宋体" w:hint="eastAsia"/>
          <w:sz w:val="24"/>
          <w:szCs w:val="24"/>
        </w:rPr>
        <w:t>本次评估价值包含室内不可移动的装饰装修的价值，不包含房屋内动产、可移动的家具家电。</w:t>
      </w:r>
    </w:p>
    <w:p w14:paraId="39E2ECD0" w14:textId="77777777" w:rsidR="00E45D17" w:rsidRPr="002F6CD0" w:rsidRDefault="00E45D17" w:rsidP="00D431C3">
      <w:pPr>
        <w:pStyle w:val="a0"/>
        <w:numPr>
          <w:ilvl w:val="0"/>
          <w:numId w:val="8"/>
        </w:numPr>
        <w:adjustRightInd w:val="0"/>
        <w:snapToGrid w:val="0"/>
        <w:spacing w:after="0" w:line="480" w:lineRule="auto"/>
        <w:ind w:left="0" w:firstLineChars="200" w:firstLine="480"/>
        <w:rPr>
          <w:rFonts w:ascii="宋体" w:hAnsi="宋体"/>
          <w:sz w:val="24"/>
          <w:szCs w:val="24"/>
        </w:rPr>
      </w:pPr>
      <w:r w:rsidRPr="002F6CD0">
        <w:rPr>
          <w:rFonts w:ascii="宋体" w:hAnsi="宋体" w:hint="eastAsia"/>
          <w:sz w:val="24"/>
          <w:szCs w:val="24"/>
        </w:rPr>
        <w:t>本次评估包含的装修价值为估价人员按价值时点估价对象现状价值，</w:t>
      </w:r>
      <w:proofErr w:type="gramStart"/>
      <w:r w:rsidRPr="002F6CD0">
        <w:rPr>
          <w:rFonts w:ascii="宋体" w:hAnsi="宋体" w:hint="eastAsia"/>
          <w:sz w:val="24"/>
          <w:szCs w:val="24"/>
        </w:rPr>
        <w:t>若价值</w:t>
      </w:r>
      <w:proofErr w:type="gramEnd"/>
      <w:r w:rsidRPr="002F6CD0">
        <w:rPr>
          <w:rFonts w:ascii="宋体" w:hAnsi="宋体" w:hint="eastAsia"/>
          <w:sz w:val="24"/>
          <w:szCs w:val="24"/>
        </w:rPr>
        <w:t>时点后装修状态发生变化，我公司不承担任何责任。</w:t>
      </w:r>
    </w:p>
    <w:p w14:paraId="51A3C6DF" w14:textId="77777777" w:rsidR="00E45D17" w:rsidRPr="002328F7" w:rsidRDefault="00E45D17" w:rsidP="00D75B7F">
      <w:pPr>
        <w:pStyle w:val="a0"/>
        <w:numPr>
          <w:ilvl w:val="0"/>
          <w:numId w:val="8"/>
        </w:numPr>
        <w:adjustRightInd w:val="0"/>
        <w:snapToGrid w:val="0"/>
        <w:spacing w:after="0" w:line="480" w:lineRule="auto"/>
        <w:ind w:left="0" w:firstLineChars="200" w:firstLine="480"/>
        <w:rPr>
          <w:rFonts w:ascii="宋体" w:hAnsi="宋体"/>
          <w:kern w:val="0"/>
          <w:sz w:val="24"/>
          <w:szCs w:val="24"/>
        </w:rPr>
      </w:pPr>
      <w:r w:rsidRPr="002328F7">
        <w:rPr>
          <w:rFonts w:ascii="宋体" w:hAnsi="宋体" w:hint="eastAsia"/>
          <w:kern w:val="0"/>
          <w:sz w:val="24"/>
          <w:szCs w:val="24"/>
        </w:rPr>
        <w:t>本次评估估价委托人未书面明确评估对象交易税费负担方式，估价对象市场价格对应的交易税费负担或者处理方式，按照法律法规规定，应由转让人和买受人各自负担</w:t>
      </w:r>
      <w:r w:rsidRPr="002328F7">
        <w:rPr>
          <w:rFonts w:ascii="宋体" w:hAnsi="宋体" w:hint="eastAsia"/>
          <w:sz w:val="24"/>
          <w:szCs w:val="24"/>
        </w:rPr>
        <w:t>，提请报告使用人注意该事项</w:t>
      </w:r>
      <w:r w:rsidRPr="002328F7">
        <w:rPr>
          <w:rFonts w:ascii="宋体" w:hAnsi="宋体" w:hint="eastAsia"/>
          <w:kern w:val="0"/>
          <w:sz w:val="24"/>
          <w:szCs w:val="24"/>
        </w:rPr>
        <w:t>。</w:t>
      </w:r>
    </w:p>
    <w:p w14:paraId="0A20596B" w14:textId="77777777" w:rsidR="00BC4A15" w:rsidRPr="00162F59" w:rsidRDefault="00BC4A15" w:rsidP="007252AD">
      <w:pPr>
        <w:spacing w:line="360" w:lineRule="auto"/>
        <w:ind w:firstLineChars="147" w:firstLine="412"/>
        <w:rPr>
          <w:rFonts w:ascii="楷体" w:eastAsia="楷体" w:hAnsi="楷体"/>
          <w:sz w:val="28"/>
          <w:szCs w:val="28"/>
        </w:rPr>
        <w:sectPr w:rsidR="00BC4A15" w:rsidRPr="00162F59" w:rsidSect="000E775A">
          <w:pgSz w:w="11906" w:h="16838"/>
          <w:pgMar w:top="1281" w:right="1418" w:bottom="1281" w:left="1418" w:header="851" w:footer="851" w:gutter="0"/>
          <w:cols w:space="425"/>
          <w:docGrid w:type="lines" w:linePitch="312"/>
        </w:sectPr>
      </w:pPr>
    </w:p>
    <w:p w14:paraId="16130EBA" w14:textId="77777777" w:rsidR="00BC4A15" w:rsidRPr="002328F7" w:rsidRDefault="00BC4A15" w:rsidP="00BC4A15">
      <w:pPr>
        <w:pStyle w:val="ab"/>
        <w:spacing w:beforeLines="0" w:before="240" w:afterLines="0" w:after="240" w:line="360" w:lineRule="auto"/>
        <w:rPr>
          <w:rFonts w:hAnsi="黑体"/>
          <w:color w:val="auto"/>
        </w:rPr>
      </w:pPr>
      <w:bookmarkStart w:id="27" w:name="_Toc11426"/>
      <w:bookmarkStart w:id="28" w:name="_Toc192601357"/>
      <w:r w:rsidRPr="002328F7">
        <w:rPr>
          <w:rFonts w:hAnsi="黑体" w:hint="eastAsia"/>
          <w:color w:val="auto"/>
        </w:rPr>
        <w:lastRenderedPageBreak/>
        <w:t>第三部分  房地产估价结果报告</w:t>
      </w:r>
      <w:bookmarkEnd w:id="27"/>
      <w:bookmarkEnd w:id="28"/>
    </w:p>
    <w:p w14:paraId="7428B98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9" w:name="_Toc55353243"/>
      <w:bookmarkStart w:id="30" w:name="_Toc225080055"/>
      <w:bookmarkStart w:id="31" w:name="_Toc214699912"/>
      <w:bookmarkStart w:id="32" w:name="_Toc24846"/>
      <w:bookmarkStart w:id="33" w:name="_Toc445648289"/>
      <w:bookmarkStart w:id="34" w:name="_Toc25388"/>
      <w:bookmarkStart w:id="35" w:name="_Toc478395522"/>
      <w:bookmarkStart w:id="36" w:name="_Toc192601358"/>
      <w:bookmarkStart w:id="37" w:name="_Toc55353244"/>
      <w:bookmarkStart w:id="38" w:name="_Toc214699913"/>
      <w:r w:rsidRPr="002328F7">
        <w:rPr>
          <w:rFonts w:ascii="宋体" w:eastAsia="宋体" w:hAnsi="宋体" w:hint="eastAsia"/>
          <w:sz w:val="28"/>
        </w:rPr>
        <w:t>一、</w:t>
      </w:r>
      <w:bookmarkEnd w:id="29"/>
      <w:bookmarkEnd w:id="30"/>
      <w:bookmarkEnd w:id="31"/>
      <w:bookmarkEnd w:id="32"/>
      <w:r w:rsidRPr="002328F7">
        <w:rPr>
          <w:rFonts w:ascii="宋体" w:eastAsia="宋体" w:hAnsi="宋体" w:hint="eastAsia"/>
          <w:sz w:val="28"/>
        </w:rPr>
        <w:t>估价委托人</w:t>
      </w:r>
      <w:bookmarkEnd w:id="33"/>
      <w:bookmarkEnd w:id="34"/>
      <w:bookmarkEnd w:id="35"/>
      <w:bookmarkEnd w:id="36"/>
    </w:p>
    <w:p w14:paraId="59626694" w14:textId="77777777" w:rsidR="00BC4A15" w:rsidRPr="002328F7" w:rsidRDefault="00BC4A15" w:rsidP="00D75B7F">
      <w:pPr>
        <w:pStyle w:val="a0"/>
        <w:adjustRightInd w:val="0"/>
        <w:snapToGrid w:val="0"/>
        <w:spacing w:after="0" w:line="360" w:lineRule="auto"/>
        <w:ind w:firstLineChars="220" w:firstLine="528"/>
        <w:rPr>
          <w:rFonts w:ascii="宋体" w:hAnsi="宋体"/>
          <w:sz w:val="24"/>
          <w:szCs w:val="24"/>
        </w:rPr>
      </w:pPr>
      <w:r w:rsidRPr="002328F7">
        <w:rPr>
          <w:rFonts w:ascii="宋体" w:hAnsi="宋体" w:hint="eastAsia"/>
          <w:vanish/>
          <w:sz w:val="24"/>
          <w:szCs w:val="24"/>
        </w:rPr>
        <w:cr/>
        <w:t>世土730-1310229625</w:t>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t>估价估</w:t>
      </w:r>
      <w:r w:rsidRPr="002328F7">
        <w:rPr>
          <w:rFonts w:ascii="宋体" w:hAnsi="宋体" w:hint="eastAsia"/>
          <w:sz w:val="24"/>
          <w:szCs w:val="24"/>
        </w:rPr>
        <w:t>名称：</w:t>
      </w:r>
      <w:r w:rsidR="00C76511" w:rsidRPr="005214C4">
        <w:rPr>
          <w:rFonts w:ascii="宋体" w:hAnsi="宋体" w:hint="eastAsia"/>
          <w:sz w:val="24"/>
          <w:szCs w:val="24"/>
        </w:rPr>
        <w:t>{</w:t>
      </w:r>
      <w:proofErr w:type="spellStart"/>
      <w:proofErr w:type="gramStart"/>
      <w:r w:rsidR="00C76511" w:rsidRPr="005214C4">
        <w:rPr>
          <w:rFonts w:ascii="宋体" w:hAnsi="宋体" w:hint="eastAsia"/>
          <w:sz w:val="24"/>
          <w:szCs w:val="24"/>
        </w:rPr>
        <w:t>entrustingParty</w:t>
      </w:r>
      <w:proofErr w:type="spellEnd"/>
      <w:proofErr w:type="gramEnd"/>
      <w:r w:rsidR="00C76511" w:rsidRPr="005214C4">
        <w:rPr>
          <w:rFonts w:ascii="宋体" w:hAnsi="宋体" w:hint="eastAsia"/>
          <w:sz w:val="24"/>
          <w:szCs w:val="24"/>
        </w:rPr>
        <w:t>}</w:t>
      </w:r>
    </w:p>
    <w:p w14:paraId="2F062365"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39" w:name="_Toc31048"/>
      <w:bookmarkStart w:id="40" w:name="_Toc478395523"/>
      <w:bookmarkStart w:id="41" w:name="_Toc445648290"/>
      <w:bookmarkStart w:id="42" w:name="_Toc8497"/>
      <w:bookmarkStart w:id="43" w:name="_Toc192601359"/>
      <w:r w:rsidRPr="002328F7">
        <w:rPr>
          <w:rFonts w:ascii="宋体" w:eastAsia="宋体" w:hAnsi="宋体" w:hint="eastAsia"/>
          <w:sz w:val="28"/>
        </w:rPr>
        <w:t>二、</w:t>
      </w:r>
      <w:bookmarkEnd w:id="37"/>
      <w:bookmarkEnd w:id="38"/>
      <w:bookmarkEnd w:id="39"/>
      <w:r w:rsidRPr="002328F7">
        <w:rPr>
          <w:rFonts w:ascii="宋体" w:eastAsia="宋体" w:hAnsi="宋体" w:hint="eastAsia"/>
          <w:sz w:val="28"/>
        </w:rPr>
        <w:t>房地产估价机构</w:t>
      </w:r>
      <w:bookmarkEnd w:id="40"/>
      <w:bookmarkEnd w:id="41"/>
      <w:bookmarkEnd w:id="42"/>
      <w:bookmarkEnd w:id="43"/>
    </w:p>
    <w:p w14:paraId="19889530"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bookmarkStart w:id="44" w:name="_Toc55311256"/>
      <w:bookmarkStart w:id="45" w:name="_Toc55313629"/>
      <w:bookmarkStart w:id="46" w:name="_Toc55353245"/>
      <w:bookmarkStart w:id="47" w:name="_Toc55353246"/>
      <w:bookmarkStart w:id="48" w:name="_Toc214699915"/>
      <w:r w:rsidRPr="002328F7">
        <w:rPr>
          <w:rFonts w:ascii="宋体" w:hAnsi="宋体" w:hint="eastAsia"/>
          <w:sz w:val="24"/>
          <w:szCs w:val="24"/>
        </w:rPr>
        <w:t>机构名称：重庆瑞达资产评估房地产土地估价有限公司</w:t>
      </w:r>
    </w:p>
    <w:p w14:paraId="27D00E75"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法定代表人：谢渝</w:t>
      </w:r>
    </w:p>
    <w:p w14:paraId="73C764EF"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地    址：重庆市渝中区和平路7号6-19号、6-20号</w:t>
      </w:r>
    </w:p>
    <w:p w14:paraId="43781B23"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备案等级：一级</w:t>
      </w:r>
    </w:p>
    <w:p w14:paraId="71B5E05C" w14:textId="1F6B293C"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证书编号：</w:t>
      </w:r>
      <w:proofErr w:type="gramStart"/>
      <w:r w:rsidRPr="002328F7">
        <w:rPr>
          <w:rFonts w:ascii="宋体" w:hAnsi="宋体" w:hint="eastAsia"/>
          <w:sz w:val="24"/>
          <w:szCs w:val="24"/>
        </w:rPr>
        <w:t>渝房评备</w:t>
      </w:r>
      <w:proofErr w:type="gramEnd"/>
      <w:r w:rsidRPr="002328F7">
        <w:rPr>
          <w:rFonts w:ascii="宋体" w:hAnsi="宋体" w:hint="eastAsia"/>
          <w:sz w:val="24"/>
          <w:szCs w:val="24"/>
        </w:rPr>
        <w:t>字（20</w:t>
      </w:r>
      <w:r w:rsidR="004B2DBF" w:rsidRPr="002328F7">
        <w:rPr>
          <w:rFonts w:ascii="宋体" w:hAnsi="宋体" w:hint="eastAsia"/>
          <w:sz w:val="24"/>
          <w:szCs w:val="24"/>
        </w:rPr>
        <w:t>2</w:t>
      </w:r>
      <w:r w:rsidR="00ED1F2F">
        <w:rPr>
          <w:rFonts w:ascii="宋体" w:hAnsi="宋体" w:hint="eastAsia"/>
          <w:sz w:val="24"/>
          <w:szCs w:val="24"/>
        </w:rPr>
        <w:t>5</w:t>
      </w:r>
      <w:r w:rsidRPr="002328F7">
        <w:rPr>
          <w:rFonts w:ascii="宋体" w:hAnsi="宋体" w:hint="eastAsia"/>
          <w:sz w:val="24"/>
          <w:szCs w:val="24"/>
        </w:rPr>
        <w:t>）1-00</w:t>
      </w:r>
      <w:r w:rsidR="00ED1F2F">
        <w:rPr>
          <w:rFonts w:ascii="宋体" w:hAnsi="宋体" w:hint="eastAsia"/>
          <w:sz w:val="24"/>
          <w:szCs w:val="24"/>
        </w:rPr>
        <w:t>6</w:t>
      </w:r>
      <w:r w:rsidRPr="002328F7">
        <w:rPr>
          <w:rFonts w:ascii="宋体" w:hAnsi="宋体" w:hint="eastAsia"/>
          <w:sz w:val="24"/>
          <w:szCs w:val="24"/>
        </w:rPr>
        <w:t>号</w:t>
      </w:r>
    </w:p>
    <w:p w14:paraId="696D10AC" w14:textId="05230A53"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有效期限：</w:t>
      </w:r>
      <w:r w:rsidR="00BD7158" w:rsidRPr="002328F7">
        <w:rPr>
          <w:rFonts w:ascii="宋体" w:hAnsi="宋体" w:hint="eastAsia"/>
          <w:sz w:val="24"/>
          <w:szCs w:val="24"/>
        </w:rPr>
        <w:t>202</w:t>
      </w:r>
      <w:r w:rsidR="00ED1F2F">
        <w:rPr>
          <w:rFonts w:ascii="宋体" w:hAnsi="宋体" w:hint="eastAsia"/>
          <w:sz w:val="24"/>
          <w:szCs w:val="24"/>
        </w:rPr>
        <w:t>5</w:t>
      </w:r>
      <w:r w:rsidR="00BD7158" w:rsidRPr="002328F7">
        <w:rPr>
          <w:rFonts w:ascii="宋体" w:hAnsi="宋体" w:hint="eastAsia"/>
          <w:sz w:val="24"/>
          <w:szCs w:val="24"/>
        </w:rPr>
        <w:t>年5月</w:t>
      </w:r>
      <w:r w:rsidR="00ED1F2F">
        <w:rPr>
          <w:rFonts w:ascii="宋体" w:hAnsi="宋体" w:hint="eastAsia"/>
          <w:sz w:val="24"/>
          <w:szCs w:val="24"/>
        </w:rPr>
        <w:t>21</w:t>
      </w:r>
      <w:r w:rsidR="00BD7158" w:rsidRPr="002328F7">
        <w:rPr>
          <w:rFonts w:ascii="宋体" w:hAnsi="宋体" w:hint="eastAsia"/>
          <w:sz w:val="24"/>
          <w:szCs w:val="24"/>
        </w:rPr>
        <w:t>日</w:t>
      </w:r>
      <w:r w:rsidRPr="002328F7">
        <w:rPr>
          <w:rFonts w:ascii="宋体" w:hAnsi="宋体" w:hint="eastAsia"/>
          <w:sz w:val="24"/>
          <w:szCs w:val="24"/>
        </w:rPr>
        <w:t>至202</w:t>
      </w:r>
      <w:r w:rsidR="00ED1F2F">
        <w:rPr>
          <w:rFonts w:ascii="宋体" w:hAnsi="宋体" w:hint="eastAsia"/>
          <w:sz w:val="24"/>
          <w:szCs w:val="24"/>
        </w:rPr>
        <w:t>8</w:t>
      </w:r>
      <w:r w:rsidRPr="002328F7">
        <w:rPr>
          <w:rFonts w:ascii="宋体" w:hAnsi="宋体" w:hint="eastAsia"/>
          <w:sz w:val="24"/>
          <w:szCs w:val="24"/>
        </w:rPr>
        <w:t>年</w:t>
      </w:r>
      <w:r w:rsidR="004B2DBF" w:rsidRPr="002328F7">
        <w:rPr>
          <w:rFonts w:ascii="宋体" w:hAnsi="宋体" w:hint="eastAsia"/>
          <w:sz w:val="24"/>
          <w:szCs w:val="24"/>
        </w:rPr>
        <w:t>5</w:t>
      </w:r>
      <w:r w:rsidRPr="002328F7">
        <w:rPr>
          <w:rFonts w:ascii="宋体" w:hAnsi="宋体" w:hint="eastAsia"/>
          <w:sz w:val="24"/>
          <w:szCs w:val="24"/>
        </w:rPr>
        <w:t>月</w:t>
      </w:r>
      <w:r w:rsidR="00ED1F2F">
        <w:rPr>
          <w:rFonts w:ascii="宋体" w:hAnsi="宋体" w:hint="eastAsia"/>
          <w:sz w:val="24"/>
          <w:szCs w:val="24"/>
        </w:rPr>
        <w:t>20</w:t>
      </w:r>
      <w:r w:rsidRPr="002328F7">
        <w:rPr>
          <w:rFonts w:ascii="宋体" w:hAnsi="宋体" w:hint="eastAsia"/>
          <w:sz w:val="24"/>
          <w:szCs w:val="24"/>
        </w:rPr>
        <w:t>日</w:t>
      </w:r>
    </w:p>
    <w:p w14:paraId="18257C04"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统一社会信用代码：91500103747495363D</w:t>
      </w:r>
    </w:p>
    <w:p w14:paraId="71135DA6" w14:textId="77777777" w:rsidR="00F54F77" w:rsidRPr="002328F7" w:rsidRDefault="00F54F77" w:rsidP="00F54F77">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联系电话：(023)</w:t>
      </w:r>
      <w:r w:rsidRPr="002328F7">
        <w:rPr>
          <w:rFonts w:ascii="宋体" w:hAnsi="宋体"/>
          <w:sz w:val="24"/>
          <w:szCs w:val="24"/>
        </w:rPr>
        <w:t xml:space="preserve"> 62606799</w:t>
      </w:r>
    </w:p>
    <w:p w14:paraId="0EFC8BFD" w14:textId="77777777" w:rsidR="00F54F77" w:rsidRPr="002328F7" w:rsidRDefault="00F54F77" w:rsidP="00F54F77">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邮箱：</w:t>
      </w:r>
      <w:r w:rsidRPr="002328F7">
        <w:rPr>
          <w:rFonts w:ascii="宋体" w:hAnsi="宋体"/>
          <w:sz w:val="24"/>
          <w:szCs w:val="24"/>
        </w:rPr>
        <w:t>cq-rd</w:t>
      </w:r>
      <w:r w:rsidRPr="002328F7">
        <w:rPr>
          <w:rFonts w:ascii="宋体" w:hAnsi="宋体" w:hint="eastAsia"/>
          <w:sz w:val="24"/>
          <w:szCs w:val="24"/>
        </w:rPr>
        <w:t>@</w:t>
      </w:r>
      <w:r w:rsidRPr="002328F7">
        <w:rPr>
          <w:rFonts w:ascii="宋体" w:hAnsi="宋体"/>
          <w:sz w:val="24"/>
          <w:szCs w:val="24"/>
        </w:rPr>
        <w:t>sohu.com</w:t>
      </w:r>
    </w:p>
    <w:p w14:paraId="099324EE"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邮政编码：400010</w:t>
      </w:r>
    </w:p>
    <w:p w14:paraId="6CFC84E4"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49" w:name="_Toc5592"/>
      <w:bookmarkStart w:id="50" w:name="_Toc4327"/>
      <w:bookmarkStart w:id="51" w:name="_Toc478395524"/>
      <w:bookmarkStart w:id="52" w:name="_Toc445648291"/>
      <w:bookmarkStart w:id="53" w:name="_Toc192601360"/>
      <w:bookmarkEnd w:id="44"/>
      <w:bookmarkEnd w:id="45"/>
      <w:bookmarkEnd w:id="46"/>
      <w:r w:rsidRPr="002328F7">
        <w:rPr>
          <w:rFonts w:ascii="宋体" w:eastAsia="宋体" w:hAnsi="宋体" w:hint="eastAsia"/>
          <w:sz w:val="28"/>
        </w:rPr>
        <w:t>三、</w:t>
      </w:r>
      <w:bookmarkEnd w:id="47"/>
      <w:bookmarkEnd w:id="48"/>
      <w:bookmarkEnd w:id="49"/>
      <w:r w:rsidRPr="002328F7">
        <w:rPr>
          <w:rFonts w:ascii="宋体" w:eastAsia="宋体" w:hAnsi="宋体" w:hint="eastAsia"/>
          <w:sz w:val="28"/>
        </w:rPr>
        <w:t>估价目的</w:t>
      </w:r>
      <w:bookmarkEnd w:id="50"/>
      <w:bookmarkEnd w:id="51"/>
      <w:bookmarkEnd w:id="52"/>
      <w:bookmarkEnd w:id="53"/>
    </w:p>
    <w:p w14:paraId="2E831524"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bookmarkStart w:id="54" w:name="_Toc6818"/>
      <w:bookmarkStart w:id="55" w:name="_Toc55353247"/>
      <w:bookmarkStart w:id="56" w:name="_Toc214699916"/>
      <w:bookmarkStart w:id="57" w:name="_Toc478395525"/>
      <w:bookmarkStart w:id="58" w:name="_Toc445648292"/>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w:t>
      </w:r>
      <w:proofErr w:type="gramStart"/>
      <w:r w:rsidRPr="002328F7">
        <w:rPr>
          <w:rFonts w:ascii="宋体" w:hAnsi="宋体" w:hint="eastAsia"/>
          <w:sz w:val="24"/>
          <w:szCs w:val="24"/>
        </w:rPr>
        <w:t>价提供</w:t>
      </w:r>
      <w:proofErr w:type="gramEnd"/>
      <w:r w:rsidRPr="002328F7">
        <w:rPr>
          <w:rFonts w:ascii="宋体" w:hAnsi="宋体" w:hint="eastAsia"/>
          <w:sz w:val="24"/>
          <w:szCs w:val="24"/>
        </w:rPr>
        <w:t>参考依据。</w:t>
      </w:r>
    </w:p>
    <w:p w14:paraId="75CED8B9"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59" w:name="_Toc6248"/>
      <w:bookmarkStart w:id="60" w:name="_Toc192601361"/>
      <w:r w:rsidRPr="002328F7">
        <w:rPr>
          <w:rFonts w:ascii="宋体" w:eastAsia="宋体" w:hAnsi="宋体" w:hint="eastAsia"/>
          <w:sz w:val="28"/>
        </w:rPr>
        <w:t>四、</w:t>
      </w:r>
      <w:bookmarkEnd w:id="54"/>
      <w:bookmarkEnd w:id="55"/>
      <w:bookmarkEnd w:id="56"/>
      <w:r w:rsidRPr="002328F7">
        <w:rPr>
          <w:rFonts w:ascii="宋体" w:eastAsia="宋体" w:hAnsi="宋体" w:hint="eastAsia"/>
          <w:sz w:val="28"/>
        </w:rPr>
        <w:t>估价对象</w:t>
      </w:r>
      <w:bookmarkEnd w:id="57"/>
      <w:bookmarkEnd w:id="58"/>
      <w:bookmarkEnd w:id="59"/>
      <w:bookmarkEnd w:id="60"/>
    </w:p>
    <w:p w14:paraId="1B5D1876" w14:textId="77777777" w:rsidR="00BC4A15" w:rsidRPr="002328F7" w:rsidRDefault="00BC4A15" w:rsidP="00D75B7F">
      <w:pPr>
        <w:adjustRightInd w:val="0"/>
        <w:snapToGrid w:val="0"/>
        <w:spacing w:line="480" w:lineRule="auto"/>
        <w:ind w:firstLineChars="200" w:firstLine="480"/>
        <w:rPr>
          <w:rFonts w:ascii="宋体" w:hAnsi="宋体"/>
          <w:sz w:val="24"/>
          <w:szCs w:val="24"/>
        </w:rPr>
      </w:pPr>
      <w:bookmarkStart w:id="61" w:name="_Toc55353248"/>
      <w:bookmarkStart w:id="62" w:name="_Toc214699917"/>
      <w:r w:rsidRPr="002328F7">
        <w:rPr>
          <w:rFonts w:ascii="宋体" w:hAnsi="宋体" w:hint="eastAsia"/>
          <w:sz w:val="24"/>
          <w:szCs w:val="24"/>
        </w:rPr>
        <w:t>（一）估价对象范围及基本状况</w:t>
      </w:r>
    </w:p>
    <w:p w14:paraId="5D802608"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估价对象为权属于</w:t>
      </w:r>
      <w:r w:rsidR="009008A5" w:rsidRPr="005214C4">
        <w:rPr>
          <w:rFonts w:ascii="宋体" w:hAnsi="宋体" w:hint="eastAsia"/>
          <w:sz w:val="24"/>
          <w:szCs w:val="24"/>
        </w:rPr>
        <w:t>{</w:t>
      </w:r>
      <w:proofErr w:type="spellStart"/>
      <w:r w:rsidR="009008A5" w:rsidRPr="005214C4">
        <w:rPr>
          <w:rFonts w:ascii="宋体" w:hAnsi="宋体" w:hint="eastAsia"/>
          <w:sz w:val="24"/>
          <w:szCs w:val="24"/>
        </w:rPr>
        <w:t>rightsHolder</w:t>
      </w:r>
      <w:proofErr w:type="spellEnd"/>
      <w:r w:rsidR="009008A5" w:rsidRPr="005214C4">
        <w:rPr>
          <w:rFonts w:ascii="宋体" w:hAnsi="宋体" w:hint="eastAsia"/>
          <w:sz w:val="24"/>
          <w:szCs w:val="24"/>
        </w:rPr>
        <w:t>}</w:t>
      </w:r>
      <w:r w:rsidRPr="005214C4">
        <w:rPr>
          <w:rFonts w:ascii="宋体" w:hAnsi="宋体" w:hint="eastAsia"/>
          <w:sz w:val="24"/>
          <w:szCs w:val="24"/>
        </w:rPr>
        <w:t>的</w:t>
      </w:r>
      <w:r w:rsidRPr="002328F7">
        <w:rPr>
          <w:rFonts w:ascii="宋体" w:hAnsi="宋体" w:hint="eastAsia"/>
          <w:sz w:val="24"/>
          <w:szCs w:val="24"/>
        </w:rPr>
        <w:t>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w:t>
      </w:r>
      <w:proofErr w:type="spellStart"/>
      <w:r w:rsidR="00C76511" w:rsidRPr="005214C4">
        <w:rPr>
          <w:rFonts w:ascii="宋体" w:hAnsi="宋体" w:hint="eastAsia"/>
          <w:sz w:val="24"/>
          <w:szCs w:val="24"/>
        </w:rPr>
        <w:t>buildingArea</w:t>
      </w:r>
      <w:proofErr w:type="spellEnd"/>
      <w:r w:rsidR="00C76511" w:rsidRPr="005214C4">
        <w:rPr>
          <w:rFonts w:ascii="宋体" w:hAnsi="宋体" w:hint="eastAsia"/>
          <w:sz w:val="24"/>
          <w:szCs w:val="24"/>
        </w:rPr>
        <w:t>}</w:t>
      </w:r>
      <w:r w:rsidRPr="002328F7">
        <w:rPr>
          <w:rFonts w:ascii="宋体" w:hAnsi="宋体" w:hint="eastAsia"/>
          <w:sz w:val="24"/>
          <w:szCs w:val="24"/>
        </w:rPr>
        <w:t>平方米的</w:t>
      </w:r>
      <w:r w:rsidR="007A376B" w:rsidRPr="007A376B">
        <w:rPr>
          <w:rFonts w:ascii="宋体" w:hAnsi="宋体"/>
          <w:sz w:val="24"/>
          <w:szCs w:val="24"/>
        </w:rPr>
        <w:t>{</w:t>
      </w:r>
      <w:proofErr w:type="spellStart"/>
      <w:r w:rsidR="007A376B" w:rsidRPr="007A376B">
        <w:rPr>
          <w:rFonts w:ascii="宋体" w:hAnsi="宋体"/>
          <w:sz w:val="24"/>
          <w:szCs w:val="24"/>
        </w:rPr>
        <w:t>housePurpose</w:t>
      </w:r>
      <w:proofErr w:type="spellEnd"/>
      <w:r w:rsidR="007A376B" w:rsidRPr="007A376B">
        <w:rPr>
          <w:rFonts w:ascii="宋体" w:hAnsi="宋体"/>
          <w:sz w:val="24"/>
          <w:szCs w:val="24"/>
        </w:rPr>
        <w:t>}</w:t>
      </w:r>
      <w:r w:rsidRPr="002328F7">
        <w:rPr>
          <w:rFonts w:ascii="宋体" w:hAnsi="宋体" w:hint="eastAsia"/>
          <w:sz w:val="24"/>
          <w:szCs w:val="24"/>
        </w:rPr>
        <w:t>房地产，包含</w:t>
      </w:r>
      <w:r w:rsidR="00E74762" w:rsidRPr="002328F7">
        <w:rPr>
          <w:rFonts w:ascii="宋体" w:hAnsi="宋体" w:hint="eastAsia"/>
          <w:sz w:val="24"/>
          <w:szCs w:val="24"/>
        </w:rPr>
        <w:t>占用范围内的土地使用权</w:t>
      </w:r>
      <w:r w:rsidRPr="002328F7">
        <w:rPr>
          <w:rFonts w:ascii="宋体" w:hAnsi="宋体" w:hint="eastAsia"/>
          <w:sz w:val="24"/>
          <w:szCs w:val="24"/>
        </w:rPr>
        <w:t>、房屋所有权、室内不可移动的装饰装修及为房屋服务且不可分割或分割后影响其使用功能的设施设备，不包</w:t>
      </w:r>
      <w:r w:rsidRPr="002328F7">
        <w:rPr>
          <w:rFonts w:ascii="宋体" w:hAnsi="宋体" w:hint="eastAsia"/>
          <w:sz w:val="24"/>
          <w:szCs w:val="24"/>
        </w:rPr>
        <w:lastRenderedPageBreak/>
        <w:t>含房屋内动产、可移动的家具家电、相应的债权债务等其他财产或者权益。</w:t>
      </w:r>
    </w:p>
    <w:p w14:paraId="183FDF78"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（二）估价对象基本状况-实物状况</w:t>
      </w:r>
    </w:p>
    <w:p w14:paraId="656CBAE9"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1、土地实物状况</w:t>
      </w:r>
    </w:p>
    <w:p w14:paraId="174B5EF4"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4B2DBF" w:rsidRPr="002328F7">
        <w:rPr>
          <w:rFonts w:ascii="宋体" w:hAnsi="宋体" w:hint="eastAsia"/>
          <w:sz w:val="24"/>
          <w:szCs w:val="24"/>
        </w:rPr>
        <w:t>；</w:t>
      </w:r>
    </w:p>
    <w:p w14:paraId="4186761B"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用途：</w:t>
      </w:r>
      <w:r w:rsidR="009008A5">
        <w:rPr>
          <w:rFonts w:ascii="宋体" w:hAnsi="宋体" w:hint="eastAsia"/>
          <w:sz w:val="24"/>
          <w:szCs w:val="24"/>
        </w:rPr>
        <w:t>{</w:t>
      </w:r>
      <w:proofErr w:type="spellStart"/>
      <w:r w:rsidR="009008A5">
        <w:rPr>
          <w:rFonts w:ascii="宋体" w:hAnsi="宋体" w:hint="eastAsia"/>
          <w:sz w:val="24"/>
          <w:szCs w:val="24"/>
        </w:rPr>
        <w:t>landPurpose</w:t>
      </w:r>
      <w:proofErr w:type="spellEnd"/>
      <w:r w:rsidR="009008A5">
        <w:rPr>
          <w:rFonts w:ascii="宋体" w:hAnsi="宋体" w:hint="eastAsia"/>
          <w:sz w:val="24"/>
          <w:szCs w:val="24"/>
        </w:rPr>
        <w:t>}</w:t>
      </w:r>
      <w:r w:rsidR="00637AF6" w:rsidRPr="002328F7">
        <w:rPr>
          <w:rFonts w:ascii="宋体" w:hAnsi="宋体" w:hint="eastAsia"/>
          <w:sz w:val="24"/>
          <w:szCs w:val="24"/>
        </w:rPr>
        <w:t>；</w:t>
      </w:r>
    </w:p>
    <w:p w14:paraId="5E6DBDE0"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共有使用权面积：</w:t>
      </w:r>
      <w:r w:rsidR="009008A5">
        <w:rPr>
          <w:rFonts w:ascii="宋体" w:hAnsi="宋体" w:hint="eastAsia"/>
          <w:sz w:val="24"/>
          <w:szCs w:val="24"/>
        </w:rPr>
        <w:t>{</w:t>
      </w:r>
      <w:proofErr w:type="spellStart"/>
      <w:r w:rsidR="009008A5">
        <w:rPr>
          <w:rFonts w:ascii="宋体" w:hAnsi="宋体" w:hint="eastAsia"/>
          <w:sz w:val="24"/>
          <w:szCs w:val="24"/>
        </w:rPr>
        <w:t>sharedLandArea</w:t>
      </w:r>
      <w:proofErr w:type="spellEnd"/>
      <w:r w:rsidR="009008A5">
        <w:rPr>
          <w:rFonts w:ascii="宋体" w:hAnsi="宋体" w:hint="eastAsia"/>
          <w:sz w:val="24"/>
          <w:szCs w:val="24"/>
        </w:rPr>
        <w:t>}</w:t>
      </w:r>
      <w:r w:rsidRPr="002328F7">
        <w:rPr>
          <w:rFonts w:ascii="宋体" w:hAnsi="宋体" w:hint="eastAsia"/>
          <w:sz w:val="24"/>
          <w:szCs w:val="24"/>
        </w:rPr>
        <w:t>平方米；</w:t>
      </w:r>
    </w:p>
    <w:p w14:paraId="331A32F0"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四至：物业所在</w:t>
      </w:r>
      <w:r w:rsidRPr="005214C4">
        <w:rPr>
          <w:rFonts w:ascii="宋体" w:hAnsi="宋体" w:hint="eastAsia"/>
          <w:sz w:val="24"/>
          <w:szCs w:val="24"/>
        </w:rPr>
        <w:t>宗地</w:t>
      </w:r>
      <w:r w:rsidR="009008A5" w:rsidRPr="009008A5">
        <w:rPr>
          <w:rFonts w:ascii="宋体" w:hAnsi="宋体"/>
          <w:sz w:val="24"/>
          <w:szCs w:val="24"/>
        </w:rPr>
        <w:t>{boundaries}</w:t>
      </w:r>
      <w:r w:rsidR="00637AF6" w:rsidRPr="002328F7">
        <w:rPr>
          <w:rFonts w:ascii="宋体" w:hAnsi="宋体" w:hint="eastAsia"/>
          <w:sz w:val="24"/>
          <w:szCs w:val="24"/>
        </w:rPr>
        <w:t xml:space="preserve">； </w:t>
      </w:r>
    </w:p>
    <w:p w14:paraId="0F20DEA2" w14:textId="047371BD"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形状：估价对象所在宗地呈</w:t>
      </w:r>
      <w:r w:rsidR="00E326A1" w:rsidRPr="00E326A1">
        <w:rPr>
          <w:rFonts w:ascii="宋体" w:hAnsi="宋体"/>
          <w:sz w:val="24"/>
          <w:szCs w:val="24"/>
        </w:rPr>
        <w:t>{</w:t>
      </w:r>
      <w:proofErr w:type="spellStart"/>
      <w:r w:rsidR="00E326A1" w:rsidRPr="00E326A1">
        <w:rPr>
          <w:rFonts w:ascii="宋体" w:hAnsi="宋体"/>
          <w:sz w:val="24"/>
          <w:szCs w:val="24"/>
        </w:rPr>
        <w:t>landShape</w:t>
      </w:r>
      <w:proofErr w:type="spellEnd"/>
      <w:r w:rsidR="00E326A1" w:rsidRPr="00E326A1">
        <w:rPr>
          <w:rFonts w:ascii="宋体" w:hAnsi="宋体"/>
          <w:sz w:val="24"/>
          <w:szCs w:val="24"/>
        </w:rPr>
        <w:t>}</w:t>
      </w:r>
      <w:r w:rsidRPr="002328F7">
        <w:rPr>
          <w:rFonts w:ascii="宋体" w:hAnsi="宋体" w:hint="eastAsia"/>
          <w:sz w:val="24"/>
          <w:szCs w:val="24"/>
        </w:rPr>
        <w:t>；</w:t>
      </w:r>
    </w:p>
    <w:p w14:paraId="7B099E3A"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地形、地势：地形</w:t>
      </w:r>
      <w:r w:rsidRPr="002328F7">
        <w:rPr>
          <w:rFonts w:ascii="宋体" w:hAnsi="宋体" w:hint="eastAsia"/>
          <w:sz w:val="24"/>
          <w:szCs w:val="24"/>
          <w:highlight w:val="yellow"/>
        </w:rPr>
        <w:t>平坦</w:t>
      </w:r>
      <w:r w:rsidRPr="002328F7">
        <w:rPr>
          <w:rFonts w:ascii="宋体" w:hAnsi="宋体" w:hint="eastAsia"/>
          <w:sz w:val="24"/>
          <w:szCs w:val="24"/>
        </w:rPr>
        <w:t>，与相邻土地、道路齐平，自然排水良好，无发生内涝和洪水淹没的可能性；</w:t>
      </w:r>
    </w:p>
    <w:p w14:paraId="3B080BCF"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土壤：土壤未受过污染；</w:t>
      </w:r>
    </w:p>
    <w:p w14:paraId="3EB9DE0A"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地质：地基的承载能力和稳定性良好，地下水位正常且无污染，无滑坡、泥石流等不良地质现象；</w:t>
      </w:r>
    </w:p>
    <w:p w14:paraId="7B87F74D" w14:textId="77777777" w:rsidR="00D75B7F"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开发程度：宗地外达到“六通”（通上水、通下水、通电、通路、通讯、</w:t>
      </w:r>
      <w:r w:rsidRPr="002328F7">
        <w:rPr>
          <w:rFonts w:ascii="宋体" w:hAnsi="宋体" w:hint="eastAsia"/>
          <w:sz w:val="24"/>
          <w:szCs w:val="24"/>
          <w:highlight w:val="yellow"/>
        </w:rPr>
        <w:t>通气</w:t>
      </w:r>
      <w:r w:rsidRPr="002328F7">
        <w:rPr>
          <w:rFonts w:ascii="宋体" w:hAnsi="宋体" w:hint="eastAsia"/>
          <w:sz w:val="24"/>
          <w:szCs w:val="24"/>
        </w:rPr>
        <w:t>），宗地内达到“</w:t>
      </w:r>
      <w:r w:rsidR="00D43643" w:rsidRPr="002328F7">
        <w:rPr>
          <w:rFonts w:ascii="宋体" w:hAnsi="宋体" w:hint="eastAsia"/>
          <w:sz w:val="24"/>
          <w:szCs w:val="24"/>
        </w:rPr>
        <w:t>六</w:t>
      </w:r>
      <w:r w:rsidRPr="002328F7">
        <w:rPr>
          <w:rFonts w:ascii="宋体" w:hAnsi="宋体" w:hint="eastAsia"/>
          <w:sz w:val="24"/>
          <w:szCs w:val="24"/>
        </w:rPr>
        <w:t>通一平”（通上水、通下水、通电、通路、通讯</w:t>
      </w:r>
      <w:r w:rsidR="00D43643" w:rsidRPr="002328F7">
        <w:rPr>
          <w:rFonts w:ascii="宋体" w:hAnsi="宋体" w:hint="eastAsia"/>
          <w:sz w:val="24"/>
          <w:szCs w:val="24"/>
          <w:highlight w:val="yellow"/>
        </w:rPr>
        <w:t>、通气</w:t>
      </w:r>
      <w:r w:rsidRPr="002328F7">
        <w:rPr>
          <w:rFonts w:ascii="宋体" w:hAnsi="宋体" w:hint="eastAsia"/>
          <w:sz w:val="24"/>
          <w:szCs w:val="24"/>
        </w:rPr>
        <w:t>及场地平整）。</w:t>
      </w:r>
    </w:p>
    <w:p w14:paraId="2A2744BA" w14:textId="77777777" w:rsidR="00D75B7F"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2、建筑物实物状况</w:t>
      </w:r>
    </w:p>
    <w:p w14:paraId="3F8461DF" w14:textId="62784DCA" w:rsidR="00D75B7F" w:rsidRPr="002328F7" w:rsidRDefault="00D75B7F"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名称：</w:t>
      </w:r>
      <w:r w:rsidR="009008A5" w:rsidRPr="005214C4">
        <w:rPr>
          <w:rFonts w:ascii="宋体" w:hAnsi="宋体" w:hint="eastAsia"/>
          <w:sz w:val="24"/>
          <w:szCs w:val="24"/>
        </w:rPr>
        <w:t>{</w:t>
      </w:r>
      <w:proofErr w:type="spellStart"/>
      <w:r w:rsidR="009008A5" w:rsidRPr="009008A5">
        <w:rPr>
          <w:rFonts w:ascii="宋体" w:hAnsi="宋体"/>
          <w:sz w:val="24"/>
          <w:szCs w:val="24"/>
        </w:rPr>
        <w:t>communityName</w:t>
      </w:r>
      <w:proofErr w:type="spellEnd"/>
      <w:r w:rsidR="009008A5" w:rsidRPr="005214C4">
        <w:rPr>
          <w:rFonts w:ascii="宋体" w:hAnsi="宋体" w:hint="eastAsia"/>
          <w:sz w:val="24"/>
          <w:szCs w:val="24"/>
        </w:rPr>
        <w:t>}</w:t>
      </w:r>
      <w:r w:rsidR="00EC2DA3" w:rsidRPr="00EC2DA3">
        <w:rPr>
          <w:rFonts w:ascii="宋体" w:hAnsi="宋体"/>
          <w:sz w:val="24"/>
          <w:szCs w:val="24"/>
        </w:rPr>
        <w:t>{</w:t>
      </w:r>
      <w:proofErr w:type="spellStart"/>
      <w:r w:rsidR="00EC2DA3" w:rsidRPr="00EC2DA3">
        <w:rPr>
          <w:rFonts w:ascii="宋体" w:hAnsi="宋体"/>
          <w:sz w:val="24"/>
          <w:szCs w:val="24"/>
        </w:rPr>
        <w:t>housePurpose</w:t>
      </w:r>
      <w:proofErr w:type="spellEnd"/>
      <w:r w:rsidR="00EC2DA3" w:rsidRPr="00EC2DA3">
        <w:rPr>
          <w:rFonts w:ascii="宋体" w:hAnsi="宋体"/>
          <w:sz w:val="24"/>
          <w:szCs w:val="24"/>
        </w:rPr>
        <w:t>}</w:t>
      </w:r>
      <w:r w:rsidRPr="005214C4">
        <w:rPr>
          <w:rFonts w:ascii="宋体" w:hAnsi="宋体" w:hint="eastAsia"/>
          <w:sz w:val="24"/>
          <w:szCs w:val="24"/>
        </w:rPr>
        <w:t>用房</w:t>
      </w:r>
      <w:r w:rsidRPr="002328F7">
        <w:rPr>
          <w:rFonts w:ascii="宋体" w:hAnsi="宋体" w:hint="eastAsia"/>
          <w:sz w:val="24"/>
          <w:szCs w:val="24"/>
        </w:rPr>
        <w:t>；</w:t>
      </w:r>
    </w:p>
    <w:p w14:paraId="54AB7ABB"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637AF6" w:rsidRPr="002328F7">
        <w:rPr>
          <w:rFonts w:ascii="宋体" w:hAnsi="宋体" w:hint="eastAsia"/>
          <w:sz w:val="24"/>
          <w:szCs w:val="24"/>
        </w:rPr>
        <w:t>；</w:t>
      </w:r>
    </w:p>
    <w:p w14:paraId="51904627"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建筑规模：估价对象建筑面积为</w:t>
      </w:r>
      <w:r w:rsidR="00C76511" w:rsidRPr="005214C4">
        <w:rPr>
          <w:rFonts w:ascii="宋体" w:hAnsi="宋体" w:hint="eastAsia"/>
          <w:sz w:val="24"/>
          <w:szCs w:val="24"/>
        </w:rPr>
        <w:t>{</w:t>
      </w:r>
      <w:proofErr w:type="spellStart"/>
      <w:r w:rsidR="00C76511" w:rsidRPr="005214C4">
        <w:rPr>
          <w:rFonts w:ascii="宋体" w:hAnsi="宋体" w:hint="eastAsia"/>
          <w:sz w:val="24"/>
          <w:szCs w:val="24"/>
        </w:rPr>
        <w:t>buildingArea</w:t>
      </w:r>
      <w:proofErr w:type="spellEnd"/>
      <w:r w:rsidR="00C76511" w:rsidRPr="005214C4">
        <w:rPr>
          <w:rFonts w:ascii="宋体" w:hAnsi="宋体" w:hint="eastAsia"/>
          <w:sz w:val="24"/>
          <w:szCs w:val="24"/>
        </w:rPr>
        <w:t>}</w:t>
      </w:r>
      <w:r w:rsidRPr="002328F7">
        <w:rPr>
          <w:rFonts w:ascii="宋体" w:hAnsi="宋体" w:hint="eastAsia"/>
          <w:sz w:val="24"/>
          <w:szCs w:val="24"/>
        </w:rPr>
        <w:t>平方米</w:t>
      </w:r>
      <w:r w:rsidR="008E5F11" w:rsidRPr="002328F7">
        <w:rPr>
          <w:rFonts w:ascii="宋体" w:hAnsi="宋体" w:hint="eastAsia"/>
          <w:sz w:val="24"/>
          <w:szCs w:val="24"/>
        </w:rPr>
        <w:t>，套内面积</w:t>
      </w:r>
      <w:r w:rsidR="005E22C8">
        <w:rPr>
          <w:rFonts w:ascii="宋体" w:hAnsi="宋体" w:hint="eastAsia"/>
          <w:sz w:val="24"/>
          <w:szCs w:val="24"/>
        </w:rPr>
        <w:t>{</w:t>
      </w:r>
      <w:proofErr w:type="spellStart"/>
      <w:r w:rsidR="005E22C8">
        <w:rPr>
          <w:rFonts w:ascii="宋体" w:hAnsi="宋体" w:hint="eastAsia"/>
          <w:sz w:val="24"/>
          <w:szCs w:val="24"/>
        </w:rPr>
        <w:t>correctedInteriorArea</w:t>
      </w:r>
      <w:proofErr w:type="spellEnd"/>
      <w:r w:rsidR="005E22C8">
        <w:rPr>
          <w:rFonts w:ascii="宋体" w:hAnsi="宋体" w:hint="eastAsia"/>
          <w:sz w:val="24"/>
          <w:szCs w:val="24"/>
        </w:rPr>
        <w:t>}</w:t>
      </w:r>
      <w:r w:rsidRPr="002328F7">
        <w:rPr>
          <w:rFonts w:ascii="宋体" w:hAnsi="宋体" w:hint="eastAsia"/>
          <w:sz w:val="24"/>
          <w:szCs w:val="24"/>
        </w:rPr>
        <w:t>；</w:t>
      </w:r>
    </w:p>
    <w:p w14:paraId="26E0276D"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楼层：估价对象位于第</w:t>
      </w:r>
      <w:r w:rsidR="009008A5" w:rsidRPr="009008A5">
        <w:rPr>
          <w:rFonts w:ascii="宋体" w:hAnsi="宋体"/>
          <w:sz w:val="24"/>
          <w:szCs w:val="24"/>
        </w:rPr>
        <w:t>{</w:t>
      </w:r>
      <w:proofErr w:type="spellStart"/>
      <w:r w:rsidR="009008A5" w:rsidRPr="009008A5">
        <w:rPr>
          <w:rFonts w:ascii="宋体" w:hAnsi="宋体"/>
          <w:sz w:val="24"/>
          <w:szCs w:val="24"/>
        </w:rPr>
        <w:t>floorNumber</w:t>
      </w:r>
      <w:proofErr w:type="spellEnd"/>
      <w:r w:rsidR="009008A5" w:rsidRPr="009008A5">
        <w:rPr>
          <w:rFonts w:ascii="宋体" w:hAnsi="宋体"/>
          <w:sz w:val="24"/>
          <w:szCs w:val="24"/>
        </w:rPr>
        <w:t>}</w:t>
      </w:r>
      <w:r w:rsidRPr="002328F7">
        <w:rPr>
          <w:rFonts w:ascii="宋体" w:hAnsi="宋体" w:hint="eastAsia"/>
          <w:sz w:val="24"/>
          <w:szCs w:val="24"/>
        </w:rPr>
        <w:t>层；层高：约</w:t>
      </w:r>
      <w:r w:rsidRPr="005214C4">
        <w:rPr>
          <w:rFonts w:ascii="宋体" w:hAnsi="宋体" w:hint="eastAsia"/>
          <w:sz w:val="24"/>
          <w:szCs w:val="24"/>
        </w:rPr>
        <w:t>3</w:t>
      </w:r>
      <w:r w:rsidRPr="002328F7">
        <w:rPr>
          <w:rFonts w:ascii="宋体" w:hAnsi="宋体" w:hint="eastAsia"/>
          <w:sz w:val="24"/>
          <w:szCs w:val="24"/>
        </w:rPr>
        <w:t>米；总层数：所在建筑物总楼层</w:t>
      </w:r>
      <w:r w:rsidR="009008A5" w:rsidRPr="005214C4">
        <w:rPr>
          <w:rFonts w:ascii="宋体" w:hAnsi="宋体" w:hint="eastAsia"/>
          <w:sz w:val="24"/>
          <w:szCs w:val="24"/>
        </w:rPr>
        <w:t>{</w:t>
      </w:r>
      <w:proofErr w:type="spellStart"/>
      <w:r w:rsidR="009008A5" w:rsidRPr="009008A5">
        <w:rPr>
          <w:rFonts w:ascii="宋体" w:hAnsi="宋体"/>
          <w:sz w:val="24"/>
          <w:szCs w:val="24"/>
        </w:rPr>
        <w:t>totalFloors</w:t>
      </w:r>
      <w:proofErr w:type="spellEnd"/>
      <w:r w:rsidR="009008A5" w:rsidRPr="005214C4">
        <w:rPr>
          <w:rFonts w:ascii="宋体" w:hAnsi="宋体" w:hint="eastAsia"/>
          <w:sz w:val="24"/>
          <w:szCs w:val="24"/>
        </w:rPr>
        <w:t>}</w:t>
      </w:r>
      <w:r w:rsidRPr="002328F7">
        <w:rPr>
          <w:rFonts w:ascii="宋体" w:hAnsi="宋体" w:hint="eastAsia"/>
          <w:sz w:val="24"/>
          <w:szCs w:val="24"/>
        </w:rPr>
        <w:t>层；总高度：所在建筑物地面总高</w:t>
      </w:r>
      <w:r w:rsidRPr="005214C4">
        <w:rPr>
          <w:rFonts w:ascii="宋体" w:hAnsi="宋体" w:hint="eastAsia"/>
          <w:sz w:val="24"/>
          <w:szCs w:val="24"/>
        </w:rPr>
        <w:t>约</w:t>
      </w:r>
      <w:r w:rsidR="00E31D77" w:rsidRPr="005214C4">
        <w:rPr>
          <w:rFonts w:ascii="宋体" w:hAnsi="宋体" w:hint="eastAsia"/>
          <w:sz w:val="24"/>
          <w:szCs w:val="24"/>
        </w:rPr>
        <w:t>{</w:t>
      </w:r>
      <w:proofErr w:type="spellStart"/>
      <w:r w:rsidR="00E31D77" w:rsidRPr="00E31D77">
        <w:rPr>
          <w:rFonts w:ascii="宋体" w:hAnsi="宋体"/>
          <w:sz w:val="24"/>
          <w:szCs w:val="24"/>
        </w:rPr>
        <w:t>totalGroundHeight</w:t>
      </w:r>
      <w:proofErr w:type="spellEnd"/>
      <w:r w:rsidR="00E31D77" w:rsidRPr="00E31D77">
        <w:rPr>
          <w:rFonts w:ascii="宋体" w:hAnsi="宋体"/>
          <w:sz w:val="24"/>
          <w:szCs w:val="24"/>
        </w:rPr>
        <w:t>}</w:t>
      </w:r>
      <w:r w:rsidRPr="002328F7">
        <w:rPr>
          <w:rFonts w:ascii="宋体" w:hAnsi="宋体" w:hint="eastAsia"/>
          <w:sz w:val="24"/>
          <w:szCs w:val="24"/>
        </w:rPr>
        <w:t>米；</w:t>
      </w:r>
    </w:p>
    <w:p w14:paraId="00555199"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建筑结构：</w:t>
      </w:r>
      <w:r w:rsidR="009008A5" w:rsidRPr="005214C4">
        <w:rPr>
          <w:rFonts w:ascii="宋体" w:hAnsi="宋体" w:hint="eastAsia"/>
          <w:sz w:val="24"/>
          <w:szCs w:val="24"/>
        </w:rPr>
        <w:t>{</w:t>
      </w:r>
      <w:proofErr w:type="spellStart"/>
      <w:r w:rsidR="009008A5" w:rsidRPr="005214C4">
        <w:rPr>
          <w:rFonts w:ascii="宋体" w:hAnsi="宋体" w:hint="eastAsia"/>
          <w:sz w:val="24"/>
          <w:szCs w:val="24"/>
        </w:rPr>
        <w:t>houseStructure</w:t>
      </w:r>
      <w:proofErr w:type="spellEnd"/>
      <w:r w:rsidR="009008A5" w:rsidRPr="005214C4">
        <w:rPr>
          <w:rFonts w:ascii="宋体" w:hAnsi="宋体" w:hint="eastAsia"/>
          <w:sz w:val="24"/>
          <w:szCs w:val="24"/>
        </w:rPr>
        <w:t>}</w:t>
      </w:r>
      <w:r w:rsidR="00D43643" w:rsidRPr="005214C4">
        <w:rPr>
          <w:rFonts w:ascii="宋体" w:hAnsi="宋体" w:hint="eastAsia"/>
          <w:sz w:val="24"/>
          <w:szCs w:val="24"/>
        </w:rPr>
        <w:t>结构</w:t>
      </w:r>
      <w:r w:rsidRPr="002328F7">
        <w:rPr>
          <w:rFonts w:ascii="宋体" w:hAnsi="宋体" w:hint="eastAsia"/>
          <w:sz w:val="24"/>
          <w:szCs w:val="24"/>
        </w:rPr>
        <w:t>；</w:t>
      </w:r>
    </w:p>
    <w:p w14:paraId="64281B9E"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lastRenderedPageBreak/>
        <w:t>设施设备：给排水：接市政管网，消防设施：室外消火栓系统、烟感喷淋系统，通讯：程控交换机、光纤，供电：接市政供电网；</w:t>
      </w:r>
      <w:r w:rsidRPr="005214C4">
        <w:rPr>
          <w:rFonts w:ascii="宋体" w:hAnsi="宋体" w:hint="eastAsia"/>
          <w:sz w:val="24"/>
          <w:szCs w:val="24"/>
        </w:rPr>
        <w:t>电梯：</w:t>
      </w:r>
      <w:r w:rsidR="009008A5" w:rsidRPr="009008A5">
        <w:rPr>
          <w:rFonts w:ascii="宋体" w:hAnsi="宋体"/>
          <w:sz w:val="24"/>
          <w:szCs w:val="24"/>
        </w:rPr>
        <w:t>{elevator}</w:t>
      </w:r>
      <w:r w:rsidR="0041192B" w:rsidRPr="005214C4">
        <w:rPr>
          <w:rFonts w:ascii="宋体" w:hAnsi="宋体" w:hint="eastAsia"/>
          <w:sz w:val="24"/>
          <w:szCs w:val="24"/>
        </w:rPr>
        <w:t>电梯</w:t>
      </w:r>
      <w:r w:rsidRPr="002328F7">
        <w:rPr>
          <w:rFonts w:ascii="宋体" w:hAnsi="宋体" w:hint="eastAsia"/>
          <w:sz w:val="24"/>
          <w:szCs w:val="24"/>
        </w:rPr>
        <w:t>；通气状况：</w:t>
      </w:r>
      <w:r w:rsidR="009008A5" w:rsidRPr="009008A5">
        <w:rPr>
          <w:rFonts w:ascii="宋体" w:hAnsi="宋体"/>
          <w:sz w:val="24"/>
          <w:szCs w:val="24"/>
        </w:rPr>
        <w:t>{</w:t>
      </w:r>
      <w:proofErr w:type="spellStart"/>
      <w:r w:rsidR="009008A5" w:rsidRPr="009008A5">
        <w:rPr>
          <w:rFonts w:ascii="宋体" w:hAnsi="宋体"/>
          <w:sz w:val="24"/>
          <w:szCs w:val="24"/>
        </w:rPr>
        <w:t>ventilationStatus</w:t>
      </w:r>
      <w:proofErr w:type="spellEnd"/>
      <w:r w:rsidR="009008A5" w:rsidRPr="009008A5">
        <w:rPr>
          <w:rFonts w:ascii="宋体" w:hAnsi="宋体"/>
          <w:sz w:val="24"/>
          <w:szCs w:val="24"/>
        </w:rPr>
        <w:t>}</w:t>
      </w:r>
      <w:r w:rsidRPr="005214C4">
        <w:rPr>
          <w:rFonts w:ascii="宋体" w:hAnsi="宋体" w:hint="eastAsia"/>
          <w:sz w:val="24"/>
          <w:szCs w:val="24"/>
        </w:rPr>
        <w:t>通气</w:t>
      </w:r>
      <w:r w:rsidRPr="002328F7">
        <w:rPr>
          <w:rFonts w:ascii="宋体" w:hAnsi="宋体" w:hint="eastAsia"/>
          <w:sz w:val="24"/>
          <w:szCs w:val="24"/>
        </w:rPr>
        <w:t>。配置的设施设备使用正常，性能完好；</w:t>
      </w:r>
    </w:p>
    <w:p w14:paraId="71B86FB6"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装饰装修：</w:t>
      </w:r>
      <w:r w:rsidR="009008A5" w:rsidRPr="009008A5">
        <w:rPr>
          <w:rFonts w:ascii="宋体" w:hAnsi="宋体"/>
          <w:sz w:val="24"/>
          <w:szCs w:val="24"/>
        </w:rPr>
        <w:t>{</w:t>
      </w:r>
      <w:proofErr w:type="spellStart"/>
      <w:r w:rsidR="009008A5" w:rsidRPr="009008A5">
        <w:rPr>
          <w:rFonts w:ascii="宋体" w:hAnsi="宋体"/>
          <w:sz w:val="24"/>
          <w:szCs w:val="24"/>
        </w:rPr>
        <w:t>decorationStatus</w:t>
      </w:r>
      <w:proofErr w:type="spellEnd"/>
      <w:r w:rsidR="009008A5" w:rsidRPr="009008A5">
        <w:rPr>
          <w:rFonts w:ascii="宋体" w:hAnsi="宋体"/>
          <w:sz w:val="24"/>
          <w:szCs w:val="24"/>
        </w:rPr>
        <w:t>}</w:t>
      </w:r>
      <w:r w:rsidRPr="002328F7">
        <w:rPr>
          <w:rFonts w:ascii="宋体" w:hAnsi="宋体" w:hint="eastAsia"/>
          <w:sz w:val="24"/>
          <w:szCs w:val="24"/>
        </w:rPr>
        <w:t>；</w:t>
      </w:r>
    </w:p>
    <w:p w14:paraId="4BA2963F"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空间布局：</w:t>
      </w:r>
      <w:r w:rsidR="000A06F9" w:rsidRPr="002328F7">
        <w:rPr>
          <w:rFonts w:ascii="宋体" w:hAnsi="宋体" w:hint="eastAsia"/>
          <w:sz w:val="24"/>
          <w:szCs w:val="24"/>
        </w:rPr>
        <w:t>估</w:t>
      </w:r>
      <w:r w:rsidR="000A06F9" w:rsidRPr="005214C4">
        <w:rPr>
          <w:rFonts w:ascii="宋体" w:hAnsi="宋体" w:hint="eastAsia"/>
          <w:sz w:val="24"/>
          <w:szCs w:val="24"/>
        </w:rPr>
        <w:t>价对象户型为</w:t>
      </w:r>
      <w:r w:rsidR="009008A5" w:rsidRPr="009008A5">
        <w:rPr>
          <w:rFonts w:ascii="宋体" w:hAnsi="宋体"/>
          <w:sz w:val="24"/>
          <w:szCs w:val="24"/>
        </w:rPr>
        <w:t>{</w:t>
      </w:r>
      <w:proofErr w:type="spellStart"/>
      <w:r w:rsidR="009008A5" w:rsidRPr="009008A5">
        <w:rPr>
          <w:rFonts w:ascii="宋体" w:hAnsi="宋体"/>
          <w:sz w:val="24"/>
          <w:szCs w:val="24"/>
        </w:rPr>
        <w:t>spaceLayout</w:t>
      </w:r>
      <w:proofErr w:type="spellEnd"/>
      <w:r w:rsidR="009008A5" w:rsidRPr="009008A5">
        <w:rPr>
          <w:rFonts w:ascii="宋体" w:hAnsi="宋体"/>
          <w:sz w:val="24"/>
          <w:szCs w:val="24"/>
        </w:rPr>
        <w:t>}</w:t>
      </w:r>
      <w:r w:rsidRPr="005214C4">
        <w:rPr>
          <w:rFonts w:ascii="宋体" w:hAnsi="宋体" w:hint="eastAsia"/>
          <w:sz w:val="24"/>
          <w:szCs w:val="24"/>
        </w:rPr>
        <w:t>；</w:t>
      </w:r>
    </w:p>
    <w:p w14:paraId="376AD5EA"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建筑功能：防水、保温、隔热、隔声、通风、日照等功能符合国家相关建筑设计标准的强制性要求，光线充足；</w:t>
      </w:r>
    </w:p>
    <w:p w14:paraId="189D427C" w14:textId="7094DBE2"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外观：</w:t>
      </w:r>
      <w:r w:rsidRPr="005214C4">
        <w:rPr>
          <w:rFonts w:ascii="宋体" w:hAnsi="宋体" w:hint="eastAsia"/>
          <w:sz w:val="24"/>
          <w:szCs w:val="24"/>
        </w:rPr>
        <w:t>外墙面为</w:t>
      </w:r>
      <w:r w:rsidR="009008A5" w:rsidRPr="009008A5">
        <w:rPr>
          <w:rFonts w:ascii="宋体" w:hAnsi="宋体"/>
          <w:sz w:val="24"/>
          <w:szCs w:val="24"/>
        </w:rPr>
        <w:t>{</w:t>
      </w:r>
      <w:proofErr w:type="spellStart"/>
      <w:r w:rsidR="009008A5" w:rsidRPr="009008A5">
        <w:rPr>
          <w:rFonts w:ascii="宋体" w:hAnsi="宋体"/>
          <w:sz w:val="24"/>
          <w:szCs w:val="24"/>
        </w:rPr>
        <w:t>exteriorWallMaterial</w:t>
      </w:r>
      <w:proofErr w:type="spellEnd"/>
      <w:r w:rsidR="009008A5" w:rsidRPr="009008A5">
        <w:rPr>
          <w:rFonts w:ascii="宋体" w:hAnsi="宋体"/>
          <w:sz w:val="24"/>
          <w:szCs w:val="24"/>
        </w:rPr>
        <w:t>}</w:t>
      </w:r>
      <w:r w:rsidRPr="002328F7">
        <w:rPr>
          <w:rFonts w:ascii="宋体" w:hAnsi="宋体" w:hint="eastAsia"/>
          <w:sz w:val="24"/>
          <w:szCs w:val="24"/>
        </w:rPr>
        <w:t>，外观</w:t>
      </w:r>
      <w:r w:rsidR="00EC2DA3">
        <w:rPr>
          <w:rFonts w:ascii="宋体" w:hAnsi="宋体" w:hint="eastAsia"/>
          <w:sz w:val="24"/>
          <w:szCs w:val="24"/>
          <w:highlight w:val="yellow"/>
        </w:rPr>
        <w:t>较好</w:t>
      </w:r>
      <w:r w:rsidRPr="002328F7">
        <w:rPr>
          <w:rFonts w:ascii="宋体" w:hAnsi="宋体" w:hint="eastAsia"/>
          <w:sz w:val="24"/>
          <w:szCs w:val="24"/>
        </w:rPr>
        <w:t>；</w:t>
      </w:r>
    </w:p>
    <w:p w14:paraId="640C45AB"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新旧程度：建成年份：</w:t>
      </w:r>
      <w:r w:rsidR="002F6BC0" w:rsidRPr="005214C4">
        <w:rPr>
          <w:rFonts w:ascii="宋体" w:hAnsi="宋体" w:hint="eastAsia"/>
          <w:sz w:val="24"/>
          <w:szCs w:val="24"/>
        </w:rPr>
        <w:t>约为</w:t>
      </w:r>
      <w:r w:rsidR="009008A5" w:rsidRPr="009008A5">
        <w:rPr>
          <w:rFonts w:ascii="宋体" w:hAnsi="宋体"/>
          <w:sz w:val="24"/>
          <w:szCs w:val="24"/>
        </w:rPr>
        <w:t>{</w:t>
      </w:r>
      <w:proofErr w:type="spellStart"/>
      <w:r w:rsidR="009008A5" w:rsidRPr="009008A5">
        <w:rPr>
          <w:rFonts w:ascii="宋体" w:hAnsi="宋体"/>
          <w:sz w:val="24"/>
          <w:szCs w:val="24"/>
        </w:rPr>
        <w:t>yearBuilt</w:t>
      </w:r>
      <w:proofErr w:type="spellEnd"/>
      <w:r w:rsidR="009008A5" w:rsidRPr="009008A5">
        <w:rPr>
          <w:rFonts w:ascii="宋体" w:hAnsi="宋体"/>
          <w:sz w:val="24"/>
          <w:szCs w:val="24"/>
        </w:rPr>
        <w:t>}</w:t>
      </w:r>
      <w:r w:rsidR="002F6BC0" w:rsidRPr="005214C4">
        <w:rPr>
          <w:rFonts w:ascii="宋体" w:hAnsi="宋体" w:hint="eastAsia"/>
          <w:sz w:val="24"/>
          <w:szCs w:val="24"/>
        </w:rPr>
        <w:t>年</w:t>
      </w:r>
      <w:r w:rsidRPr="002328F7">
        <w:rPr>
          <w:rFonts w:ascii="宋体" w:hAnsi="宋体" w:hint="eastAsia"/>
          <w:sz w:val="24"/>
          <w:szCs w:val="24"/>
        </w:rPr>
        <w:t>；维护</w:t>
      </w:r>
      <w:proofErr w:type="gramStart"/>
      <w:r w:rsidRPr="002328F7">
        <w:rPr>
          <w:rFonts w:ascii="宋体" w:hAnsi="宋体" w:hint="eastAsia"/>
          <w:sz w:val="24"/>
          <w:szCs w:val="24"/>
        </w:rPr>
        <w:t>及完损</w:t>
      </w:r>
      <w:proofErr w:type="gramEnd"/>
      <w:r w:rsidRPr="002328F7">
        <w:rPr>
          <w:rFonts w:ascii="宋体" w:hAnsi="宋体" w:hint="eastAsia"/>
          <w:sz w:val="24"/>
          <w:szCs w:val="24"/>
        </w:rPr>
        <w:t>状况：地基稳定，承重构件完好，无不均匀沉降，</w:t>
      </w:r>
      <w:r w:rsidRPr="002328F7">
        <w:rPr>
          <w:rFonts w:ascii="宋体" w:hAnsi="宋体" w:hint="eastAsia"/>
          <w:sz w:val="24"/>
          <w:szCs w:val="24"/>
          <w:highlight w:val="yellow"/>
        </w:rPr>
        <w:t>墙面、地面、门窗无破损情况，使</w:t>
      </w:r>
      <w:r w:rsidRPr="002328F7">
        <w:rPr>
          <w:rFonts w:ascii="宋体" w:hAnsi="宋体" w:hint="eastAsia"/>
          <w:sz w:val="24"/>
          <w:szCs w:val="24"/>
        </w:rPr>
        <w:t>用维护正常；</w:t>
      </w:r>
    </w:p>
    <w:p w14:paraId="45D99AEB" w14:textId="77777777" w:rsidR="00BC4A15" w:rsidRPr="002328F7" w:rsidRDefault="00BC4A15" w:rsidP="00D75B7F">
      <w:pPr>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（三）</w:t>
      </w:r>
      <w:r w:rsidRPr="002328F7">
        <w:rPr>
          <w:rFonts w:ascii="宋体" w:hAnsi="宋体" w:hint="eastAsia"/>
          <w:sz w:val="24"/>
          <w:szCs w:val="24"/>
        </w:rPr>
        <w:t>估价对象基本状况-</w:t>
      </w:r>
      <w:r w:rsidRPr="002328F7">
        <w:rPr>
          <w:rFonts w:ascii="宋体" w:hAnsi="宋体" w:cs="仿宋" w:hint="eastAsia"/>
          <w:sz w:val="24"/>
          <w:szCs w:val="24"/>
        </w:rPr>
        <w:t>权益状况</w:t>
      </w:r>
    </w:p>
    <w:p w14:paraId="4819157E"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1、建筑物权益状况</w:t>
      </w:r>
    </w:p>
    <w:p w14:paraId="055A60BD"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①房屋所有权</w:t>
      </w:r>
    </w:p>
    <w:p w14:paraId="773DDD97"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根据估价委托人提供的《</w:t>
      </w:r>
      <w:r w:rsidR="00F95212" w:rsidRPr="005214C4">
        <w:rPr>
          <w:rFonts w:ascii="宋体" w:hAnsi="宋体" w:hint="eastAsia"/>
          <w:sz w:val="24"/>
          <w:szCs w:val="24"/>
        </w:rPr>
        <w:t>{</w:t>
      </w:r>
      <w:proofErr w:type="spellStart"/>
      <w:r w:rsidR="00F95212" w:rsidRPr="005214C4">
        <w:rPr>
          <w:rFonts w:ascii="宋体" w:hAnsi="宋体" w:hint="eastAsia"/>
          <w:sz w:val="24"/>
          <w:szCs w:val="24"/>
        </w:rPr>
        <w:t>propertyCertificateType</w:t>
      </w:r>
      <w:proofErr w:type="spellEnd"/>
      <w:r w:rsidR="00F95212" w:rsidRPr="005214C4">
        <w:rPr>
          <w:rFonts w:ascii="宋体" w:hAnsi="宋体" w:hint="eastAsia"/>
          <w:sz w:val="24"/>
          <w:szCs w:val="24"/>
        </w:rPr>
        <w:t>}</w:t>
      </w:r>
      <w:r w:rsidRPr="002328F7">
        <w:rPr>
          <w:rFonts w:ascii="宋体" w:hAnsi="宋体" w:hint="eastAsia"/>
          <w:sz w:val="24"/>
          <w:szCs w:val="24"/>
        </w:rPr>
        <w:t>》，建筑物登记的权益状况具体如下：</w:t>
      </w:r>
    </w:p>
    <w:p w14:paraId="1B6AED22"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产权证号：</w:t>
      </w:r>
      <w:r w:rsidR="009008A5" w:rsidRPr="005214C4">
        <w:rPr>
          <w:rFonts w:ascii="宋体" w:hAnsi="宋体" w:hint="eastAsia"/>
          <w:sz w:val="24"/>
          <w:szCs w:val="24"/>
        </w:rPr>
        <w:t>{</w:t>
      </w:r>
      <w:proofErr w:type="spellStart"/>
      <w:r w:rsidR="009008A5" w:rsidRPr="005214C4">
        <w:rPr>
          <w:rFonts w:ascii="宋体" w:hAnsi="宋体" w:hint="eastAsia"/>
          <w:sz w:val="24"/>
          <w:szCs w:val="24"/>
        </w:rPr>
        <w:t>propertyCertificateNo</w:t>
      </w:r>
      <w:proofErr w:type="spellEnd"/>
      <w:r w:rsidR="009008A5" w:rsidRPr="005214C4">
        <w:rPr>
          <w:rFonts w:ascii="宋体" w:hAnsi="宋体" w:hint="eastAsia"/>
          <w:sz w:val="24"/>
          <w:szCs w:val="24"/>
        </w:rPr>
        <w:t>}</w:t>
      </w:r>
      <w:r w:rsidR="000D068D" w:rsidRPr="005214C4">
        <w:rPr>
          <w:rFonts w:ascii="宋体" w:hAnsi="宋体" w:hint="eastAsia"/>
          <w:sz w:val="24"/>
          <w:szCs w:val="24"/>
        </w:rPr>
        <w:t>；</w:t>
      </w:r>
    </w:p>
    <w:p w14:paraId="7017EDD1"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权利人：</w:t>
      </w:r>
      <w:r w:rsidR="009008A5" w:rsidRPr="005214C4">
        <w:rPr>
          <w:rFonts w:ascii="宋体" w:hAnsi="宋体" w:hint="eastAsia"/>
          <w:sz w:val="24"/>
          <w:szCs w:val="24"/>
        </w:rPr>
        <w:t>{</w:t>
      </w:r>
      <w:proofErr w:type="spellStart"/>
      <w:r w:rsidR="009008A5" w:rsidRPr="005214C4">
        <w:rPr>
          <w:rFonts w:ascii="宋体" w:hAnsi="宋体" w:hint="eastAsia"/>
          <w:sz w:val="24"/>
          <w:szCs w:val="24"/>
        </w:rPr>
        <w:t>rightsHolder</w:t>
      </w:r>
      <w:proofErr w:type="spellEnd"/>
      <w:r w:rsidR="009008A5" w:rsidRPr="005214C4">
        <w:rPr>
          <w:rFonts w:ascii="宋体" w:hAnsi="宋体" w:hint="eastAsia"/>
          <w:sz w:val="24"/>
          <w:szCs w:val="24"/>
        </w:rPr>
        <w:t>}</w:t>
      </w:r>
      <w:r w:rsidR="000D068D" w:rsidRPr="002328F7">
        <w:rPr>
          <w:rFonts w:ascii="宋体" w:hAnsi="宋体" w:hint="eastAsia"/>
          <w:sz w:val="24"/>
          <w:szCs w:val="24"/>
        </w:rPr>
        <w:t>；</w:t>
      </w:r>
    </w:p>
    <w:p w14:paraId="610B5B2B"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共有情况：</w:t>
      </w:r>
      <w:r w:rsidR="009008A5" w:rsidRPr="005214C4">
        <w:rPr>
          <w:rFonts w:ascii="宋体" w:hAnsi="宋体" w:hint="eastAsia"/>
          <w:sz w:val="24"/>
          <w:szCs w:val="24"/>
        </w:rPr>
        <w:t>{</w:t>
      </w:r>
      <w:proofErr w:type="spellStart"/>
      <w:r w:rsidR="009008A5" w:rsidRPr="005214C4">
        <w:rPr>
          <w:rFonts w:ascii="宋体" w:hAnsi="宋体" w:hint="eastAsia"/>
          <w:sz w:val="24"/>
          <w:szCs w:val="24"/>
        </w:rPr>
        <w:t>coOwnershipStatus</w:t>
      </w:r>
      <w:proofErr w:type="spellEnd"/>
      <w:r w:rsidR="009008A5" w:rsidRPr="005214C4">
        <w:rPr>
          <w:rFonts w:ascii="宋体" w:hAnsi="宋体" w:hint="eastAsia"/>
          <w:sz w:val="24"/>
          <w:szCs w:val="24"/>
        </w:rPr>
        <w:t>}</w:t>
      </w:r>
      <w:r w:rsidR="000D068D" w:rsidRPr="002328F7">
        <w:rPr>
          <w:rFonts w:ascii="宋体" w:hAnsi="宋体" w:hint="eastAsia"/>
          <w:sz w:val="24"/>
          <w:szCs w:val="24"/>
        </w:rPr>
        <w:t>；</w:t>
      </w:r>
    </w:p>
    <w:p w14:paraId="0BB55E5C"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0D068D" w:rsidRPr="002328F7">
        <w:rPr>
          <w:rFonts w:ascii="宋体" w:hAnsi="宋体" w:hint="eastAsia"/>
          <w:sz w:val="24"/>
          <w:szCs w:val="24"/>
        </w:rPr>
        <w:t>；</w:t>
      </w:r>
    </w:p>
    <w:p w14:paraId="47F1ABD0" w14:textId="77777777" w:rsidR="00BC4A15" w:rsidRPr="002328F7" w:rsidRDefault="00C24983"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房地籍号：</w:t>
      </w:r>
      <w:r w:rsidR="009008A5" w:rsidRPr="005214C4">
        <w:rPr>
          <w:rFonts w:ascii="宋体" w:hAnsi="宋体" w:hint="eastAsia"/>
          <w:sz w:val="24"/>
          <w:szCs w:val="24"/>
        </w:rPr>
        <w:t>{</w:t>
      </w:r>
      <w:proofErr w:type="spellStart"/>
      <w:r w:rsidR="009008A5" w:rsidRPr="009008A5">
        <w:rPr>
          <w:rFonts w:ascii="宋体" w:hAnsi="宋体"/>
          <w:sz w:val="24"/>
          <w:szCs w:val="24"/>
        </w:rPr>
        <w:t>propertyUnitNo</w:t>
      </w:r>
      <w:proofErr w:type="spellEnd"/>
      <w:r w:rsidR="009008A5" w:rsidRPr="009008A5">
        <w:rPr>
          <w:rFonts w:ascii="宋体" w:hAnsi="宋体"/>
          <w:sz w:val="24"/>
          <w:szCs w:val="24"/>
        </w:rPr>
        <w:t>}</w:t>
      </w:r>
      <w:r w:rsidR="000D068D" w:rsidRPr="002328F7">
        <w:rPr>
          <w:rFonts w:ascii="宋体" w:hAnsi="宋体" w:hint="eastAsia"/>
          <w:sz w:val="24"/>
          <w:szCs w:val="24"/>
        </w:rPr>
        <w:t>；</w:t>
      </w:r>
    </w:p>
    <w:p w14:paraId="1D5933D7"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房屋用途：</w:t>
      </w:r>
      <w:r w:rsidR="00640023" w:rsidRPr="005214C4">
        <w:rPr>
          <w:rFonts w:ascii="宋体" w:hAnsi="宋体" w:hint="eastAsia"/>
          <w:sz w:val="24"/>
          <w:szCs w:val="24"/>
        </w:rPr>
        <w:t>{</w:t>
      </w:r>
      <w:proofErr w:type="spellStart"/>
      <w:r w:rsidR="00640023" w:rsidRPr="00640023">
        <w:rPr>
          <w:rFonts w:ascii="宋体" w:hAnsi="宋体"/>
          <w:sz w:val="24"/>
          <w:szCs w:val="24"/>
        </w:rPr>
        <w:t>housePurpose</w:t>
      </w:r>
      <w:proofErr w:type="spellEnd"/>
      <w:r w:rsidR="00640023" w:rsidRPr="009008A5">
        <w:rPr>
          <w:rFonts w:ascii="宋体" w:hAnsi="宋体"/>
          <w:sz w:val="24"/>
          <w:szCs w:val="24"/>
        </w:rPr>
        <w:t>}</w:t>
      </w:r>
      <w:r w:rsidR="000D068D" w:rsidRPr="002328F7">
        <w:rPr>
          <w:rFonts w:ascii="宋体" w:hAnsi="宋体" w:hint="eastAsia"/>
          <w:sz w:val="24"/>
          <w:szCs w:val="24"/>
        </w:rPr>
        <w:t>；</w:t>
      </w:r>
    </w:p>
    <w:p w14:paraId="02267A74"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②其他</w:t>
      </w:r>
    </w:p>
    <w:p w14:paraId="19346239"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highlight w:val="yellow"/>
        </w:rPr>
        <w:t>所在</w:t>
      </w:r>
      <w:r w:rsidR="00C24983" w:rsidRPr="002328F7">
        <w:rPr>
          <w:rFonts w:ascii="宋体" w:hAnsi="宋体" w:cs="仿宋" w:hint="eastAsia"/>
          <w:sz w:val="24"/>
          <w:szCs w:val="24"/>
          <w:highlight w:val="yellow"/>
        </w:rPr>
        <w:t>小区有专业物业</w:t>
      </w:r>
      <w:r w:rsidRPr="002328F7">
        <w:rPr>
          <w:rFonts w:ascii="宋体" w:hAnsi="宋体" w:cs="仿宋" w:hint="eastAsia"/>
          <w:sz w:val="24"/>
          <w:szCs w:val="24"/>
          <w:highlight w:val="yellow"/>
        </w:rPr>
        <w:t>进行物业管理，物业管理规范、完善</w:t>
      </w:r>
      <w:r w:rsidRPr="002328F7">
        <w:rPr>
          <w:rFonts w:ascii="宋体" w:hAnsi="宋体" w:cs="仿宋" w:hint="eastAsia"/>
          <w:sz w:val="24"/>
          <w:szCs w:val="24"/>
        </w:rPr>
        <w:t>。</w:t>
      </w:r>
    </w:p>
    <w:p w14:paraId="09A8F363" w14:textId="77777777" w:rsidR="00BC4A15" w:rsidRPr="002328F7" w:rsidRDefault="00BC4A15" w:rsidP="00D75B7F">
      <w:pPr>
        <w:tabs>
          <w:tab w:val="left" w:pos="180"/>
        </w:tabs>
        <w:adjustRightInd w:val="0"/>
        <w:snapToGrid w:val="0"/>
        <w:spacing w:line="480" w:lineRule="auto"/>
        <w:ind w:firstLine="538"/>
        <w:rPr>
          <w:rFonts w:ascii="宋体" w:hAnsi="宋体" w:cs="仿宋"/>
          <w:sz w:val="24"/>
          <w:szCs w:val="24"/>
        </w:rPr>
      </w:pPr>
      <w:r w:rsidRPr="002328F7">
        <w:rPr>
          <w:rFonts w:ascii="宋体" w:hAnsi="宋体" w:cs="仿宋" w:hint="eastAsia"/>
          <w:sz w:val="24"/>
          <w:szCs w:val="24"/>
        </w:rPr>
        <w:lastRenderedPageBreak/>
        <w:t>2、土地权益状况</w:t>
      </w:r>
    </w:p>
    <w:p w14:paraId="318DDCC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①土地所有权</w:t>
      </w:r>
    </w:p>
    <w:p w14:paraId="2A5C9B6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估价对象所在宗地为</w:t>
      </w:r>
      <w:r w:rsidRPr="00277488">
        <w:rPr>
          <w:rFonts w:ascii="宋体" w:hAnsi="宋体" w:cs="仿宋" w:hint="eastAsia"/>
          <w:sz w:val="24"/>
          <w:szCs w:val="24"/>
        </w:rPr>
        <w:t>国有土地</w:t>
      </w:r>
      <w:r w:rsidRPr="002328F7">
        <w:rPr>
          <w:rFonts w:ascii="宋体" w:hAnsi="宋体" w:cs="仿宋" w:hint="eastAsia"/>
          <w:sz w:val="24"/>
          <w:szCs w:val="24"/>
        </w:rPr>
        <w:t>，所有</w:t>
      </w:r>
      <w:r w:rsidRPr="00277488">
        <w:rPr>
          <w:rFonts w:ascii="宋体" w:hAnsi="宋体" w:cs="仿宋" w:hint="eastAsia"/>
          <w:sz w:val="24"/>
          <w:szCs w:val="24"/>
        </w:rPr>
        <w:t>权属国</w:t>
      </w:r>
      <w:r w:rsidRPr="002328F7">
        <w:rPr>
          <w:rFonts w:ascii="宋体" w:hAnsi="宋体" w:cs="仿宋" w:hint="eastAsia"/>
          <w:sz w:val="24"/>
          <w:szCs w:val="24"/>
        </w:rPr>
        <w:t>家。</w:t>
      </w:r>
    </w:p>
    <w:p w14:paraId="3DC1E28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②土地使用权</w:t>
      </w:r>
    </w:p>
    <w:p w14:paraId="521D474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根据估价委托人提供的</w:t>
      </w:r>
      <w:r w:rsidRPr="005214C4">
        <w:rPr>
          <w:rFonts w:ascii="宋体" w:hAnsi="宋体" w:cs="仿宋" w:hint="eastAsia"/>
          <w:sz w:val="24"/>
          <w:szCs w:val="24"/>
        </w:rPr>
        <w:t>《</w:t>
      </w:r>
      <w:r w:rsidR="00F95212" w:rsidRPr="005214C4">
        <w:rPr>
          <w:rFonts w:ascii="宋体" w:hAnsi="宋体" w:cs="仿宋" w:hint="eastAsia"/>
          <w:sz w:val="24"/>
          <w:szCs w:val="24"/>
        </w:rPr>
        <w:t>{</w:t>
      </w:r>
      <w:proofErr w:type="spellStart"/>
      <w:r w:rsidR="00F95212" w:rsidRPr="005214C4">
        <w:rPr>
          <w:rFonts w:ascii="宋体" w:hAnsi="宋体" w:cs="仿宋" w:hint="eastAsia"/>
          <w:sz w:val="24"/>
          <w:szCs w:val="24"/>
        </w:rPr>
        <w:t>propertyCertificateType</w:t>
      </w:r>
      <w:proofErr w:type="spellEnd"/>
      <w:r w:rsidR="00F95212" w:rsidRPr="005214C4">
        <w:rPr>
          <w:rFonts w:ascii="宋体" w:hAnsi="宋体" w:cs="仿宋" w:hint="eastAsia"/>
          <w:sz w:val="24"/>
          <w:szCs w:val="24"/>
        </w:rPr>
        <w:t>}</w:t>
      </w:r>
      <w:r w:rsidRPr="005214C4">
        <w:rPr>
          <w:rFonts w:ascii="宋体" w:hAnsi="宋体" w:cs="仿宋" w:hint="eastAsia"/>
          <w:sz w:val="24"/>
          <w:szCs w:val="24"/>
        </w:rPr>
        <w:t>》</w:t>
      </w:r>
      <w:r w:rsidRPr="002328F7">
        <w:rPr>
          <w:rFonts w:ascii="宋体" w:hAnsi="宋体" w:cs="仿宋" w:hint="eastAsia"/>
          <w:sz w:val="24"/>
          <w:szCs w:val="24"/>
        </w:rPr>
        <w:t>，土地使用权登记的权益状况如下</w:t>
      </w:r>
      <w:r w:rsidR="00AE3C45" w:rsidRPr="002328F7">
        <w:rPr>
          <w:rFonts w:ascii="宋体" w:hAnsi="宋体" w:cs="仿宋" w:hint="eastAsia"/>
          <w:sz w:val="24"/>
          <w:szCs w:val="24"/>
        </w:rPr>
        <w:t>：</w:t>
      </w:r>
    </w:p>
    <w:p w14:paraId="4843C1D6"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产权证号：</w:t>
      </w:r>
      <w:r w:rsidR="009008A5" w:rsidRPr="005214C4">
        <w:rPr>
          <w:rFonts w:ascii="宋体" w:hAnsi="宋体" w:cs="仿宋" w:hint="eastAsia"/>
          <w:sz w:val="24"/>
          <w:szCs w:val="24"/>
        </w:rPr>
        <w:t>{</w:t>
      </w:r>
      <w:proofErr w:type="spellStart"/>
      <w:r w:rsidR="009008A5" w:rsidRPr="005214C4">
        <w:rPr>
          <w:rFonts w:ascii="宋体" w:hAnsi="宋体" w:cs="仿宋" w:hint="eastAsia"/>
          <w:sz w:val="24"/>
          <w:szCs w:val="24"/>
        </w:rPr>
        <w:t>propertyCertificateNo</w:t>
      </w:r>
      <w:proofErr w:type="spellEnd"/>
      <w:r w:rsidR="009008A5" w:rsidRPr="005214C4">
        <w:rPr>
          <w:rFonts w:ascii="宋体" w:hAnsi="宋体" w:cs="仿宋" w:hint="eastAsia"/>
          <w:sz w:val="24"/>
          <w:szCs w:val="24"/>
        </w:rPr>
        <w:t>}</w:t>
      </w:r>
      <w:r w:rsidR="000D068D" w:rsidRPr="005214C4">
        <w:rPr>
          <w:rFonts w:ascii="宋体" w:hAnsi="宋体" w:cs="仿宋" w:hint="eastAsia"/>
          <w:sz w:val="24"/>
          <w:szCs w:val="24"/>
        </w:rPr>
        <w:t>；</w:t>
      </w:r>
    </w:p>
    <w:p w14:paraId="6A70092E"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权利人：</w:t>
      </w:r>
      <w:r w:rsidR="009008A5" w:rsidRPr="005214C4">
        <w:rPr>
          <w:rFonts w:ascii="宋体" w:hAnsi="宋体" w:cs="仿宋" w:hint="eastAsia"/>
          <w:sz w:val="24"/>
          <w:szCs w:val="24"/>
        </w:rPr>
        <w:t>{</w:t>
      </w:r>
      <w:proofErr w:type="spellStart"/>
      <w:r w:rsidR="009008A5" w:rsidRPr="005214C4">
        <w:rPr>
          <w:rFonts w:ascii="宋体" w:hAnsi="宋体" w:cs="仿宋"/>
          <w:sz w:val="24"/>
          <w:szCs w:val="24"/>
        </w:rPr>
        <w:t>rightsHolder</w:t>
      </w:r>
      <w:proofErr w:type="spellEnd"/>
      <w:r w:rsidR="009008A5" w:rsidRPr="005214C4">
        <w:rPr>
          <w:rFonts w:ascii="宋体" w:hAnsi="宋体" w:cs="仿宋"/>
          <w:sz w:val="24"/>
          <w:szCs w:val="24"/>
        </w:rPr>
        <w:t>}</w:t>
      </w:r>
      <w:r w:rsidR="000D068D" w:rsidRPr="005214C4">
        <w:rPr>
          <w:rFonts w:ascii="宋体" w:hAnsi="宋体" w:cs="仿宋" w:hint="eastAsia"/>
          <w:sz w:val="24"/>
          <w:szCs w:val="24"/>
        </w:rPr>
        <w:t>；</w:t>
      </w:r>
    </w:p>
    <w:p w14:paraId="671D0CC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坐落：</w:t>
      </w:r>
      <w:r w:rsidR="00C76511" w:rsidRPr="005214C4">
        <w:rPr>
          <w:rFonts w:ascii="宋体" w:hAnsi="宋体" w:cs="仿宋" w:hint="eastAsia"/>
          <w:sz w:val="24"/>
          <w:szCs w:val="24"/>
        </w:rPr>
        <w:t>{location}</w:t>
      </w:r>
      <w:r w:rsidR="000D068D" w:rsidRPr="005214C4">
        <w:rPr>
          <w:rFonts w:ascii="宋体" w:hAnsi="宋体" w:cs="仿宋" w:hint="eastAsia"/>
          <w:sz w:val="24"/>
          <w:szCs w:val="24"/>
        </w:rPr>
        <w:t>；</w:t>
      </w:r>
    </w:p>
    <w:p w14:paraId="607F99FC" w14:textId="77777777" w:rsidR="00BC4A15" w:rsidRPr="002328F7" w:rsidRDefault="00C24983" w:rsidP="00D75B7F">
      <w:pPr>
        <w:tabs>
          <w:tab w:val="left" w:pos="180"/>
        </w:tabs>
        <w:adjustRightInd w:val="0"/>
        <w:snapToGrid w:val="0"/>
        <w:spacing w:line="480" w:lineRule="auto"/>
        <w:ind w:firstLineChars="200" w:firstLine="480"/>
        <w:rPr>
          <w:rFonts w:ascii="宋体" w:hAnsi="宋体" w:cs="仿宋"/>
          <w:sz w:val="24"/>
          <w:szCs w:val="24"/>
        </w:rPr>
      </w:pPr>
      <w:r w:rsidRPr="005214C4">
        <w:rPr>
          <w:rFonts w:ascii="宋体" w:hAnsi="宋体" w:cs="仿宋" w:hint="eastAsia"/>
          <w:sz w:val="24"/>
          <w:szCs w:val="24"/>
        </w:rPr>
        <w:t>房地籍号：</w:t>
      </w:r>
      <w:r w:rsidR="009008A5" w:rsidRPr="005214C4">
        <w:rPr>
          <w:rFonts w:ascii="宋体" w:hAnsi="宋体" w:cs="仿宋" w:hint="eastAsia"/>
          <w:sz w:val="24"/>
          <w:szCs w:val="24"/>
        </w:rPr>
        <w:t>{</w:t>
      </w:r>
      <w:proofErr w:type="spellStart"/>
      <w:r w:rsidR="009008A5" w:rsidRPr="005214C4">
        <w:rPr>
          <w:rFonts w:ascii="宋体" w:hAnsi="宋体" w:cs="仿宋"/>
          <w:sz w:val="24"/>
          <w:szCs w:val="24"/>
        </w:rPr>
        <w:t>propertyUnitNo</w:t>
      </w:r>
      <w:proofErr w:type="spellEnd"/>
      <w:r w:rsidR="009008A5" w:rsidRPr="005214C4">
        <w:rPr>
          <w:rFonts w:ascii="宋体" w:hAnsi="宋体" w:cs="仿宋"/>
          <w:sz w:val="24"/>
          <w:szCs w:val="24"/>
        </w:rPr>
        <w:t>}</w:t>
      </w:r>
      <w:r w:rsidR="000D068D" w:rsidRPr="005214C4">
        <w:rPr>
          <w:rFonts w:ascii="宋体" w:hAnsi="宋体" w:cs="仿宋" w:hint="eastAsia"/>
          <w:sz w:val="24"/>
          <w:szCs w:val="24"/>
        </w:rPr>
        <w:t>；</w:t>
      </w:r>
    </w:p>
    <w:p w14:paraId="1A43502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土地用途：</w:t>
      </w:r>
      <w:r w:rsidR="009008A5">
        <w:rPr>
          <w:rFonts w:ascii="宋体" w:hAnsi="宋体" w:cs="仿宋" w:hint="eastAsia"/>
          <w:sz w:val="24"/>
          <w:szCs w:val="24"/>
        </w:rPr>
        <w:t>{</w:t>
      </w:r>
      <w:proofErr w:type="spellStart"/>
      <w:r w:rsidR="009008A5">
        <w:rPr>
          <w:rFonts w:ascii="宋体" w:hAnsi="宋体" w:cs="仿宋" w:hint="eastAsia"/>
          <w:sz w:val="24"/>
          <w:szCs w:val="24"/>
        </w:rPr>
        <w:t>landPurpose</w:t>
      </w:r>
      <w:proofErr w:type="spellEnd"/>
      <w:r w:rsidR="009008A5">
        <w:rPr>
          <w:rFonts w:ascii="宋体" w:hAnsi="宋体" w:cs="仿宋" w:hint="eastAsia"/>
          <w:sz w:val="24"/>
          <w:szCs w:val="24"/>
        </w:rPr>
        <w:t>}</w:t>
      </w:r>
      <w:r w:rsidR="000D068D" w:rsidRPr="005214C4">
        <w:rPr>
          <w:rFonts w:ascii="宋体" w:hAnsi="宋体" w:cs="仿宋" w:hint="eastAsia"/>
          <w:sz w:val="24"/>
          <w:szCs w:val="24"/>
        </w:rPr>
        <w:t>；</w:t>
      </w:r>
    </w:p>
    <w:p w14:paraId="2365FE4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土地使用权类型：</w:t>
      </w:r>
      <w:r w:rsidR="009008A5" w:rsidRPr="005214C4">
        <w:rPr>
          <w:rFonts w:ascii="宋体" w:hAnsi="宋体" w:cs="仿宋" w:hint="eastAsia"/>
          <w:sz w:val="24"/>
          <w:szCs w:val="24"/>
        </w:rPr>
        <w:t>{</w:t>
      </w:r>
      <w:proofErr w:type="spellStart"/>
      <w:r w:rsidR="009008A5" w:rsidRPr="005214C4">
        <w:rPr>
          <w:rFonts w:ascii="宋体" w:hAnsi="宋体" w:cs="仿宋" w:hint="eastAsia"/>
          <w:sz w:val="24"/>
          <w:szCs w:val="24"/>
        </w:rPr>
        <w:t>rightsNature</w:t>
      </w:r>
      <w:proofErr w:type="spellEnd"/>
      <w:r w:rsidR="009008A5" w:rsidRPr="005214C4">
        <w:rPr>
          <w:rFonts w:ascii="宋体" w:hAnsi="宋体" w:cs="仿宋" w:hint="eastAsia"/>
          <w:sz w:val="24"/>
          <w:szCs w:val="24"/>
        </w:rPr>
        <w:t>}</w:t>
      </w:r>
      <w:r w:rsidR="00173AE3" w:rsidRPr="005214C4">
        <w:rPr>
          <w:rFonts w:ascii="宋体" w:hAnsi="宋体" w:cs="仿宋" w:hint="eastAsia"/>
          <w:sz w:val="24"/>
          <w:szCs w:val="24"/>
        </w:rPr>
        <w:t>；</w:t>
      </w:r>
    </w:p>
    <w:p w14:paraId="1AD96A33"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5214C4">
        <w:rPr>
          <w:rFonts w:ascii="宋体" w:hAnsi="宋体" w:cs="仿宋" w:hint="eastAsia"/>
          <w:sz w:val="24"/>
          <w:szCs w:val="24"/>
        </w:rPr>
        <w:t>土地使用权终止日期：</w:t>
      </w:r>
      <w:r w:rsidR="009008A5" w:rsidRPr="005214C4">
        <w:rPr>
          <w:rFonts w:ascii="宋体" w:hAnsi="宋体" w:cs="仿宋" w:hint="eastAsia"/>
          <w:sz w:val="24"/>
          <w:szCs w:val="24"/>
        </w:rPr>
        <w:t>{</w:t>
      </w:r>
      <w:proofErr w:type="spellStart"/>
      <w:r w:rsidR="009008A5" w:rsidRPr="005214C4">
        <w:rPr>
          <w:rFonts w:ascii="宋体" w:hAnsi="宋体" w:cs="仿宋" w:hint="eastAsia"/>
          <w:sz w:val="24"/>
          <w:szCs w:val="24"/>
        </w:rPr>
        <w:t>landUseRightEndDate</w:t>
      </w:r>
      <w:proofErr w:type="spellEnd"/>
      <w:r w:rsidR="009008A5" w:rsidRPr="005214C4">
        <w:rPr>
          <w:rFonts w:ascii="宋体" w:hAnsi="宋体" w:cs="仿宋" w:hint="eastAsia"/>
          <w:sz w:val="24"/>
          <w:szCs w:val="24"/>
        </w:rPr>
        <w:t>}</w:t>
      </w:r>
      <w:r w:rsidR="00173AE3" w:rsidRPr="005214C4">
        <w:rPr>
          <w:rFonts w:ascii="宋体" w:hAnsi="宋体" w:cs="仿宋" w:hint="eastAsia"/>
          <w:sz w:val="24"/>
          <w:szCs w:val="24"/>
        </w:rPr>
        <w:t>；</w:t>
      </w:r>
    </w:p>
    <w:p w14:paraId="21CBF009"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5214C4">
        <w:rPr>
          <w:rFonts w:ascii="宋体" w:hAnsi="宋体" w:cs="仿宋" w:hint="eastAsia"/>
          <w:sz w:val="24"/>
          <w:szCs w:val="24"/>
        </w:rPr>
        <w:t>土地剩余使用年限：</w:t>
      </w:r>
      <w:r w:rsidR="00173AE3" w:rsidRPr="005214C4">
        <w:rPr>
          <w:rFonts w:ascii="宋体" w:hAnsi="宋体" w:cs="仿宋" w:hint="eastAsia"/>
          <w:sz w:val="24"/>
          <w:szCs w:val="24"/>
        </w:rPr>
        <w:t>约为</w:t>
      </w:r>
      <w:r w:rsidR="00F95212" w:rsidRPr="005214C4">
        <w:rPr>
          <w:rFonts w:ascii="宋体" w:hAnsi="宋体" w:cs="仿宋" w:hint="eastAsia"/>
          <w:sz w:val="24"/>
          <w:szCs w:val="24"/>
        </w:rPr>
        <w:t>{</w:t>
      </w:r>
      <w:proofErr w:type="spellStart"/>
      <w:r w:rsidR="00F95212" w:rsidRPr="005214C4">
        <w:rPr>
          <w:rFonts w:ascii="宋体" w:hAnsi="宋体" w:cs="仿宋"/>
          <w:sz w:val="24"/>
          <w:szCs w:val="24"/>
        </w:rPr>
        <w:t>landRemainingUsageYears</w:t>
      </w:r>
      <w:proofErr w:type="spellEnd"/>
      <w:r w:rsidR="00F95212" w:rsidRPr="005214C4">
        <w:rPr>
          <w:rFonts w:ascii="宋体" w:hAnsi="宋体" w:cs="仿宋" w:hint="eastAsia"/>
          <w:sz w:val="24"/>
          <w:szCs w:val="24"/>
        </w:rPr>
        <w:t>}</w:t>
      </w:r>
      <w:r w:rsidR="00173AE3" w:rsidRPr="005214C4">
        <w:rPr>
          <w:rFonts w:ascii="宋体" w:hAnsi="宋体" w:cs="仿宋" w:hint="eastAsia"/>
          <w:sz w:val="24"/>
          <w:szCs w:val="24"/>
        </w:rPr>
        <w:t>年；</w:t>
      </w:r>
    </w:p>
    <w:p w14:paraId="27C4440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3、出租或占用情况</w:t>
      </w:r>
    </w:p>
    <w:p w14:paraId="2F721084" w14:textId="539369D4"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proofErr w:type="gramStart"/>
      <w:r w:rsidRPr="002328F7">
        <w:rPr>
          <w:rFonts w:ascii="宋体" w:hAnsi="宋体" w:cs="仿宋" w:hint="eastAsia"/>
          <w:sz w:val="24"/>
          <w:szCs w:val="24"/>
        </w:rPr>
        <w:t>至价值</w:t>
      </w:r>
      <w:proofErr w:type="gramEnd"/>
      <w:r w:rsidRPr="002328F7">
        <w:rPr>
          <w:rFonts w:ascii="宋体" w:hAnsi="宋体" w:cs="仿宋" w:hint="eastAsia"/>
          <w:sz w:val="24"/>
          <w:szCs w:val="24"/>
        </w:rPr>
        <w:t>时点，估价对象</w:t>
      </w:r>
      <w:r w:rsidR="00277488" w:rsidRPr="00277488">
        <w:rPr>
          <w:rFonts w:ascii="宋体" w:hAnsi="宋体" w:cs="仿宋"/>
          <w:sz w:val="24"/>
          <w:szCs w:val="24"/>
        </w:rPr>
        <w:t>{</w:t>
      </w:r>
      <w:proofErr w:type="spellStart"/>
      <w:r w:rsidR="00277488" w:rsidRPr="00277488">
        <w:rPr>
          <w:rFonts w:ascii="宋体" w:hAnsi="宋体" w:cs="仿宋"/>
          <w:sz w:val="24"/>
          <w:szCs w:val="24"/>
        </w:rPr>
        <w:t>utilizationStatus</w:t>
      </w:r>
      <w:proofErr w:type="spellEnd"/>
      <w:r w:rsidR="00277488" w:rsidRPr="00277488">
        <w:rPr>
          <w:rFonts w:ascii="宋体" w:hAnsi="宋体" w:cs="仿宋"/>
          <w:sz w:val="24"/>
          <w:szCs w:val="24"/>
        </w:rPr>
        <w:t>}</w:t>
      </w:r>
      <w:r w:rsidR="00093BCD" w:rsidRPr="002328F7">
        <w:rPr>
          <w:rFonts w:ascii="宋体" w:hAnsi="宋体" w:cs="仿宋" w:hint="eastAsia"/>
          <w:sz w:val="24"/>
          <w:szCs w:val="24"/>
          <w:highlight w:val="yellow"/>
        </w:rPr>
        <w:t>，无出租或占用情况</w:t>
      </w:r>
      <w:r w:rsidRPr="002328F7">
        <w:rPr>
          <w:rFonts w:ascii="宋体" w:hAnsi="宋体" w:cs="仿宋" w:hint="eastAsia"/>
          <w:sz w:val="24"/>
          <w:szCs w:val="24"/>
        </w:rPr>
        <w:t>。</w:t>
      </w:r>
    </w:p>
    <w:p w14:paraId="45F0613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4、他项权利情况</w:t>
      </w:r>
    </w:p>
    <w:p w14:paraId="6E4C5A6C" w14:textId="0C1F6A3E" w:rsidR="00093BCD" w:rsidRPr="00A23B26" w:rsidRDefault="002E0AD3" w:rsidP="002E0AD3">
      <w:pPr>
        <w:tabs>
          <w:tab w:val="left" w:pos="180"/>
        </w:tabs>
        <w:adjustRightInd w:val="0"/>
        <w:snapToGrid w:val="0"/>
        <w:spacing w:line="480" w:lineRule="auto"/>
        <w:ind w:firstLineChars="200" w:firstLine="480"/>
        <w:rPr>
          <w:rFonts w:ascii="宋体" w:hAnsi="宋体" w:cs="仿宋"/>
          <w:sz w:val="24"/>
          <w:szCs w:val="24"/>
        </w:rPr>
      </w:pPr>
      <w:r w:rsidRPr="00277488">
        <w:rPr>
          <w:rFonts w:ascii="宋体" w:hAnsi="宋体" w:cs="仿宋"/>
          <w:sz w:val="24"/>
          <w:szCs w:val="24"/>
        </w:rPr>
        <w:t>{</w:t>
      </w:r>
      <w:proofErr w:type="spellStart"/>
      <w:r w:rsidRPr="002E0AD3">
        <w:rPr>
          <w:rFonts w:ascii="宋体" w:hAnsi="宋体" w:cs="仿宋"/>
          <w:sz w:val="24"/>
          <w:szCs w:val="24"/>
        </w:rPr>
        <w:t>otherRights</w:t>
      </w:r>
      <w:proofErr w:type="spellEnd"/>
      <w:r w:rsidRPr="00277488">
        <w:rPr>
          <w:rFonts w:ascii="宋体" w:hAnsi="宋体" w:cs="仿宋"/>
          <w:sz w:val="24"/>
          <w:szCs w:val="24"/>
        </w:rPr>
        <w:t>}</w:t>
      </w:r>
    </w:p>
    <w:p w14:paraId="0235CFC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5、其他特殊情况</w:t>
      </w:r>
    </w:p>
    <w:p w14:paraId="656FF5F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估价对象已被</w:t>
      </w:r>
      <w:r w:rsidR="00C76511" w:rsidRPr="005214C4">
        <w:rPr>
          <w:rFonts w:ascii="宋体" w:hAnsi="宋体" w:cs="仿宋" w:hint="eastAsia"/>
          <w:sz w:val="24"/>
          <w:szCs w:val="24"/>
        </w:rPr>
        <w:t>{</w:t>
      </w:r>
      <w:proofErr w:type="spellStart"/>
      <w:r w:rsidR="00C76511" w:rsidRPr="005214C4">
        <w:rPr>
          <w:rFonts w:ascii="宋体" w:hAnsi="宋体" w:cs="仿宋" w:hint="eastAsia"/>
          <w:sz w:val="24"/>
          <w:szCs w:val="24"/>
        </w:rPr>
        <w:t>entrustingParty</w:t>
      </w:r>
      <w:proofErr w:type="spellEnd"/>
      <w:r w:rsidR="00C76511" w:rsidRPr="005214C4">
        <w:rPr>
          <w:rFonts w:ascii="宋体" w:hAnsi="宋体" w:cs="仿宋" w:hint="eastAsia"/>
          <w:sz w:val="24"/>
          <w:szCs w:val="24"/>
        </w:rPr>
        <w:t>}</w:t>
      </w:r>
      <w:r w:rsidRPr="005214C4">
        <w:rPr>
          <w:rFonts w:ascii="宋体" w:hAnsi="宋体" w:cs="仿宋" w:hint="eastAsia"/>
          <w:sz w:val="24"/>
          <w:szCs w:val="24"/>
        </w:rPr>
        <w:t>查封</w:t>
      </w:r>
      <w:r w:rsidRPr="002328F7">
        <w:rPr>
          <w:rFonts w:ascii="宋体" w:hAnsi="宋体" w:cs="仿宋" w:hint="eastAsia"/>
          <w:sz w:val="24"/>
          <w:szCs w:val="24"/>
        </w:rPr>
        <w:t>。</w:t>
      </w:r>
    </w:p>
    <w:p w14:paraId="133B7F7E"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（四）区域状况</w:t>
      </w:r>
    </w:p>
    <w:p w14:paraId="6C96B3D3"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1、位置</w:t>
      </w:r>
    </w:p>
    <w:p w14:paraId="6C7DA88D"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坐落：估价对象位于</w:t>
      </w:r>
      <w:r w:rsidR="00C76511" w:rsidRPr="005214C4">
        <w:rPr>
          <w:rFonts w:ascii="宋体" w:hAnsi="宋体" w:hint="eastAsia"/>
          <w:sz w:val="24"/>
          <w:szCs w:val="24"/>
        </w:rPr>
        <w:t>{location}</w:t>
      </w:r>
      <w:r w:rsidRPr="002328F7">
        <w:rPr>
          <w:rFonts w:ascii="宋体" w:hAnsi="宋体" w:hint="eastAsia"/>
          <w:sz w:val="24"/>
          <w:szCs w:val="24"/>
        </w:rPr>
        <w:t>；</w:t>
      </w:r>
    </w:p>
    <w:p w14:paraId="2BB80FA7" w14:textId="790D12E5" w:rsidR="00BC4A15" w:rsidRPr="00E326A1"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lastRenderedPageBreak/>
        <w:t>方</w:t>
      </w:r>
      <w:r w:rsidRPr="00E326A1">
        <w:rPr>
          <w:rFonts w:ascii="宋体" w:hAnsi="宋体" w:hint="eastAsia"/>
          <w:sz w:val="24"/>
          <w:szCs w:val="24"/>
        </w:rPr>
        <w:t>位：位于</w:t>
      </w:r>
      <w:r w:rsidR="00E326A1" w:rsidRPr="00E326A1">
        <w:rPr>
          <w:rFonts w:ascii="宋体" w:hAnsi="宋体" w:hint="eastAsia"/>
          <w:sz w:val="24"/>
          <w:szCs w:val="24"/>
        </w:rPr>
        <w:t>{</w:t>
      </w:r>
      <w:r w:rsidR="00E326A1" w:rsidRPr="00E326A1">
        <w:rPr>
          <w:rFonts w:ascii="宋体" w:hAnsi="宋体"/>
          <w:sz w:val="24"/>
          <w:szCs w:val="24"/>
        </w:rPr>
        <w:t>direction</w:t>
      </w:r>
      <w:r w:rsidR="00E326A1" w:rsidRPr="00E326A1">
        <w:rPr>
          <w:rFonts w:ascii="宋体" w:hAnsi="宋体" w:hint="eastAsia"/>
          <w:sz w:val="24"/>
          <w:szCs w:val="24"/>
        </w:rPr>
        <w:t>}</w:t>
      </w:r>
      <w:r w:rsidRPr="00E326A1">
        <w:rPr>
          <w:rFonts w:ascii="宋体" w:hAnsi="宋体" w:hint="eastAsia"/>
          <w:sz w:val="24"/>
          <w:szCs w:val="24"/>
        </w:rPr>
        <w:t>；</w:t>
      </w:r>
    </w:p>
    <w:p w14:paraId="4F3D38D5" w14:textId="1AED7A76" w:rsidR="00BC4A15" w:rsidRPr="00E326A1" w:rsidRDefault="00BC4A15" w:rsidP="00D75B7F">
      <w:pPr>
        <w:tabs>
          <w:tab w:val="left" w:pos="180"/>
        </w:tabs>
        <w:adjustRightInd w:val="0"/>
        <w:snapToGrid w:val="0"/>
        <w:spacing w:line="480" w:lineRule="auto"/>
        <w:ind w:firstLineChars="200" w:firstLine="480"/>
        <w:rPr>
          <w:rFonts w:ascii="宋体" w:hAnsi="宋体"/>
          <w:sz w:val="24"/>
          <w:szCs w:val="24"/>
        </w:rPr>
      </w:pPr>
      <w:r w:rsidRPr="00E326A1">
        <w:rPr>
          <w:rFonts w:ascii="宋体" w:hAnsi="宋体" w:hint="eastAsia"/>
          <w:sz w:val="24"/>
          <w:szCs w:val="24"/>
        </w:rPr>
        <w:t>距离：</w:t>
      </w:r>
      <w:r w:rsidR="00E326A1" w:rsidRPr="00E326A1">
        <w:rPr>
          <w:rFonts w:ascii="宋体" w:hAnsi="宋体" w:hint="eastAsia"/>
          <w:sz w:val="24"/>
          <w:szCs w:val="24"/>
        </w:rPr>
        <w:t>{</w:t>
      </w:r>
      <w:r w:rsidR="00E326A1" w:rsidRPr="00E326A1">
        <w:rPr>
          <w:rFonts w:ascii="宋体" w:hAnsi="宋体"/>
          <w:sz w:val="24"/>
          <w:szCs w:val="24"/>
        </w:rPr>
        <w:t>distance</w:t>
      </w:r>
      <w:r w:rsidR="00E326A1" w:rsidRPr="00E326A1">
        <w:rPr>
          <w:rFonts w:ascii="宋体" w:hAnsi="宋体" w:hint="eastAsia"/>
          <w:sz w:val="24"/>
          <w:szCs w:val="24"/>
        </w:rPr>
        <w:t>}</w:t>
      </w:r>
      <w:r w:rsidRPr="00E326A1">
        <w:rPr>
          <w:rFonts w:ascii="宋体" w:hAnsi="宋体" w:hint="eastAsia"/>
          <w:sz w:val="24"/>
          <w:szCs w:val="24"/>
        </w:rPr>
        <w:t>；</w:t>
      </w:r>
    </w:p>
    <w:p w14:paraId="7ABA21EF" w14:textId="5F92923E" w:rsidR="00BC4A15" w:rsidRPr="00E326A1" w:rsidRDefault="00BC4A15" w:rsidP="00D75B7F">
      <w:pPr>
        <w:tabs>
          <w:tab w:val="left" w:pos="180"/>
        </w:tabs>
        <w:adjustRightInd w:val="0"/>
        <w:snapToGrid w:val="0"/>
        <w:spacing w:line="480" w:lineRule="auto"/>
        <w:ind w:firstLineChars="200" w:firstLine="480"/>
        <w:rPr>
          <w:rFonts w:ascii="宋体" w:hAnsi="宋体"/>
          <w:sz w:val="24"/>
          <w:szCs w:val="24"/>
        </w:rPr>
      </w:pPr>
      <w:r w:rsidRPr="00E326A1">
        <w:rPr>
          <w:rFonts w:ascii="宋体" w:hAnsi="宋体" w:hint="eastAsia"/>
          <w:sz w:val="24"/>
          <w:szCs w:val="24"/>
        </w:rPr>
        <w:t>朝向：估价对象</w:t>
      </w:r>
      <w:r w:rsidR="00C24983" w:rsidRPr="00E326A1">
        <w:rPr>
          <w:rFonts w:ascii="宋体" w:hAnsi="宋体" w:hint="eastAsia"/>
          <w:sz w:val="24"/>
          <w:szCs w:val="24"/>
        </w:rPr>
        <w:t>客厅</w:t>
      </w:r>
      <w:r w:rsidRPr="00E326A1">
        <w:rPr>
          <w:rFonts w:ascii="宋体" w:hAnsi="宋体" w:hint="eastAsia"/>
          <w:sz w:val="24"/>
          <w:szCs w:val="24"/>
        </w:rPr>
        <w:t>窗户朝</w:t>
      </w:r>
      <w:r w:rsidR="00E326A1" w:rsidRPr="00E326A1">
        <w:rPr>
          <w:rFonts w:ascii="宋体" w:hAnsi="宋体" w:hint="eastAsia"/>
          <w:sz w:val="24"/>
          <w:szCs w:val="24"/>
        </w:rPr>
        <w:t>{</w:t>
      </w:r>
      <w:r w:rsidR="00E326A1" w:rsidRPr="00E326A1">
        <w:rPr>
          <w:rFonts w:ascii="宋体" w:hAnsi="宋体"/>
          <w:sz w:val="24"/>
          <w:szCs w:val="24"/>
        </w:rPr>
        <w:t>orientation</w:t>
      </w:r>
      <w:r w:rsidR="00E326A1" w:rsidRPr="00E326A1">
        <w:rPr>
          <w:rFonts w:ascii="宋体" w:hAnsi="宋体" w:hint="eastAsia"/>
          <w:sz w:val="24"/>
          <w:szCs w:val="24"/>
        </w:rPr>
        <w:t>}</w:t>
      </w:r>
      <w:r w:rsidRPr="00E326A1">
        <w:rPr>
          <w:rFonts w:ascii="宋体" w:hAnsi="宋体" w:hint="eastAsia"/>
          <w:sz w:val="24"/>
          <w:szCs w:val="24"/>
        </w:rPr>
        <w:t>；</w:t>
      </w:r>
    </w:p>
    <w:p w14:paraId="51B4D6DE" w14:textId="77777777" w:rsidR="00BC4A15" w:rsidRPr="00E326A1" w:rsidRDefault="00BC4A15" w:rsidP="00D75B7F">
      <w:pPr>
        <w:tabs>
          <w:tab w:val="left" w:pos="180"/>
        </w:tabs>
        <w:adjustRightInd w:val="0"/>
        <w:snapToGrid w:val="0"/>
        <w:spacing w:line="480" w:lineRule="auto"/>
        <w:ind w:firstLineChars="200" w:firstLine="480"/>
        <w:rPr>
          <w:rFonts w:ascii="宋体" w:hAnsi="宋体"/>
          <w:sz w:val="24"/>
          <w:szCs w:val="24"/>
        </w:rPr>
      </w:pPr>
      <w:r w:rsidRPr="00E326A1">
        <w:rPr>
          <w:rFonts w:ascii="宋体" w:hAnsi="宋体" w:hint="eastAsia"/>
          <w:sz w:val="24"/>
          <w:szCs w:val="24"/>
        </w:rPr>
        <w:t>楼层：估价对象位于地上</w:t>
      </w:r>
      <w:r w:rsidR="00521118" w:rsidRPr="00E326A1">
        <w:rPr>
          <w:rFonts w:ascii="宋体" w:hAnsi="宋体" w:hint="eastAsia"/>
          <w:sz w:val="24"/>
          <w:szCs w:val="24"/>
        </w:rPr>
        <w:t>第</w:t>
      </w:r>
      <w:r w:rsidR="00640023" w:rsidRPr="00E326A1">
        <w:rPr>
          <w:rFonts w:ascii="宋体" w:hAnsi="宋体"/>
          <w:sz w:val="24"/>
          <w:szCs w:val="24"/>
        </w:rPr>
        <w:t>{</w:t>
      </w:r>
      <w:proofErr w:type="spellStart"/>
      <w:r w:rsidR="00640023" w:rsidRPr="00E326A1">
        <w:rPr>
          <w:rFonts w:ascii="宋体" w:hAnsi="宋体"/>
          <w:sz w:val="24"/>
          <w:szCs w:val="24"/>
        </w:rPr>
        <w:t>floorNumber</w:t>
      </w:r>
      <w:proofErr w:type="spellEnd"/>
      <w:r w:rsidR="00640023" w:rsidRPr="00E326A1">
        <w:rPr>
          <w:rFonts w:ascii="宋体" w:hAnsi="宋体"/>
          <w:sz w:val="24"/>
          <w:szCs w:val="24"/>
        </w:rPr>
        <w:t>}</w:t>
      </w:r>
      <w:r w:rsidRPr="00E326A1">
        <w:rPr>
          <w:rFonts w:ascii="宋体" w:hAnsi="宋体" w:hint="eastAsia"/>
          <w:sz w:val="24"/>
          <w:szCs w:val="24"/>
        </w:rPr>
        <w:t>层；</w:t>
      </w:r>
    </w:p>
    <w:p w14:paraId="21A3E508" w14:textId="5E7EA0A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E326A1">
        <w:rPr>
          <w:rFonts w:ascii="宋体" w:hAnsi="宋体" w:hint="eastAsia"/>
          <w:sz w:val="24"/>
          <w:szCs w:val="24"/>
        </w:rPr>
        <w:t>临街状况：估价对象</w:t>
      </w:r>
      <w:r w:rsidR="00704FCA" w:rsidRPr="00E326A1">
        <w:rPr>
          <w:rFonts w:ascii="宋体" w:hAnsi="宋体" w:hint="eastAsia"/>
          <w:sz w:val="24"/>
          <w:szCs w:val="24"/>
        </w:rPr>
        <w:t>临</w:t>
      </w:r>
      <w:r w:rsidR="00E326A1" w:rsidRPr="00E326A1">
        <w:rPr>
          <w:rFonts w:ascii="宋体" w:hAnsi="宋体"/>
          <w:sz w:val="24"/>
          <w:szCs w:val="24"/>
        </w:rPr>
        <w:t>{</w:t>
      </w:r>
      <w:proofErr w:type="spellStart"/>
      <w:r w:rsidR="00E326A1" w:rsidRPr="00E326A1">
        <w:rPr>
          <w:rFonts w:ascii="宋体" w:hAnsi="宋体"/>
          <w:sz w:val="24"/>
          <w:szCs w:val="24"/>
        </w:rPr>
        <w:t>streetStatus</w:t>
      </w:r>
      <w:proofErr w:type="spellEnd"/>
      <w:r w:rsidR="00E326A1" w:rsidRPr="00E326A1">
        <w:rPr>
          <w:rFonts w:ascii="宋体" w:hAnsi="宋体"/>
          <w:sz w:val="24"/>
          <w:szCs w:val="24"/>
        </w:rPr>
        <w:t>}</w:t>
      </w:r>
      <w:r w:rsidRPr="00E326A1">
        <w:rPr>
          <w:rFonts w:ascii="宋体" w:hAnsi="宋体" w:hint="eastAsia"/>
          <w:sz w:val="24"/>
          <w:szCs w:val="24"/>
        </w:rPr>
        <w:t>。</w:t>
      </w:r>
    </w:p>
    <w:p w14:paraId="27962A57"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2、交通</w:t>
      </w:r>
    </w:p>
    <w:p w14:paraId="46E31B8E"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道路状况：区域内有</w:t>
      </w:r>
      <w:r w:rsidR="00717E34" w:rsidRPr="00640023">
        <w:rPr>
          <w:rFonts w:ascii="宋体" w:hAnsi="宋体"/>
          <w:sz w:val="24"/>
          <w:szCs w:val="24"/>
        </w:rPr>
        <w:t>{</w:t>
      </w:r>
      <w:proofErr w:type="spellStart"/>
      <w:r w:rsidR="00717E34" w:rsidRPr="00717E34">
        <w:rPr>
          <w:rFonts w:ascii="宋体" w:hAnsi="宋体"/>
          <w:sz w:val="24"/>
          <w:szCs w:val="24"/>
        </w:rPr>
        <w:t>areaRoad</w:t>
      </w:r>
      <w:proofErr w:type="spellEnd"/>
      <w:r w:rsidR="00717E34" w:rsidRPr="00717E34">
        <w:rPr>
          <w:rFonts w:ascii="宋体" w:hAnsi="宋体"/>
          <w:sz w:val="24"/>
          <w:szCs w:val="24"/>
        </w:rPr>
        <w:t>}</w:t>
      </w:r>
      <w:r w:rsidRPr="002328F7">
        <w:rPr>
          <w:rFonts w:ascii="宋体" w:hAnsi="宋体" w:hint="eastAsia"/>
          <w:sz w:val="24"/>
          <w:szCs w:val="24"/>
        </w:rPr>
        <w:t>等城市主、次干道，路网密集，道路等级高；</w:t>
      </w:r>
    </w:p>
    <w:p w14:paraId="11A4E929"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交通工具：</w:t>
      </w:r>
      <w:proofErr w:type="gramStart"/>
      <w:r w:rsidR="00521118" w:rsidRPr="002328F7">
        <w:rPr>
          <w:rFonts w:ascii="宋体" w:hAnsi="宋体" w:hint="eastAsia"/>
          <w:sz w:val="24"/>
          <w:szCs w:val="24"/>
        </w:rPr>
        <w:t>临最近</w:t>
      </w:r>
      <w:proofErr w:type="gramEnd"/>
      <w:r w:rsidR="00521118" w:rsidRPr="002328F7">
        <w:rPr>
          <w:rFonts w:ascii="宋体" w:hAnsi="宋体" w:hint="eastAsia"/>
          <w:sz w:val="24"/>
          <w:szCs w:val="24"/>
        </w:rPr>
        <w:t>公交站</w:t>
      </w:r>
      <w:r w:rsidR="00717E34" w:rsidRPr="00640023">
        <w:rPr>
          <w:rFonts w:ascii="宋体" w:hAnsi="宋体"/>
          <w:sz w:val="24"/>
          <w:szCs w:val="24"/>
        </w:rPr>
        <w:t>{</w:t>
      </w:r>
      <w:proofErr w:type="spellStart"/>
      <w:r w:rsidR="00717E34" w:rsidRPr="00717E34">
        <w:rPr>
          <w:rFonts w:ascii="宋体" w:hAnsi="宋体"/>
          <w:sz w:val="24"/>
          <w:szCs w:val="24"/>
        </w:rPr>
        <w:t>busStopName</w:t>
      </w:r>
      <w:proofErr w:type="spellEnd"/>
      <w:r w:rsidR="00717E34" w:rsidRPr="00717E34">
        <w:rPr>
          <w:rFonts w:ascii="宋体" w:hAnsi="宋体"/>
          <w:sz w:val="24"/>
          <w:szCs w:val="24"/>
        </w:rPr>
        <w:t>}</w:t>
      </w:r>
      <w:r w:rsidR="00521118" w:rsidRPr="002328F7">
        <w:rPr>
          <w:rFonts w:ascii="宋体" w:hAnsi="宋体" w:hint="eastAsia"/>
          <w:sz w:val="24"/>
          <w:szCs w:val="24"/>
        </w:rPr>
        <w:t>站，</w:t>
      </w:r>
      <w:r w:rsidRPr="002328F7">
        <w:rPr>
          <w:rFonts w:ascii="宋体" w:hAnsi="宋体" w:hint="eastAsia"/>
          <w:sz w:val="24"/>
          <w:szCs w:val="24"/>
        </w:rPr>
        <w:t>有</w:t>
      </w:r>
      <w:r w:rsidR="00717E34" w:rsidRPr="00717E34">
        <w:rPr>
          <w:rFonts w:ascii="宋体" w:hAnsi="宋体"/>
          <w:sz w:val="24"/>
          <w:szCs w:val="24"/>
        </w:rPr>
        <w:t>{</w:t>
      </w:r>
      <w:proofErr w:type="spellStart"/>
      <w:r w:rsidR="00717E34" w:rsidRPr="00717E34">
        <w:rPr>
          <w:rFonts w:ascii="宋体" w:hAnsi="宋体"/>
          <w:sz w:val="24"/>
          <w:szCs w:val="24"/>
        </w:rPr>
        <w:t>busRoutes</w:t>
      </w:r>
      <w:proofErr w:type="spellEnd"/>
      <w:r w:rsidR="00717E34" w:rsidRPr="00717E34">
        <w:rPr>
          <w:rFonts w:ascii="宋体" w:hAnsi="宋体"/>
          <w:sz w:val="24"/>
          <w:szCs w:val="24"/>
        </w:rPr>
        <w:t>}</w:t>
      </w:r>
      <w:r w:rsidRPr="002328F7">
        <w:rPr>
          <w:rFonts w:ascii="宋体" w:hAnsi="宋体" w:hint="eastAsia"/>
          <w:sz w:val="24"/>
          <w:szCs w:val="24"/>
        </w:rPr>
        <w:t>等多路公交车经过该区域，内外交通方便快捷；</w:t>
      </w:r>
    </w:p>
    <w:p w14:paraId="7E9183D0"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交通管制状况:区域内</w:t>
      </w:r>
      <w:r w:rsidRPr="002328F7">
        <w:rPr>
          <w:rFonts w:ascii="宋体" w:hAnsi="宋体" w:hint="eastAsia"/>
          <w:sz w:val="24"/>
          <w:szCs w:val="24"/>
          <w:highlight w:val="yellow"/>
        </w:rPr>
        <w:t>无单行道、车辆限行等交通管制状况，交通畅</w:t>
      </w:r>
      <w:r w:rsidRPr="002328F7">
        <w:rPr>
          <w:rFonts w:ascii="宋体" w:hAnsi="宋体" w:hint="eastAsia"/>
          <w:sz w:val="24"/>
          <w:szCs w:val="24"/>
        </w:rPr>
        <w:t>通；</w:t>
      </w:r>
    </w:p>
    <w:p w14:paraId="2F7AAC10" w14:textId="6031690C"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停车状况：</w:t>
      </w:r>
      <w:r w:rsidR="00EC141F" w:rsidRPr="002328F7">
        <w:rPr>
          <w:rFonts w:ascii="宋体" w:hAnsi="宋体" w:hint="eastAsia"/>
          <w:sz w:val="24"/>
          <w:szCs w:val="24"/>
        </w:rPr>
        <w:t>估价对象</w:t>
      </w:r>
      <w:r w:rsidR="00E326A1" w:rsidRPr="00640023">
        <w:rPr>
          <w:rFonts w:ascii="宋体" w:hAnsi="宋体"/>
          <w:sz w:val="24"/>
          <w:szCs w:val="24"/>
        </w:rPr>
        <w:t>{</w:t>
      </w:r>
      <w:proofErr w:type="spellStart"/>
      <w:r w:rsidR="00E326A1" w:rsidRPr="00E326A1">
        <w:rPr>
          <w:rFonts w:ascii="宋体" w:hAnsi="宋体"/>
          <w:sz w:val="24"/>
          <w:szCs w:val="24"/>
        </w:rPr>
        <w:t>parkingStatus</w:t>
      </w:r>
      <w:proofErr w:type="spellEnd"/>
      <w:r w:rsidR="00E326A1" w:rsidRPr="00717E34">
        <w:rPr>
          <w:rFonts w:ascii="宋体" w:hAnsi="宋体"/>
          <w:sz w:val="24"/>
          <w:szCs w:val="24"/>
        </w:rPr>
        <w:t>}</w:t>
      </w:r>
      <w:r w:rsidRPr="002328F7">
        <w:rPr>
          <w:rFonts w:ascii="宋体" w:hAnsi="宋体" w:hint="eastAsia"/>
          <w:sz w:val="24"/>
          <w:szCs w:val="24"/>
        </w:rPr>
        <w:t>。</w:t>
      </w:r>
    </w:p>
    <w:p w14:paraId="1027B210"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3、周围环境和景观</w:t>
      </w:r>
    </w:p>
    <w:p w14:paraId="5DE6D7E4"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自然环境：区域内街道整洁，无大气、水文等污染，环境状况较好；</w:t>
      </w:r>
    </w:p>
    <w:p w14:paraId="7BF53BFD"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人文环境：所在区域</w:t>
      </w:r>
      <w:r w:rsidR="00203C0F" w:rsidRPr="00E326A1">
        <w:rPr>
          <w:rFonts w:ascii="宋体" w:hAnsi="宋体" w:hint="eastAsia"/>
          <w:sz w:val="24"/>
          <w:szCs w:val="24"/>
        </w:rPr>
        <w:t>周边多</w:t>
      </w:r>
      <w:r w:rsidR="00203C0F" w:rsidRPr="00E326A1">
        <w:rPr>
          <w:rFonts w:ascii="宋体" w:hAnsi="宋体" w:hint="eastAsia"/>
          <w:sz w:val="24"/>
          <w:szCs w:val="24"/>
          <w:highlight w:val="yellow"/>
        </w:rPr>
        <w:t>为住宅楼</w:t>
      </w:r>
      <w:r w:rsidRPr="00E326A1">
        <w:rPr>
          <w:rFonts w:ascii="宋体" w:hAnsi="宋体" w:hint="eastAsia"/>
          <w:sz w:val="24"/>
          <w:szCs w:val="24"/>
        </w:rPr>
        <w:t>，居民以一般职员为主，治安状况良好。相邻房地产以</w:t>
      </w:r>
      <w:r w:rsidR="00717E34" w:rsidRPr="00E326A1">
        <w:rPr>
          <w:rFonts w:ascii="宋体" w:hAnsi="宋体"/>
          <w:sz w:val="24"/>
          <w:szCs w:val="24"/>
        </w:rPr>
        <w:t>{</w:t>
      </w:r>
      <w:proofErr w:type="spellStart"/>
      <w:r w:rsidR="00717E34" w:rsidRPr="00E326A1">
        <w:rPr>
          <w:rFonts w:ascii="宋体" w:hAnsi="宋体"/>
          <w:sz w:val="24"/>
          <w:szCs w:val="24"/>
        </w:rPr>
        <w:t>nearbyCommunity</w:t>
      </w:r>
      <w:proofErr w:type="spellEnd"/>
      <w:r w:rsidR="00717E34" w:rsidRPr="00E326A1">
        <w:rPr>
          <w:rFonts w:ascii="宋体" w:hAnsi="宋体"/>
          <w:sz w:val="24"/>
          <w:szCs w:val="24"/>
        </w:rPr>
        <w:t>}</w:t>
      </w:r>
      <w:r w:rsidRPr="00E326A1">
        <w:rPr>
          <w:rFonts w:ascii="宋体" w:hAnsi="宋体" w:hint="eastAsia"/>
          <w:sz w:val="24"/>
          <w:szCs w:val="24"/>
        </w:rPr>
        <w:t>等房地产为主，区</w:t>
      </w:r>
      <w:r w:rsidRPr="002328F7">
        <w:rPr>
          <w:rFonts w:ascii="宋体" w:hAnsi="宋体" w:hint="eastAsia"/>
          <w:sz w:val="24"/>
          <w:szCs w:val="24"/>
        </w:rPr>
        <w:t>域内</w:t>
      </w:r>
      <w:r w:rsidR="00203C0F" w:rsidRPr="002328F7">
        <w:rPr>
          <w:rFonts w:ascii="宋体" w:hAnsi="宋体" w:hint="eastAsia"/>
          <w:sz w:val="24"/>
          <w:szCs w:val="24"/>
          <w:highlight w:val="yellow"/>
        </w:rPr>
        <w:t>居住适宜度</w:t>
      </w:r>
      <w:r w:rsidRPr="002328F7">
        <w:rPr>
          <w:rFonts w:ascii="宋体" w:hAnsi="宋体" w:hint="eastAsia"/>
          <w:sz w:val="24"/>
          <w:szCs w:val="24"/>
        </w:rPr>
        <w:t>较高；</w:t>
      </w:r>
    </w:p>
    <w:p w14:paraId="0A0B43E9"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景观：区域内沿街绿化较多，公共绿化较好。</w:t>
      </w:r>
    </w:p>
    <w:p w14:paraId="6D3903CE"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4、外部配套设施</w:t>
      </w:r>
    </w:p>
    <w:p w14:paraId="3F53DE96"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基础设施：估价对象所在区已达到了“六通一平”，水、电、路、</w:t>
      </w:r>
      <w:r w:rsidRPr="002328F7">
        <w:rPr>
          <w:rFonts w:ascii="宋体" w:hAnsi="宋体" w:hint="eastAsia"/>
          <w:sz w:val="24"/>
          <w:szCs w:val="24"/>
          <w:highlight w:val="yellow"/>
        </w:rPr>
        <w:t>气、</w:t>
      </w:r>
      <w:r w:rsidRPr="002328F7">
        <w:rPr>
          <w:rFonts w:ascii="宋体" w:hAnsi="宋体" w:hint="eastAsia"/>
          <w:sz w:val="24"/>
          <w:szCs w:val="24"/>
        </w:rPr>
        <w:t>通讯等基础设施完备。所在区域城市基础设施水、电、气、通讯的完善度、保证度、保有度高，并拥有完善的给排水系统，能够保障办公、生活及生产经营需要。</w:t>
      </w:r>
    </w:p>
    <w:p w14:paraId="0F8EF7F0" w14:textId="77777777" w:rsidR="00BC4A15" w:rsidRPr="002328F7" w:rsidRDefault="00BC4A15" w:rsidP="00D75B7F">
      <w:pPr>
        <w:adjustRightInd w:val="0"/>
        <w:snapToGrid w:val="0"/>
        <w:spacing w:line="480" w:lineRule="auto"/>
        <w:ind w:firstLineChars="200" w:firstLine="480"/>
        <w:rPr>
          <w:rFonts w:ascii="宋体" w:hAnsi="宋体" w:cs="仿宋"/>
          <w:sz w:val="28"/>
        </w:rPr>
      </w:pPr>
      <w:r w:rsidRPr="002328F7">
        <w:rPr>
          <w:rFonts w:ascii="宋体" w:hAnsi="宋体" w:hint="eastAsia"/>
          <w:sz w:val="24"/>
          <w:szCs w:val="24"/>
        </w:rPr>
        <w:t>公共服务设施：估价对象区域内有</w:t>
      </w:r>
      <w:r w:rsidR="00717E34" w:rsidRPr="00717E34">
        <w:rPr>
          <w:rFonts w:ascii="宋体" w:hAnsi="宋体"/>
          <w:sz w:val="24"/>
          <w:szCs w:val="24"/>
        </w:rPr>
        <w:t>{</w:t>
      </w:r>
      <w:proofErr w:type="spellStart"/>
      <w:r w:rsidR="00717E34" w:rsidRPr="00717E34">
        <w:rPr>
          <w:rFonts w:ascii="宋体" w:hAnsi="宋体"/>
          <w:sz w:val="24"/>
          <w:szCs w:val="24"/>
        </w:rPr>
        <w:t>publicServices</w:t>
      </w:r>
      <w:proofErr w:type="spellEnd"/>
      <w:r w:rsidR="00717E34" w:rsidRPr="00717E34">
        <w:rPr>
          <w:rFonts w:ascii="宋体" w:hAnsi="宋体"/>
          <w:sz w:val="24"/>
          <w:szCs w:val="24"/>
        </w:rPr>
        <w:t>}</w:t>
      </w:r>
      <w:r w:rsidRPr="002328F7">
        <w:rPr>
          <w:rFonts w:ascii="宋体" w:hAnsi="宋体" w:hint="eastAsia"/>
          <w:sz w:val="24"/>
          <w:szCs w:val="24"/>
        </w:rPr>
        <w:t>等。估价对象所在区域公共服务设施</w:t>
      </w:r>
      <w:r w:rsidRPr="00717E34">
        <w:rPr>
          <w:rFonts w:ascii="宋体" w:hAnsi="宋体" w:hint="eastAsia"/>
          <w:sz w:val="24"/>
          <w:szCs w:val="24"/>
          <w:highlight w:val="yellow"/>
        </w:rPr>
        <w:t>完善</w:t>
      </w:r>
      <w:r w:rsidRPr="002328F7">
        <w:rPr>
          <w:rFonts w:ascii="宋体" w:hAnsi="宋体" w:hint="eastAsia"/>
          <w:sz w:val="24"/>
          <w:szCs w:val="24"/>
        </w:rPr>
        <w:t>。</w:t>
      </w:r>
    </w:p>
    <w:p w14:paraId="7ACA64B0"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63" w:name="_Toc7750"/>
      <w:bookmarkStart w:id="64" w:name="_Toc16937"/>
      <w:bookmarkStart w:id="65" w:name="_Toc478395526"/>
      <w:bookmarkStart w:id="66" w:name="_Toc445648293"/>
      <w:bookmarkStart w:id="67" w:name="_Toc192601362"/>
      <w:r w:rsidRPr="002328F7">
        <w:rPr>
          <w:rFonts w:ascii="宋体" w:eastAsia="宋体" w:hAnsi="宋体" w:hint="eastAsia"/>
          <w:sz w:val="28"/>
        </w:rPr>
        <w:lastRenderedPageBreak/>
        <w:t>五、</w:t>
      </w:r>
      <w:bookmarkEnd w:id="61"/>
      <w:bookmarkEnd w:id="62"/>
      <w:bookmarkEnd w:id="63"/>
      <w:r w:rsidRPr="002328F7">
        <w:rPr>
          <w:rFonts w:ascii="宋体" w:eastAsia="宋体" w:hAnsi="宋体" w:hint="eastAsia"/>
          <w:sz w:val="28"/>
        </w:rPr>
        <w:t>价值时点</w:t>
      </w:r>
      <w:bookmarkEnd w:id="64"/>
      <w:bookmarkEnd w:id="65"/>
      <w:bookmarkEnd w:id="66"/>
      <w:bookmarkEnd w:id="67"/>
    </w:p>
    <w:p w14:paraId="67484C9A" w14:textId="1161D005" w:rsidR="00224D22" w:rsidRPr="00113E53" w:rsidRDefault="00224D22" w:rsidP="00D75B7F">
      <w:pPr>
        <w:pStyle w:val="20"/>
        <w:adjustRightInd w:val="0"/>
        <w:snapToGrid w:val="0"/>
        <w:spacing w:after="0"/>
        <w:ind w:leftChars="0" w:left="0" w:firstLineChars="200" w:firstLine="480"/>
        <w:rPr>
          <w:rFonts w:ascii="宋体" w:hAnsi="宋体"/>
          <w:sz w:val="24"/>
          <w:szCs w:val="24"/>
        </w:rPr>
      </w:pPr>
      <w:r w:rsidRPr="00113E53">
        <w:rPr>
          <w:rFonts w:ascii="宋体" w:hAnsi="宋体"/>
          <w:sz w:val="24"/>
          <w:szCs w:val="24"/>
        </w:rPr>
        <w:t>{</w:t>
      </w:r>
      <w:proofErr w:type="spellStart"/>
      <w:proofErr w:type="gramStart"/>
      <w:r w:rsidRPr="00113E53">
        <w:rPr>
          <w:rFonts w:ascii="宋体" w:hAnsi="宋体"/>
          <w:sz w:val="24"/>
          <w:szCs w:val="24"/>
        </w:rPr>
        <w:t>valueDateDetermination</w:t>
      </w:r>
      <w:proofErr w:type="spellEnd"/>
      <w:proofErr w:type="gramEnd"/>
      <w:r w:rsidRPr="00113E53">
        <w:rPr>
          <w:rFonts w:ascii="宋体" w:hAnsi="宋体"/>
          <w:sz w:val="24"/>
          <w:szCs w:val="24"/>
        </w:rPr>
        <w:t>}</w:t>
      </w:r>
    </w:p>
    <w:p w14:paraId="73CED527"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68" w:name="_Toc14593"/>
      <w:bookmarkStart w:id="69" w:name="_Toc214699918"/>
      <w:bookmarkStart w:id="70" w:name="_Toc55353249"/>
      <w:bookmarkStart w:id="71" w:name="_Toc30596"/>
      <w:bookmarkStart w:id="72" w:name="_Toc478395527"/>
      <w:bookmarkStart w:id="73" w:name="_Toc445648294"/>
      <w:bookmarkStart w:id="74" w:name="_Toc192601363"/>
      <w:r w:rsidRPr="002328F7">
        <w:rPr>
          <w:rFonts w:ascii="宋体" w:eastAsia="宋体" w:hAnsi="宋体" w:hint="eastAsia"/>
          <w:sz w:val="28"/>
        </w:rPr>
        <w:t>六、</w:t>
      </w:r>
      <w:bookmarkEnd w:id="68"/>
      <w:bookmarkEnd w:id="69"/>
      <w:bookmarkEnd w:id="70"/>
      <w:r w:rsidRPr="002328F7">
        <w:rPr>
          <w:rFonts w:ascii="宋体" w:eastAsia="宋体" w:hAnsi="宋体" w:hint="eastAsia"/>
          <w:sz w:val="28"/>
        </w:rPr>
        <w:t>价值类型</w:t>
      </w:r>
      <w:bookmarkEnd w:id="71"/>
      <w:bookmarkEnd w:id="72"/>
      <w:bookmarkEnd w:id="73"/>
      <w:bookmarkEnd w:id="74"/>
    </w:p>
    <w:p w14:paraId="60D42E94"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bookmarkStart w:id="75" w:name="_Toc214699919"/>
      <w:bookmarkStart w:id="76" w:name="_Toc55353250"/>
      <w:r w:rsidRPr="002328F7">
        <w:rPr>
          <w:rFonts w:ascii="宋体" w:hAnsi="宋体" w:hint="eastAsia"/>
          <w:sz w:val="24"/>
          <w:szCs w:val="24"/>
        </w:rPr>
        <w:t>根据本次估价目的及估价委托人要求，确定本次估价的价值类型为市场价值。</w:t>
      </w:r>
    </w:p>
    <w:p w14:paraId="470BD5E2"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市场价值是指</w:t>
      </w:r>
      <w:r w:rsidR="00EE7C54" w:rsidRPr="002328F7">
        <w:rPr>
          <w:rFonts w:ascii="宋体" w:hAnsi="宋体" w:hint="eastAsia"/>
          <w:sz w:val="24"/>
          <w:szCs w:val="24"/>
        </w:rPr>
        <w:t>估价对象经适当营销后，由熟悉情况、谨慎行事且不受强迫的交易双方，以公平交易方式在价值时点自愿进行交易的金额</w:t>
      </w:r>
      <w:r w:rsidRPr="002328F7">
        <w:rPr>
          <w:rFonts w:ascii="宋体" w:hAnsi="宋体" w:hint="eastAsia"/>
          <w:sz w:val="24"/>
          <w:szCs w:val="24"/>
        </w:rPr>
        <w:t>。</w:t>
      </w:r>
    </w:p>
    <w:p w14:paraId="2C190B15"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77" w:name="_Toc9546"/>
      <w:bookmarkStart w:id="78" w:name="_Toc478395528"/>
      <w:bookmarkStart w:id="79" w:name="_Toc469560101"/>
      <w:bookmarkStart w:id="80" w:name="_Toc16582"/>
      <w:bookmarkStart w:id="81" w:name="_Toc10011"/>
      <w:bookmarkStart w:id="82" w:name="_Toc192601364"/>
      <w:bookmarkStart w:id="83" w:name="_Toc445648295"/>
      <w:bookmarkStart w:id="84" w:name="_Toc214699920"/>
      <w:bookmarkStart w:id="85" w:name="_Toc9421"/>
      <w:bookmarkStart w:id="86" w:name="_Toc55353251"/>
      <w:bookmarkEnd w:id="75"/>
      <w:bookmarkEnd w:id="76"/>
      <w:r w:rsidRPr="002328F7">
        <w:rPr>
          <w:rFonts w:ascii="宋体" w:eastAsia="宋体" w:hAnsi="宋体" w:hint="eastAsia"/>
          <w:sz w:val="28"/>
        </w:rPr>
        <w:t>七、估价原则</w:t>
      </w:r>
      <w:bookmarkEnd w:id="77"/>
      <w:bookmarkEnd w:id="78"/>
      <w:bookmarkEnd w:id="79"/>
      <w:bookmarkEnd w:id="80"/>
      <w:bookmarkEnd w:id="81"/>
      <w:bookmarkEnd w:id="82"/>
    </w:p>
    <w:p w14:paraId="57CADF26"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房地产估价应遵循基本工作原则，同时应根据估价目的和选用的估价方法，在估价过程中把握适用的经济原则。在本次估价过程中，主要遵循以下原则：</w:t>
      </w:r>
    </w:p>
    <w:p w14:paraId="1CDF8954"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（一）独立、客观、公正原则</w:t>
      </w:r>
    </w:p>
    <w:p w14:paraId="46A40ACC"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要求估价机构有完全独立性，估价人员与估价对象及相关当事人没有利害关系，不受外界干扰因素影响，从实际出发，公平合理地进行评估。</w:t>
      </w:r>
    </w:p>
    <w:p w14:paraId="1E3EFF31"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（二）合法原则</w:t>
      </w:r>
    </w:p>
    <w:p w14:paraId="71D0AE6C"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房地产估价应以估价对象的合法使用、合法处置为前提估价。</w:t>
      </w:r>
    </w:p>
    <w:p w14:paraId="6DC06B34" w14:textId="72AA4A16"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（三）最高</w:t>
      </w:r>
      <w:proofErr w:type="gramStart"/>
      <w:r w:rsidRPr="002328F7">
        <w:rPr>
          <w:rFonts w:ascii="宋体" w:hAnsi="宋体" w:hint="eastAsia"/>
          <w:sz w:val="24"/>
          <w:szCs w:val="24"/>
        </w:rPr>
        <w:t>最佳</w:t>
      </w:r>
      <w:r w:rsidR="00960E9D" w:rsidRPr="00960E9D">
        <w:rPr>
          <w:rFonts w:ascii="宋体" w:hAnsi="宋体" w:hint="eastAsia"/>
          <w:sz w:val="24"/>
          <w:szCs w:val="24"/>
        </w:rPr>
        <w:t>利用</w:t>
      </w:r>
      <w:proofErr w:type="gramEnd"/>
      <w:r w:rsidRPr="002328F7">
        <w:rPr>
          <w:rFonts w:ascii="宋体" w:hAnsi="宋体" w:hint="eastAsia"/>
          <w:sz w:val="24"/>
          <w:szCs w:val="24"/>
        </w:rPr>
        <w:t>原则</w:t>
      </w:r>
    </w:p>
    <w:p w14:paraId="09DDA168" w14:textId="32ACAC42"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房地产估价应以房地产的最高</w:t>
      </w:r>
      <w:proofErr w:type="gramStart"/>
      <w:r w:rsidRPr="002328F7">
        <w:rPr>
          <w:rFonts w:ascii="宋体" w:hAnsi="宋体" w:hint="eastAsia"/>
          <w:sz w:val="24"/>
          <w:szCs w:val="24"/>
        </w:rPr>
        <w:t>最佳</w:t>
      </w:r>
      <w:r w:rsidR="00960E9D" w:rsidRPr="00960E9D">
        <w:rPr>
          <w:rFonts w:ascii="宋体" w:hAnsi="宋体" w:hint="eastAsia"/>
          <w:sz w:val="24"/>
          <w:szCs w:val="24"/>
        </w:rPr>
        <w:t>利用</w:t>
      </w:r>
      <w:proofErr w:type="gramEnd"/>
      <w:r w:rsidRPr="002328F7">
        <w:rPr>
          <w:rFonts w:ascii="宋体" w:hAnsi="宋体" w:hint="eastAsia"/>
          <w:sz w:val="24"/>
          <w:szCs w:val="24"/>
        </w:rPr>
        <w:t>为前提估价。</w:t>
      </w:r>
    </w:p>
    <w:p w14:paraId="1685BB78"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（四）价值时点原则</w:t>
      </w:r>
    </w:p>
    <w:p w14:paraId="2375B646"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要求估价结果应是以估价对象在价值时点的客观合理价格或价值。</w:t>
      </w:r>
    </w:p>
    <w:p w14:paraId="75DE6070"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（五）替代原则</w:t>
      </w:r>
    </w:p>
    <w:p w14:paraId="6F268DB0"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要求估价结果与估价对象的类似房地产在同等条件下的价值或价格偏差在合理范围内的原则。</w:t>
      </w:r>
    </w:p>
    <w:p w14:paraId="35169372"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sz w:val="28"/>
        </w:rPr>
      </w:pPr>
      <w:bookmarkStart w:id="87" w:name="_Toc469560102"/>
      <w:bookmarkStart w:id="88" w:name="_Toc16630"/>
      <w:bookmarkStart w:id="89" w:name="_Toc14028"/>
      <w:bookmarkStart w:id="90" w:name="_Toc16741"/>
      <w:bookmarkStart w:id="91" w:name="_Toc478395529"/>
      <w:bookmarkStart w:id="92" w:name="_Toc192601365"/>
      <w:r w:rsidRPr="002328F7">
        <w:rPr>
          <w:rFonts w:ascii="宋体" w:eastAsia="宋体" w:hAnsi="宋体" w:hint="eastAsia"/>
          <w:sz w:val="28"/>
        </w:rPr>
        <w:lastRenderedPageBreak/>
        <w:t>八、估价依据</w:t>
      </w:r>
      <w:bookmarkEnd w:id="87"/>
      <w:bookmarkEnd w:id="88"/>
      <w:bookmarkEnd w:id="89"/>
      <w:bookmarkEnd w:id="90"/>
      <w:bookmarkEnd w:id="91"/>
      <w:bookmarkEnd w:id="92"/>
    </w:p>
    <w:p w14:paraId="3E2355A7"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《中华人民共和国资产评估法》（中华人民共和国主席令第46号）；</w:t>
      </w:r>
    </w:p>
    <w:p w14:paraId="6C99CE5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《中华人民共和国城市房地产管理法》；</w:t>
      </w:r>
    </w:p>
    <w:p w14:paraId="638CF3C8"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《中华人民共和国土地管理法》；</w:t>
      </w:r>
    </w:p>
    <w:p w14:paraId="31713153"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《中华人民共和国民法典》；</w:t>
      </w:r>
    </w:p>
    <w:p w14:paraId="5E7E05AE"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《关于人民法院确定财产处置参考价若干问题的规定》法释（2018）15号；</w:t>
      </w:r>
    </w:p>
    <w:p w14:paraId="23ACDDD2"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《人民法院委托评估工作规范》法办（2018）273号</w:t>
      </w:r>
    </w:p>
    <w:p w14:paraId="39C69390"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《房地产估价基本术语标准》（GB/T 50899-2013）；</w:t>
      </w:r>
    </w:p>
    <w:p w14:paraId="1217BFBA"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《房地产估价规范》（GB/T50291-2015）；</w:t>
      </w:r>
    </w:p>
    <w:p w14:paraId="3422EFD4"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关于印发《涉执房地产处置司法评估指导意见（试行）》的通知（中房学〔2021〕37号）；</w:t>
      </w:r>
    </w:p>
    <w:p w14:paraId="3B5766C4" w14:textId="77777777" w:rsidR="00BC4A15" w:rsidRPr="002328F7" w:rsidRDefault="00F95212"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w:t>
      </w:r>
      <w:r>
        <w:rPr>
          <w:rFonts w:ascii="宋体" w:hAnsi="宋体" w:hint="eastAsia"/>
          <w:sz w:val="24"/>
          <w:szCs w:val="24"/>
        </w:rPr>
        <w:t>{</w:t>
      </w:r>
      <w:proofErr w:type="spellStart"/>
      <w:r>
        <w:rPr>
          <w:rFonts w:ascii="宋体" w:hAnsi="宋体" w:hint="eastAsia"/>
          <w:sz w:val="24"/>
          <w:szCs w:val="24"/>
        </w:rPr>
        <w:t>entrustingParty</w:t>
      </w:r>
      <w:proofErr w:type="spellEnd"/>
      <w:r>
        <w:rPr>
          <w:rFonts w:ascii="宋体" w:hAnsi="宋体" w:hint="eastAsia"/>
          <w:sz w:val="24"/>
          <w:szCs w:val="24"/>
        </w:rPr>
        <w:t>}{</w:t>
      </w:r>
      <w:proofErr w:type="spellStart"/>
      <w:r w:rsidRPr="00F95212">
        <w:rPr>
          <w:rFonts w:ascii="宋体" w:hAnsi="宋体"/>
          <w:sz w:val="24"/>
          <w:szCs w:val="24"/>
        </w:rPr>
        <w:t>assessmentCommissionDocument</w:t>
      </w:r>
      <w:proofErr w:type="spellEnd"/>
      <w:r>
        <w:rPr>
          <w:rFonts w:ascii="宋体" w:hAnsi="宋体" w:hint="eastAsia"/>
          <w:sz w:val="24"/>
          <w:szCs w:val="24"/>
        </w:rPr>
        <w:t>}</w:t>
      </w:r>
      <w:r w:rsidRPr="002328F7">
        <w:rPr>
          <w:rFonts w:ascii="宋体" w:hAnsi="宋体" w:hint="eastAsia"/>
          <w:sz w:val="24"/>
          <w:szCs w:val="24"/>
        </w:rPr>
        <w:t>》[</w:t>
      </w:r>
      <w:r w:rsidRPr="005214C4">
        <w:rPr>
          <w:rFonts w:ascii="宋体" w:hAnsi="宋体" w:hint="eastAsia"/>
          <w:sz w:val="24"/>
          <w:szCs w:val="24"/>
        </w:rPr>
        <w:t>{</w:t>
      </w:r>
      <w:proofErr w:type="spellStart"/>
      <w:r w:rsidRPr="005214C4">
        <w:rPr>
          <w:rFonts w:ascii="宋体" w:hAnsi="宋体" w:hint="eastAsia"/>
          <w:sz w:val="24"/>
          <w:szCs w:val="24"/>
        </w:rPr>
        <w:t>documentNo</w:t>
      </w:r>
      <w:proofErr w:type="spellEnd"/>
      <w:r w:rsidRPr="005214C4">
        <w:rPr>
          <w:rFonts w:ascii="宋体" w:hAnsi="宋体" w:hint="eastAsia"/>
          <w:sz w:val="24"/>
          <w:szCs w:val="24"/>
        </w:rPr>
        <w:t>}</w:t>
      </w:r>
      <w:r w:rsidRPr="002328F7">
        <w:rPr>
          <w:rFonts w:ascii="宋体" w:hAnsi="宋体" w:hint="eastAsia"/>
          <w:sz w:val="24"/>
          <w:szCs w:val="24"/>
        </w:rPr>
        <w:t>]</w:t>
      </w:r>
      <w:r w:rsidR="00EC141F" w:rsidRPr="005214C4">
        <w:rPr>
          <w:rFonts w:ascii="宋体" w:hAnsi="宋体" w:hint="eastAsia"/>
          <w:sz w:val="24"/>
          <w:szCs w:val="24"/>
        </w:rPr>
        <w:t>；</w:t>
      </w:r>
    </w:p>
    <w:p w14:paraId="230E435F" w14:textId="77777777" w:rsidR="00BC4A15" w:rsidRPr="002328F7" w:rsidRDefault="00BC4A15" w:rsidP="00277B0D">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w:t>
      </w:r>
      <w:r w:rsidR="00F95212">
        <w:rPr>
          <w:rFonts w:ascii="宋体" w:hAnsi="宋体" w:hint="eastAsia"/>
          <w:sz w:val="24"/>
          <w:szCs w:val="24"/>
        </w:rPr>
        <w:t>{</w:t>
      </w:r>
      <w:proofErr w:type="spellStart"/>
      <w:r w:rsidR="00F95212" w:rsidRPr="00F95212">
        <w:rPr>
          <w:rFonts w:ascii="宋体" w:hAnsi="宋体"/>
          <w:sz w:val="24"/>
          <w:szCs w:val="24"/>
        </w:rPr>
        <w:t>propertyCertificateType</w:t>
      </w:r>
      <w:proofErr w:type="spellEnd"/>
      <w:r w:rsidR="00F95212">
        <w:rPr>
          <w:rFonts w:ascii="宋体" w:hAnsi="宋体" w:hint="eastAsia"/>
          <w:sz w:val="24"/>
          <w:szCs w:val="24"/>
        </w:rPr>
        <w:t>}</w:t>
      </w:r>
      <w:r w:rsidRPr="005214C4">
        <w:rPr>
          <w:rFonts w:ascii="宋体" w:hAnsi="宋体" w:hint="eastAsia"/>
          <w:sz w:val="24"/>
          <w:szCs w:val="24"/>
        </w:rPr>
        <w:t>》（证号：</w:t>
      </w:r>
      <w:r w:rsidR="009008A5" w:rsidRPr="005214C4">
        <w:rPr>
          <w:rFonts w:ascii="宋体" w:hAnsi="宋体" w:hint="eastAsia"/>
          <w:sz w:val="24"/>
          <w:szCs w:val="24"/>
        </w:rPr>
        <w:t>{</w:t>
      </w:r>
      <w:proofErr w:type="spellStart"/>
      <w:r w:rsidR="009008A5" w:rsidRPr="005214C4">
        <w:rPr>
          <w:rFonts w:ascii="宋体" w:hAnsi="宋体" w:hint="eastAsia"/>
          <w:sz w:val="24"/>
          <w:szCs w:val="24"/>
        </w:rPr>
        <w:t>propertyCertificateNo</w:t>
      </w:r>
      <w:proofErr w:type="spellEnd"/>
      <w:r w:rsidR="009008A5" w:rsidRPr="005214C4">
        <w:rPr>
          <w:rFonts w:ascii="宋体" w:hAnsi="宋体" w:hint="eastAsia"/>
          <w:sz w:val="24"/>
          <w:szCs w:val="24"/>
        </w:rPr>
        <w:t>}</w:t>
      </w:r>
      <w:r w:rsidRPr="005214C4">
        <w:rPr>
          <w:rFonts w:ascii="宋体" w:hAnsi="宋体" w:hint="eastAsia"/>
          <w:sz w:val="24"/>
          <w:szCs w:val="24"/>
        </w:rPr>
        <w:t>）</w:t>
      </w:r>
      <w:r w:rsidRPr="002328F7">
        <w:rPr>
          <w:rFonts w:ascii="宋体" w:hAnsi="宋体" w:hint="eastAsia"/>
          <w:sz w:val="24"/>
          <w:szCs w:val="24"/>
        </w:rPr>
        <w:t>（复印件）；</w:t>
      </w:r>
    </w:p>
    <w:p w14:paraId="753B690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估价委托人提供的其他资料及本公司人员现场勘测、调查所得的资料。</w:t>
      </w:r>
    </w:p>
    <w:p w14:paraId="03382EDF"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sz w:val="28"/>
        </w:rPr>
      </w:pPr>
      <w:bookmarkStart w:id="93" w:name="_Toc469560103"/>
      <w:bookmarkStart w:id="94" w:name="_Toc20066"/>
      <w:bookmarkStart w:id="95" w:name="_Toc4099"/>
      <w:bookmarkStart w:id="96" w:name="_Toc478395530"/>
      <w:bookmarkStart w:id="97" w:name="_Toc25850"/>
      <w:bookmarkStart w:id="98" w:name="_Toc192601366"/>
      <w:r w:rsidRPr="002328F7">
        <w:rPr>
          <w:rFonts w:ascii="宋体" w:eastAsia="宋体" w:hAnsi="宋体" w:hint="eastAsia"/>
          <w:sz w:val="28"/>
        </w:rPr>
        <w:t>九、估价方法</w:t>
      </w:r>
      <w:bookmarkEnd w:id="93"/>
      <w:bookmarkEnd w:id="94"/>
      <w:bookmarkEnd w:id="95"/>
      <w:bookmarkEnd w:id="96"/>
      <w:bookmarkEnd w:id="97"/>
      <w:bookmarkEnd w:id="98"/>
    </w:p>
    <w:p w14:paraId="1D6ADCE2"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（一）</w:t>
      </w:r>
      <w:r w:rsidR="009873EA" w:rsidRPr="002328F7">
        <w:rPr>
          <w:rFonts w:ascii="宋体" w:hAnsi="宋体" w:hint="eastAsia"/>
          <w:sz w:val="24"/>
          <w:szCs w:val="24"/>
        </w:rPr>
        <w:t>估价技术路线</w:t>
      </w:r>
      <w:r w:rsidRPr="002328F7">
        <w:rPr>
          <w:rFonts w:ascii="宋体" w:hAnsi="宋体" w:hint="eastAsia"/>
          <w:sz w:val="24"/>
          <w:szCs w:val="24"/>
        </w:rPr>
        <w:t>：</w:t>
      </w:r>
    </w:p>
    <w:p w14:paraId="27A8829A" w14:textId="6216069B"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本次估价价值类型是估价对象在价值时点的公开市场价值，未考虑估价对象是否存在的他项权利事项，即根据</w:t>
      </w:r>
      <w:r w:rsidR="00EC2DA3" w:rsidRPr="00EC2DA3">
        <w:rPr>
          <w:rFonts w:ascii="宋体" w:hAnsi="宋体"/>
          <w:sz w:val="24"/>
          <w:szCs w:val="24"/>
        </w:rPr>
        <w:t>{</w:t>
      </w:r>
      <w:proofErr w:type="spellStart"/>
      <w:r w:rsidR="00EC2DA3" w:rsidRPr="00EC2DA3">
        <w:rPr>
          <w:rFonts w:ascii="宋体" w:hAnsi="宋体"/>
          <w:sz w:val="24"/>
          <w:szCs w:val="24"/>
        </w:rPr>
        <w:t>valuationMethod</w:t>
      </w:r>
      <w:proofErr w:type="spellEnd"/>
      <w:r w:rsidR="00EC2DA3" w:rsidRPr="00EC2DA3">
        <w:rPr>
          <w:rFonts w:ascii="宋体" w:hAnsi="宋体"/>
          <w:sz w:val="24"/>
          <w:szCs w:val="24"/>
        </w:rPr>
        <w:t>}</w:t>
      </w:r>
      <w:r w:rsidRPr="002328F7">
        <w:rPr>
          <w:rFonts w:ascii="宋体" w:hAnsi="宋体" w:hint="eastAsia"/>
          <w:sz w:val="24"/>
          <w:szCs w:val="24"/>
        </w:rPr>
        <w:t>测算出的结果进行分析，得出估价对象评估单价</w:t>
      </w:r>
      <w:r w:rsidR="00BC4A15" w:rsidRPr="002328F7">
        <w:rPr>
          <w:rFonts w:ascii="宋体" w:hAnsi="宋体" w:hint="eastAsia"/>
          <w:sz w:val="24"/>
          <w:szCs w:val="24"/>
        </w:rPr>
        <w:t>。</w:t>
      </w:r>
    </w:p>
    <w:p w14:paraId="06A716C8"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（二）</w:t>
      </w:r>
      <w:r w:rsidR="009873EA" w:rsidRPr="002328F7">
        <w:rPr>
          <w:rFonts w:ascii="宋体" w:hAnsi="宋体" w:hint="eastAsia"/>
          <w:sz w:val="24"/>
          <w:szCs w:val="24"/>
        </w:rPr>
        <w:t>估价方法的适用性分析：</w:t>
      </w:r>
    </w:p>
    <w:p w14:paraId="5321990C"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比较法是选取一定数量的可比实例，将它们与估价对象进行比较，根据其间的差异对可比实例成交价格进行处理后得到估价对象价值或价格的方法。该方法适用于同</w:t>
      </w:r>
      <w:r w:rsidRPr="002328F7">
        <w:rPr>
          <w:rFonts w:ascii="宋体" w:hAnsi="宋体" w:hint="eastAsia"/>
          <w:sz w:val="24"/>
          <w:szCs w:val="24"/>
        </w:rPr>
        <w:lastRenderedPageBreak/>
        <w:t>类房地产数量较多、经常发生较易且具有一定可比性的房地产。</w:t>
      </w:r>
    </w:p>
    <w:p w14:paraId="4AF94982"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估价对象近期因在此区域内同类房屋的交易案例较多，且交易案例的资料较易搜集，故估价对象适宜此方法进行评估。</w:t>
      </w:r>
    </w:p>
    <w:p w14:paraId="5885EC7F"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收益法是预计估价对象的未来收益，利用报酬率或资本化率、收益乘数将未来收益转换为价值得到估价对象价值或价格的方法。该方法适用于估价对象或同类房地产通常有租金等经济收入的收益性房地产。</w:t>
      </w:r>
    </w:p>
    <w:p w14:paraId="24CEB009" w14:textId="0EC31864"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估价对象为住宅房地产，多为自用，</w:t>
      </w:r>
      <w:proofErr w:type="gramStart"/>
      <w:r w:rsidRPr="002328F7">
        <w:rPr>
          <w:rFonts w:ascii="宋体" w:hAnsi="宋体" w:hint="eastAsia"/>
          <w:sz w:val="24"/>
          <w:szCs w:val="24"/>
        </w:rPr>
        <w:t>另住宅</w:t>
      </w:r>
      <w:proofErr w:type="gramEnd"/>
      <w:r w:rsidRPr="002328F7">
        <w:rPr>
          <w:rFonts w:ascii="宋体" w:hAnsi="宋体" w:hint="eastAsia"/>
          <w:sz w:val="24"/>
          <w:szCs w:val="24"/>
        </w:rPr>
        <w:t>类房产收益也较少，无法客观反应住宅房地产正常市场价值，故本次不宜采用收益法进行评估。</w:t>
      </w:r>
    </w:p>
    <w:p w14:paraId="28441254"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成本法是测算估价对象在价值时点的重置成本或重建成本和折旧，将重置成本或重建成本减去折旧得到估价对象价值或价格的方法。该方法适用于新近开发完成的房地产、可以假设重新开发的现有房地产、正在开发的房地产、计划开发的房地产。特别适合很少发生交易而限制了比较法运用，又没有经济收入或潜在经济收入而限制了收益法运用的房地产。</w:t>
      </w:r>
    </w:p>
    <w:p w14:paraId="567FD7D0" w14:textId="164E3034"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估价对象为住宅用房，建成已久，且该方法不能较好地反映市场状况对房地产的影响，客观性相对较差，故不宜采用该方法。</w:t>
      </w:r>
    </w:p>
    <w:p w14:paraId="0187225B"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假设开发法是求得估价对象后续开发的必要支出及折现率或后续开发的必要支出及应得利润和开发完成后的价值，将开发完成后的价值和后续开发的必要支出折现到价值时点后相减，或将开发完成后的价值减去后续开发的必要支出及应得利润得到估价对象价值或价格的方法。该方法适用于具有开发或再开发潜力且开发完成后的价值可以采用比较法、收益法等成本法以外的方法测算的房地产。估价对象属已建成的房地产，故不宜采用此方法。</w:t>
      </w:r>
    </w:p>
    <w:p w14:paraId="383D9DBA" w14:textId="15DDFA58"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本次估价最佳的估价方法选用</w:t>
      </w:r>
      <w:r w:rsidR="00EC2DA3" w:rsidRPr="00EC2DA3">
        <w:rPr>
          <w:rFonts w:ascii="宋体" w:hAnsi="宋体"/>
          <w:sz w:val="24"/>
          <w:szCs w:val="24"/>
        </w:rPr>
        <w:t>{</w:t>
      </w:r>
      <w:proofErr w:type="spellStart"/>
      <w:r w:rsidR="00EC2DA3" w:rsidRPr="00EC2DA3">
        <w:rPr>
          <w:rFonts w:ascii="宋体" w:hAnsi="宋体"/>
          <w:sz w:val="24"/>
          <w:szCs w:val="24"/>
        </w:rPr>
        <w:t>valuationMethod</w:t>
      </w:r>
      <w:proofErr w:type="spellEnd"/>
      <w:r w:rsidR="00EC2DA3" w:rsidRPr="00EC2DA3">
        <w:rPr>
          <w:rFonts w:ascii="宋体" w:hAnsi="宋体"/>
          <w:sz w:val="24"/>
          <w:szCs w:val="24"/>
        </w:rPr>
        <w:t>}</w:t>
      </w:r>
      <w:r w:rsidRPr="002328F7">
        <w:rPr>
          <w:rFonts w:ascii="宋体" w:hAnsi="宋体" w:hint="eastAsia"/>
          <w:sz w:val="24"/>
          <w:szCs w:val="24"/>
        </w:rPr>
        <w:t>进行估价测算</w:t>
      </w:r>
      <w:r w:rsidR="00BC4A15" w:rsidRPr="002328F7">
        <w:rPr>
          <w:rFonts w:ascii="宋体" w:hAnsi="宋体" w:hint="eastAsia"/>
          <w:sz w:val="24"/>
          <w:szCs w:val="24"/>
        </w:rPr>
        <w:t>。</w:t>
      </w:r>
    </w:p>
    <w:p w14:paraId="2ED8C9E8"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（三）</w:t>
      </w:r>
      <w:r w:rsidR="009873EA" w:rsidRPr="002328F7">
        <w:rPr>
          <w:rFonts w:ascii="宋体" w:hAnsi="宋体" w:hint="eastAsia"/>
          <w:sz w:val="24"/>
          <w:szCs w:val="24"/>
        </w:rPr>
        <w:t>方法定义及公式</w:t>
      </w:r>
      <w:r w:rsidRPr="002328F7">
        <w:rPr>
          <w:rFonts w:ascii="宋体" w:hAnsi="宋体" w:hint="eastAsia"/>
          <w:sz w:val="24"/>
          <w:szCs w:val="24"/>
        </w:rPr>
        <w:t>：</w:t>
      </w:r>
    </w:p>
    <w:p w14:paraId="4DC68659" w14:textId="18AFC509" w:rsidR="009873EA" w:rsidRPr="002328F7" w:rsidRDefault="00EC2DA3"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EC2DA3">
        <w:rPr>
          <w:rFonts w:ascii="宋体" w:hAnsi="宋体"/>
          <w:sz w:val="24"/>
          <w:szCs w:val="24"/>
        </w:rPr>
        <w:lastRenderedPageBreak/>
        <w:t>{</w:t>
      </w:r>
      <w:proofErr w:type="spellStart"/>
      <w:r w:rsidRPr="00EC2DA3">
        <w:rPr>
          <w:rFonts w:ascii="宋体" w:hAnsi="宋体"/>
          <w:sz w:val="24"/>
          <w:szCs w:val="24"/>
        </w:rPr>
        <w:t>valuat</w:t>
      </w:r>
      <w:r w:rsidRPr="00113E53">
        <w:rPr>
          <w:rFonts w:ascii="宋体" w:hAnsi="宋体"/>
          <w:sz w:val="24"/>
          <w:szCs w:val="24"/>
        </w:rPr>
        <w:t>ionMethod</w:t>
      </w:r>
      <w:proofErr w:type="spellEnd"/>
      <w:r w:rsidRPr="00113E53">
        <w:rPr>
          <w:rFonts w:ascii="宋体" w:hAnsi="宋体"/>
          <w:sz w:val="24"/>
          <w:szCs w:val="24"/>
        </w:rPr>
        <w:t>}</w:t>
      </w:r>
      <w:r w:rsidR="009873EA" w:rsidRPr="00113E53">
        <w:rPr>
          <w:rFonts w:ascii="宋体" w:hAnsi="宋体" w:hint="eastAsia"/>
          <w:sz w:val="24"/>
          <w:szCs w:val="24"/>
        </w:rPr>
        <w:t>是选取一定数量</w:t>
      </w:r>
      <w:r w:rsidR="009873EA" w:rsidRPr="002328F7">
        <w:rPr>
          <w:rFonts w:ascii="宋体" w:hAnsi="宋体" w:hint="eastAsia"/>
          <w:sz w:val="24"/>
          <w:szCs w:val="24"/>
        </w:rPr>
        <w:t>的可比实例，将它们与估价对象进行比较，根据其间的差异对可比实例成交价格进行处理后得到估价对象价值或价格的方法。其计算公式为：</w:t>
      </w:r>
    </w:p>
    <w:p w14:paraId="541CDF98" w14:textId="77777777"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比准价格=可比实例成交价格×交易情况修正系数×市场状况调整系数×房地产状况调整系数</w:t>
      </w:r>
      <w:r w:rsidR="00BC4A15" w:rsidRPr="002328F7">
        <w:rPr>
          <w:rFonts w:ascii="宋体" w:hAnsi="宋体" w:hint="eastAsia"/>
          <w:sz w:val="24"/>
          <w:szCs w:val="24"/>
        </w:rPr>
        <w:t>。</w:t>
      </w:r>
    </w:p>
    <w:p w14:paraId="72BAAD32" w14:textId="77777777" w:rsidR="00BC4A15" w:rsidRPr="002328F7" w:rsidRDefault="00BC4A15" w:rsidP="00D75B7F">
      <w:pPr>
        <w:pStyle w:val="1"/>
        <w:shd w:val="clear" w:color="auto" w:fill="auto"/>
        <w:tabs>
          <w:tab w:val="left" w:pos="6720"/>
        </w:tabs>
        <w:adjustRightInd w:val="0"/>
        <w:snapToGrid w:val="0"/>
        <w:spacing w:beforeLines="50" w:before="156" w:afterLines="50" w:after="156" w:line="360" w:lineRule="auto"/>
        <w:ind w:firstLineChars="200" w:firstLine="562"/>
        <w:rPr>
          <w:rFonts w:ascii="宋体" w:eastAsia="宋体" w:hAnsi="宋体"/>
          <w:sz w:val="28"/>
          <w:szCs w:val="22"/>
        </w:rPr>
      </w:pPr>
      <w:bookmarkStart w:id="99" w:name="_Toc16843"/>
      <w:bookmarkStart w:id="100" w:name="_Toc478395531"/>
      <w:bookmarkStart w:id="101" w:name="_Toc445648298"/>
      <w:bookmarkStart w:id="102" w:name="_Toc214699923"/>
      <w:bookmarkStart w:id="103" w:name="_Toc192601367"/>
      <w:bookmarkStart w:id="104" w:name="_Toc55353254"/>
      <w:bookmarkStart w:id="105" w:name="_Toc444988003"/>
      <w:bookmarkEnd w:id="83"/>
      <w:bookmarkEnd w:id="84"/>
      <w:bookmarkEnd w:id="85"/>
      <w:bookmarkEnd w:id="86"/>
      <w:r w:rsidRPr="002328F7">
        <w:rPr>
          <w:rFonts w:ascii="宋体" w:eastAsia="宋体" w:hAnsi="宋体" w:hint="eastAsia"/>
          <w:sz w:val="28"/>
          <w:szCs w:val="22"/>
        </w:rPr>
        <w:t>十、估价结果</w:t>
      </w:r>
      <w:bookmarkEnd w:id="99"/>
      <w:bookmarkEnd w:id="100"/>
      <w:bookmarkEnd w:id="101"/>
      <w:bookmarkEnd w:id="102"/>
      <w:bookmarkEnd w:id="103"/>
    </w:p>
    <w:p w14:paraId="7E935557" w14:textId="77777777" w:rsidR="00BC4A15" w:rsidRPr="002328F7" w:rsidRDefault="00BC4A15" w:rsidP="00D75B7F">
      <w:pPr>
        <w:adjustRightInd w:val="0"/>
        <w:snapToGrid w:val="0"/>
        <w:spacing w:line="480" w:lineRule="auto"/>
        <w:jc w:val="left"/>
        <w:rPr>
          <w:rFonts w:ascii="宋体" w:hAnsi="宋体"/>
          <w:b/>
          <w:sz w:val="24"/>
          <w:szCs w:val="24"/>
        </w:rPr>
      </w:pPr>
      <w:bookmarkStart w:id="106" w:name="_Toc55353256"/>
      <w:bookmarkStart w:id="107" w:name="_Toc444988005"/>
      <w:bookmarkStart w:id="108" w:name="_Toc214699924"/>
      <w:r w:rsidRPr="002328F7">
        <w:rPr>
          <w:rFonts w:ascii="宋体" w:hAnsi="宋体" w:hint="eastAsia"/>
          <w:sz w:val="24"/>
          <w:szCs w:val="24"/>
        </w:rPr>
        <w:t xml:space="preserve">    我公司根据贵院所提供的有关资料、国家有关法规、制度、规范，结合估价目的，通过实地查勘，市场调查等必要的程序，对各种资料进行了详细的分析、测算，并得出估价结论。认为在价值时点</w:t>
      </w:r>
      <w:r w:rsidR="00C76511" w:rsidRPr="005214C4">
        <w:rPr>
          <w:rFonts w:ascii="宋体" w:hAnsi="宋体" w:hint="eastAsia"/>
          <w:sz w:val="24"/>
          <w:szCs w:val="24"/>
        </w:rPr>
        <w:t>{</w:t>
      </w:r>
      <w:proofErr w:type="spellStart"/>
      <w:r w:rsidR="00C76511" w:rsidRPr="005214C4">
        <w:rPr>
          <w:rFonts w:ascii="宋体" w:hAnsi="宋体" w:hint="eastAsia"/>
          <w:sz w:val="24"/>
          <w:szCs w:val="24"/>
        </w:rPr>
        <w:t>valueDate</w:t>
      </w:r>
      <w:proofErr w:type="spellEnd"/>
      <w:r w:rsidR="00C76511" w:rsidRPr="005214C4">
        <w:rPr>
          <w:rFonts w:ascii="宋体" w:hAnsi="宋体" w:hint="eastAsia"/>
          <w:sz w:val="24"/>
          <w:szCs w:val="24"/>
        </w:rPr>
        <w:t>}</w:t>
      </w:r>
      <w:r w:rsidRPr="002328F7">
        <w:rPr>
          <w:rFonts w:ascii="宋体" w:hAnsi="宋体" w:hint="eastAsia"/>
          <w:sz w:val="24"/>
          <w:szCs w:val="24"/>
        </w:rPr>
        <w:t>，估价对象的价值如下：</w:t>
      </w:r>
    </w:p>
    <w:p w14:paraId="753DE64F" w14:textId="77777777" w:rsidR="00BC4A15" w:rsidRPr="002328F7" w:rsidRDefault="00BC4A15" w:rsidP="00D75B7F">
      <w:pPr>
        <w:adjustRightInd w:val="0"/>
        <w:snapToGrid w:val="0"/>
        <w:spacing w:line="480" w:lineRule="auto"/>
        <w:jc w:val="center"/>
        <w:rPr>
          <w:rFonts w:ascii="宋体" w:hAnsi="宋体"/>
          <w:b/>
          <w:sz w:val="24"/>
          <w:szCs w:val="24"/>
        </w:rPr>
      </w:pPr>
      <w:r w:rsidRPr="002328F7">
        <w:rPr>
          <w:rFonts w:ascii="宋体" w:hAnsi="宋体" w:hint="eastAsia"/>
          <w:b/>
          <w:sz w:val="24"/>
          <w:szCs w:val="24"/>
        </w:rPr>
        <w:t>房地产价值评估结果明细表</w:t>
      </w:r>
    </w:p>
    <w:p w14:paraId="62B960B4"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 xml:space="preserve">                                                          币种：人民币</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BC4A15" w:rsidRPr="002328F7" w14:paraId="19CB9392" w14:textId="77777777" w:rsidTr="005320F2">
        <w:trPr>
          <w:cantSplit/>
          <w:trHeight w:val="630"/>
        </w:trPr>
        <w:tc>
          <w:tcPr>
            <w:tcW w:w="5620" w:type="dxa"/>
            <w:gridSpan w:val="2"/>
            <w:tcBorders>
              <w:tl2br w:val="single" w:sz="4" w:space="0" w:color="auto"/>
            </w:tcBorders>
            <w:vAlign w:val="center"/>
          </w:tcPr>
          <w:p w14:paraId="7CBFCAE7" w14:textId="77777777" w:rsidR="00BC4A15" w:rsidRPr="002328F7" w:rsidRDefault="00BC4A15" w:rsidP="005320F2">
            <w:pPr>
              <w:widowControl/>
              <w:jc w:val="right"/>
              <w:rPr>
                <w:rFonts w:ascii="宋体" w:hAnsi="宋体" w:cs="宋体"/>
                <w:kern w:val="0"/>
                <w:sz w:val="20"/>
              </w:rPr>
            </w:pPr>
            <w:r w:rsidRPr="002328F7">
              <w:rPr>
                <w:rFonts w:ascii="宋体" w:hAnsi="宋体" w:cs="宋体" w:hint="eastAsia"/>
                <w:kern w:val="0"/>
                <w:sz w:val="20"/>
              </w:rPr>
              <w:t>估价方法</w:t>
            </w:r>
          </w:p>
          <w:p w14:paraId="64D8073D" w14:textId="77777777" w:rsidR="00BC4A15" w:rsidRPr="002328F7" w:rsidRDefault="00BC4A15" w:rsidP="005320F2">
            <w:pPr>
              <w:widowControl/>
              <w:jc w:val="left"/>
              <w:rPr>
                <w:rFonts w:ascii="宋体" w:hAnsi="宋体" w:cs="宋体"/>
                <w:kern w:val="0"/>
                <w:sz w:val="20"/>
              </w:rPr>
            </w:pPr>
            <w:r w:rsidRPr="002328F7">
              <w:rPr>
                <w:rFonts w:ascii="宋体" w:hAnsi="宋体" w:cs="宋体" w:hint="eastAsia"/>
                <w:kern w:val="0"/>
                <w:sz w:val="20"/>
              </w:rPr>
              <w:t>相关结果</w:t>
            </w:r>
          </w:p>
        </w:tc>
        <w:tc>
          <w:tcPr>
            <w:tcW w:w="3265" w:type="dxa"/>
            <w:vAlign w:val="center"/>
          </w:tcPr>
          <w:p w14:paraId="4E9A8ACC" w14:textId="6996F5AF"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估价结果（</w:t>
            </w:r>
            <w:r w:rsidR="00EC2DA3" w:rsidRPr="00EC2DA3">
              <w:rPr>
                <w:rFonts w:ascii="宋体" w:hAnsi="宋体" w:cs="宋体"/>
                <w:kern w:val="0"/>
                <w:sz w:val="20"/>
              </w:rPr>
              <w:t>{</w:t>
            </w:r>
            <w:proofErr w:type="spellStart"/>
            <w:r w:rsidR="00EC2DA3" w:rsidRPr="00EC2DA3">
              <w:rPr>
                <w:rFonts w:ascii="宋体" w:hAnsi="宋体" w:cs="宋体"/>
                <w:kern w:val="0"/>
                <w:sz w:val="20"/>
              </w:rPr>
              <w:t>valuationMethod</w:t>
            </w:r>
            <w:proofErr w:type="spellEnd"/>
            <w:r w:rsidR="00EC2DA3" w:rsidRPr="00EC2DA3">
              <w:rPr>
                <w:rFonts w:ascii="宋体" w:hAnsi="宋体" w:cs="宋体"/>
                <w:kern w:val="0"/>
                <w:sz w:val="20"/>
              </w:rPr>
              <w:t>}</w:t>
            </w:r>
            <w:r w:rsidRPr="002328F7">
              <w:rPr>
                <w:rFonts w:ascii="宋体" w:hAnsi="宋体" w:cs="宋体" w:hint="eastAsia"/>
                <w:kern w:val="0"/>
                <w:sz w:val="20"/>
              </w:rPr>
              <w:t>）</w:t>
            </w:r>
          </w:p>
        </w:tc>
      </w:tr>
      <w:tr w:rsidR="00BC4A15" w:rsidRPr="002328F7" w14:paraId="069F0FC3" w14:textId="77777777" w:rsidTr="005320F2">
        <w:trPr>
          <w:cantSplit/>
          <w:trHeight w:val="567"/>
        </w:trPr>
        <w:tc>
          <w:tcPr>
            <w:tcW w:w="2229" w:type="dxa"/>
            <w:vMerge w:val="restart"/>
            <w:vAlign w:val="center"/>
          </w:tcPr>
          <w:p w14:paraId="31E90B40"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估价对象测算结果</w:t>
            </w:r>
          </w:p>
        </w:tc>
        <w:tc>
          <w:tcPr>
            <w:tcW w:w="3391" w:type="dxa"/>
            <w:vAlign w:val="center"/>
          </w:tcPr>
          <w:p w14:paraId="54616D77"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总价（万元）</w:t>
            </w:r>
          </w:p>
        </w:tc>
        <w:tc>
          <w:tcPr>
            <w:tcW w:w="3265" w:type="dxa"/>
            <w:vAlign w:val="center"/>
          </w:tcPr>
          <w:p w14:paraId="38B1588E" w14:textId="77777777" w:rsidR="00BC4A15" w:rsidRPr="002328F7" w:rsidRDefault="00B644D6" w:rsidP="005320F2">
            <w:pPr>
              <w:widowControl/>
              <w:jc w:val="center"/>
              <w:rPr>
                <w:rFonts w:ascii="宋体" w:hAnsi="宋体" w:cs="宋体"/>
                <w:kern w:val="0"/>
                <w:sz w:val="20"/>
              </w:rPr>
            </w:pPr>
            <w:r w:rsidRPr="005214C4">
              <w:rPr>
                <w:rFonts w:ascii="宋体" w:hAnsi="宋体" w:cs="宋体" w:hint="eastAsia"/>
                <w:kern w:val="0"/>
                <w:sz w:val="20"/>
              </w:rPr>
              <w:t>{</w:t>
            </w:r>
            <w:proofErr w:type="spellStart"/>
            <w:r w:rsidRPr="005214C4">
              <w:rPr>
                <w:rFonts w:ascii="宋体" w:hAnsi="宋体" w:cs="宋体" w:hint="eastAsia"/>
                <w:kern w:val="0"/>
                <w:sz w:val="20"/>
              </w:rPr>
              <w:t>totalValuationPrice</w:t>
            </w:r>
            <w:proofErr w:type="spellEnd"/>
            <w:r w:rsidRPr="005214C4">
              <w:rPr>
                <w:rFonts w:ascii="宋体" w:hAnsi="宋体" w:cs="宋体" w:hint="eastAsia"/>
                <w:kern w:val="0"/>
                <w:sz w:val="20"/>
              </w:rPr>
              <w:t>}</w:t>
            </w:r>
          </w:p>
        </w:tc>
      </w:tr>
      <w:tr w:rsidR="00BC4A15" w:rsidRPr="002328F7" w14:paraId="50866516" w14:textId="77777777" w:rsidTr="005320F2">
        <w:trPr>
          <w:cantSplit/>
          <w:trHeight w:val="567"/>
        </w:trPr>
        <w:tc>
          <w:tcPr>
            <w:tcW w:w="2229" w:type="dxa"/>
            <w:vMerge/>
            <w:vAlign w:val="center"/>
          </w:tcPr>
          <w:p w14:paraId="1F2C6CF4" w14:textId="77777777" w:rsidR="00BC4A15" w:rsidRPr="002328F7" w:rsidRDefault="00BC4A15" w:rsidP="005320F2">
            <w:pPr>
              <w:widowControl/>
              <w:jc w:val="center"/>
              <w:rPr>
                <w:rFonts w:ascii="宋体" w:hAnsi="宋体" w:cs="宋体"/>
                <w:kern w:val="0"/>
                <w:sz w:val="20"/>
              </w:rPr>
            </w:pPr>
          </w:p>
        </w:tc>
        <w:tc>
          <w:tcPr>
            <w:tcW w:w="3391" w:type="dxa"/>
            <w:vAlign w:val="center"/>
          </w:tcPr>
          <w:p w14:paraId="065CA090"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单价（元/㎡）</w:t>
            </w:r>
          </w:p>
        </w:tc>
        <w:tc>
          <w:tcPr>
            <w:tcW w:w="3265" w:type="dxa"/>
            <w:vAlign w:val="center"/>
          </w:tcPr>
          <w:p w14:paraId="2A887893" w14:textId="77777777" w:rsidR="00BC4A15" w:rsidRPr="002328F7" w:rsidRDefault="006E5578" w:rsidP="005320F2">
            <w:pPr>
              <w:widowControl/>
              <w:jc w:val="center"/>
              <w:rPr>
                <w:rFonts w:ascii="宋体" w:hAnsi="宋体" w:cs="宋体"/>
                <w:kern w:val="0"/>
                <w:sz w:val="20"/>
              </w:rPr>
            </w:pPr>
            <w:r w:rsidRPr="005214C4">
              <w:rPr>
                <w:rFonts w:ascii="宋体" w:hAnsi="宋体" w:cs="宋体" w:hint="eastAsia"/>
                <w:kern w:val="0"/>
                <w:sz w:val="20"/>
              </w:rPr>
              <w:t>{</w:t>
            </w:r>
            <w:proofErr w:type="spellStart"/>
            <w:r w:rsidRPr="006E5578">
              <w:rPr>
                <w:rFonts w:ascii="宋体" w:hAnsi="宋体" w:cs="宋体"/>
                <w:kern w:val="0"/>
                <w:sz w:val="20"/>
              </w:rPr>
              <w:t>valuationPrice</w:t>
            </w:r>
            <w:proofErr w:type="spellEnd"/>
            <w:r w:rsidRPr="005214C4">
              <w:rPr>
                <w:rFonts w:ascii="宋体" w:hAnsi="宋体" w:cs="宋体"/>
                <w:kern w:val="0"/>
                <w:sz w:val="20"/>
              </w:rPr>
              <w:t>}</w:t>
            </w:r>
          </w:p>
        </w:tc>
      </w:tr>
    </w:tbl>
    <w:p w14:paraId="4EE0D3FC" w14:textId="77777777" w:rsidR="00BC4A15" w:rsidRPr="002328F7" w:rsidRDefault="00BC4A15" w:rsidP="00BC4A15">
      <w:pPr>
        <w:spacing w:line="360" w:lineRule="auto"/>
        <w:ind w:firstLineChars="200" w:firstLine="482"/>
        <w:rPr>
          <w:rFonts w:ascii="宋体" w:hAnsi="宋体"/>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w:t>
      </w:r>
      <w:proofErr w:type="spellStart"/>
      <w:r w:rsidR="00B644D6" w:rsidRPr="005214C4">
        <w:rPr>
          <w:rFonts w:ascii="宋体" w:hAnsi="宋体" w:hint="eastAsia"/>
          <w:b/>
          <w:sz w:val="24"/>
          <w:szCs w:val="24"/>
        </w:rPr>
        <w:t>totalValuationPrice</w:t>
      </w:r>
      <w:proofErr w:type="spellEnd"/>
      <w:r w:rsidR="00B644D6" w:rsidRPr="005214C4">
        <w:rPr>
          <w:rFonts w:ascii="宋体" w:hAnsi="宋体" w:hint="eastAsia"/>
          <w:b/>
          <w:sz w:val="24"/>
          <w:szCs w:val="24"/>
        </w:rPr>
        <w:t>}</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w:t>
      </w:r>
      <w:proofErr w:type="spellStart"/>
      <w:r w:rsidR="00B644D6" w:rsidRPr="005214C4">
        <w:rPr>
          <w:rFonts w:ascii="宋体" w:hAnsi="宋体" w:hint="eastAsia"/>
          <w:b/>
          <w:sz w:val="24"/>
          <w:szCs w:val="24"/>
        </w:rPr>
        <w:t>totalValuationPriceChinese</w:t>
      </w:r>
      <w:proofErr w:type="spellEnd"/>
      <w:r w:rsidR="00B644D6" w:rsidRPr="005214C4">
        <w:rPr>
          <w:rFonts w:ascii="宋体" w:hAnsi="宋体" w:hint="eastAsia"/>
          <w:b/>
          <w:sz w:val="24"/>
          <w:szCs w:val="24"/>
        </w:rPr>
        <w:t>}</w:t>
      </w:r>
      <w:r w:rsidR="001445DC" w:rsidRPr="002328F7">
        <w:rPr>
          <w:rFonts w:ascii="宋体" w:hAnsi="宋体" w:hint="eastAsia"/>
          <w:b/>
          <w:sz w:val="24"/>
          <w:szCs w:val="24"/>
        </w:rPr>
        <w:t>元整</w:t>
      </w:r>
      <w:r w:rsidRPr="002328F7">
        <w:rPr>
          <w:rFonts w:ascii="宋体" w:hAnsi="宋体" w:hint="eastAsia"/>
          <w:b/>
          <w:sz w:val="24"/>
          <w:szCs w:val="24"/>
        </w:rPr>
        <w:t>。</w:t>
      </w:r>
    </w:p>
    <w:p w14:paraId="22313FF8"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szCs w:val="22"/>
        </w:rPr>
      </w:pPr>
      <w:bookmarkStart w:id="109" w:name="_Toc56"/>
      <w:bookmarkStart w:id="110" w:name="_Toc478395532"/>
      <w:bookmarkStart w:id="111" w:name="_Toc445648300"/>
      <w:bookmarkStart w:id="112" w:name="_Toc192601368"/>
      <w:bookmarkEnd w:id="106"/>
      <w:bookmarkEnd w:id="107"/>
      <w:bookmarkEnd w:id="108"/>
      <w:r w:rsidRPr="002328F7">
        <w:rPr>
          <w:rFonts w:ascii="宋体" w:eastAsia="宋体" w:hAnsi="宋体" w:hint="eastAsia"/>
          <w:sz w:val="28"/>
          <w:szCs w:val="22"/>
        </w:rPr>
        <w:t>十一、注册房地产估价师</w:t>
      </w:r>
      <w:bookmarkEnd w:id="109"/>
      <w:bookmarkEnd w:id="110"/>
      <w:bookmarkEnd w:id="111"/>
      <w:bookmarkEnd w:id="112"/>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76"/>
        <w:gridCol w:w="2552"/>
        <w:gridCol w:w="1984"/>
        <w:gridCol w:w="1829"/>
      </w:tblGrid>
      <w:tr w:rsidR="00BC4A15" w:rsidRPr="002328F7" w14:paraId="21E98D2E" w14:textId="77777777" w:rsidTr="002F6CD0">
        <w:trPr>
          <w:trHeight w:val="567"/>
        </w:trPr>
        <w:tc>
          <w:tcPr>
            <w:tcW w:w="2376" w:type="dxa"/>
            <w:vAlign w:val="center"/>
          </w:tcPr>
          <w:p w14:paraId="566FC344"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姓   名</w:t>
            </w:r>
          </w:p>
        </w:tc>
        <w:tc>
          <w:tcPr>
            <w:tcW w:w="2552" w:type="dxa"/>
            <w:vAlign w:val="center"/>
          </w:tcPr>
          <w:p w14:paraId="18A2EE0F"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 xml:space="preserve">注   </w:t>
            </w:r>
            <w:proofErr w:type="gramStart"/>
            <w:r w:rsidRPr="002328F7">
              <w:rPr>
                <w:rFonts w:ascii="宋体" w:hAnsi="宋体" w:cs="宋体" w:hint="eastAsia"/>
                <w:b/>
                <w:kern w:val="0"/>
                <w:sz w:val="24"/>
                <w:szCs w:val="24"/>
              </w:rPr>
              <w:t>册</w:t>
            </w:r>
            <w:proofErr w:type="gramEnd"/>
            <w:r w:rsidRPr="002328F7">
              <w:rPr>
                <w:rFonts w:ascii="宋体" w:hAnsi="宋体" w:cs="宋体" w:hint="eastAsia"/>
                <w:b/>
                <w:kern w:val="0"/>
                <w:sz w:val="24"/>
                <w:szCs w:val="24"/>
              </w:rPr>
              <w:t xml:space="preserve">   号</w:t>
            </w:r>
          </w:p>
        </w:tc>
        <w:tc>
          <w:tcPr>
            <w:tcW w:w="1984" w:type="dxa"/>
            <w:vAlign w:val="center"/>
          </w:tcPr>
          <w:p w14:paraId="3D936D92"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签   名</w:t>
            </w:r>
          </w:p>
        </w:tc>
        <w:tc>
          <w:tcPr>
            <w:tcW w:w="1829" w:type="dxa"/>
            <w:vAlign w:val="center"/>
          </w:tcPr>
          <w:p w14:paraId="5BDF55C0"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签名日期</w:t>
            </w:r>
          </w:p>
        </w:tc>
      </w:tr>
      <w:tr w:rsidR="00BC4A15" w:rsidRPr="002328F7" w14:paraId="7DB4CD14" w14:textId="77777777" w:rsidTr="002F6CD0">
        <w:trPr>
          <w:trHeight w:val="796"/>
        </w:trPr>
        <w:tc>
          <w:tcPr>
            <w:tcW w:w="2376" w:type="dxa"/>
            <w:vAlign w:val="center"/>
          </w:tcPr>
          <w:p w14:paraId="17D9DCCE" w14:textId="77777777" w:rsidR="00BC4A15" w:rsidRPr="002328F7" w:rsidRDefault="00C76511" w:rsidP="005320F2">
            <w:pPr>
              <w:widowControl/>
              <w:jc w:val="center"/>
              <w:rPr>
                <w:rFonts w:ascii="宋体" w:hAnsi="宋体" w:cs="宋体"/>
                <w:kern w:val="0"/>
                <w:sz w:val="24"/>
                <w:szCs w:val="24"/>
              </w:rPr>
            </w:pPr>
            <w:r>
              <w:rPr>
                <w:rFonts w:ascii="宋体" w:hAnsi="宋体" w:cs="宋体" w:hint="eastAsia"/>
                <w:kern w:val="0"/>
                <w:sz w:val="24"/>
                <w:szCs w:val="24"/>
              </w:rPr>
              <w:t>{</w:t>
            </w:r>
            <w:proofErr w:type="spellStart"/>
            <w:r>
              <w:rPr>
                <w:rFonts w:ascii="宋体" w:hAnsi="宋体" w:cs="宋体" w:hint="eastAsia"/>
                <w:kern w:val="0"/>
                <w:sz w:val="24"/>
                <w:szCs w:val="24"/>
              </w:rPr>
              <w:t>appraiserA_name</w:t>
            </w:r>
            <w:proofErr w:type="spellEnd"/>
            <w:r>
              <w:rPr>
                <w:rFonts w:ascii="宋体" w:hAnsi="宋体" w:cs="宋体" w:hint="eastAsia"/>
                <w:kern w:val="0"/>
                <w:sz w:val="24"/>
                <w:szCs w:val="24"/>
              </w:rPr>
              <w:t>}</w:t>
            </w:r>
          </w:p>
        </w:tc>
        <w:tc>
          <w:tcPr>
            <w:tcW w:w="2552" w:type="dxa"/>
            <w:vAlign w:val="center"/>
          </w:tcPr>
          <w:p w14:paraId="1BF87C11" w14:textId="77777777" w:rsidR="00BC4A15" w:rsidRPr="002328F7" w:rsidRDefault="00C76511" w:rsidP="005320F2">
            <w:pPr>
              <w:widowControl/>
              <w:jc w:val="center"/>
              <w:rPr>
                <w:rFonts w:ascii="宋体" w:hAnsi="宋体" w:cs="宋体"/>
                <w:kern w:val="0"/>
                <w:sz w:val="24"/>
                <w:szCs w:val="24"/>
              </w:rPr>
            </w:pPr>
            <w:r>
              <w:rPr>
                <w:rFonts w:ascii="宋体" w:hAnsi="宋体" w:cs="宋体" w:hint="eastAsia"/>
                <w:kern w:val="0"/>
                <w:sz w:val="24"/>
                <w:szCs w:val="24"/>
              </w:rPr>
              <w:t>{</w:t>
            </w:r>
            <w:proofErr w:type="spellStart"/>
            <w:r>
              <w:rPr>
                <w:rFonts w:ascii="宋体" w:hAnsi="宋体" w:cs="宋体" w:hint="eastAsia"/>
                <w:kern w:val="0"/>
                <w:sz w:val="24"/>
                <w:szCs w:val="24"/>
              </w:rPr>
              <w:t>appraiserA_licenseNo</w:t>
            </w:r>
            <w:proofErr w:type="spellEnd"/>
            <w:r>
              <w:rPr>
                <w:rFonts w:ascii="宋体" w:hAnsi="宋体" w:cs="宋体" w:hint="eastAsia"/>
                <w:kern w:val="0"/>
                <w:sz w:val="24"/>
                <w:szCs w:val="24"/>
              </w:rPr>
              <w:t>}</w:t>
            </w:r>
          </w:p>
        </w:tc>
        <w:tc>
          <w:tcPr>
            <w:tcW w:w="1984" w:type="dxa"/>
            <w:vAlign w:val="center"/>
          </w:tcPr>
          <w:p w14:paraId="26BC589E" w14:textId="77777777" w:rsidR="00BC4A15" w:rsidRPr="002328F7" w:rsidRDefault="00BC4A15" w:rsidP="005320F2">
            <w:pPr>
              <w:widowControl/>
              <w:jc w:val="center"/>
              <w:rPr>
                <w:rFonts w:ascii="宋体" w:hAnsi="宋体" w:cs="宋体"/>
                <w:kern w:val="0"/>
                <w:sz w:val="24"/>
                <w:szCs w:val="24"/>
              </w:rPr>
            </w:pPr>
          </w:p>
        </w:tc>
        <w:tc>
          <w:tcPr>
            <w:tcW w:w="1829" w:type="dxa"/>
            <w:vAlign w:val="center"/>
          </w:tcPr>
          <w:p w14:paraId="22A060F8" w14:textId="77777777" w:rsidR="00BC4A15" w:rsidRPr="002F6CD0" w:rsidRDefault="00B669D0" w:rsidP="005320F2">
            <w:pPr>
              <w:widowControl/>
              <w:jc w:val="center"/>
              <w:rPr>
                <w:rFonts w:ascii="宋体" w:hAnsi="宋体" w:cs="宋体"/>
                <w:kern w:val="0"/>
                <w:szCs w:val="21"/>
              </w:rPr>
            </w:pPr>
            <w:r w:rsidRPr="002F6CD0">
              <w:rPr>
                <w:rFonts w:ascii="宋体" w:hAnsi="宋体" w:cs="宋体"/>
                <w:kern w:val="0"/>
                <w:szCs w:val="21"/>
              </w:rPr>
              <w:t>{</w:t>
            </w:r>
            <w:proofErr w:type="spellStart"/>
            <w:r w:rsidRPr="002F6CD0">
              <w:rPr>
                <w:rFonts w:ascii="宋体" w:hAnsi="宋体" w:cs="宋体"/>
                <w:kern w:val="0"/>
                <w:szCs w:val="21"/>
              </w:rPr>
              <w:t>reportStartDateLowercase</w:t>
            </w:r>
            <w:proofErr w:type="spellEnd"/>
            <w:r w:rsidRPr="002F6CD0">
              <w:rPr>
                <w:rFonts w:ascii="宋体" w:hAnsi="宋体" w:cs="宋体"/>
                <w:kern w:val="0"/>
                <w:szCs w:val="21"/>
              </w:rPr>
              <w:t>}</w:t>
            </w:r>
          </w:p>
        </w:tc>
      </w:tr>
      <w:tr w:rsidR="00BC4A15" w:rsidRPr="002328F7" w14:paraId="721F1701" w14:textId="77777777" w:rsidTr="002F6CD0">
        <w:trPr>
          <w:trHeight w:val="837"/>
        </w:trPr>
        <w:tc>
          <w:tcPr>
            <w:tcW w:w="2376" w:type="dxa"/>
            <w:vAlign w:val="center"/>
          </w:tcPr>
          <w:p w14:paraId="1C2C60F1" w14:textId="77777777" w:rsidR="00BC4A15" w:rsidRPr="002328F7" w:rsidRDefault="00C76511" w:rsidP="005320F2">
            <w:pPr>
              <w:widowControl/>
              <w:jc w:val="center"/>
              <w:rPr>
                <w:rFonts w:ascii="宋体" w:hAnsi="宋体" w:cs="宋体"/>
                <w:kern w:val="0"/>
                <w:sz w:val="24"/>
                <w:szCs w:val="24"/>
              </w:rPr>
            </w:pPr>
            <w:r>
              <w:rPr>
                <w:rFonts w:ascii="宋体" w:hAnsi="宋体" w:cs="宋体" w:hint="eastAsia"/>
                <w:kern w:val="0"/>
                <w:sz w:val="24"/>
                <w:szCs w:val="24"/>
              </w:rPr>
              <w:t>{</w:t>
            </w:r>
            <w:proofErr w:type="spellStart"/>
            <w:r>
              <w:rPr>
                <w:rFonts w:ascii="宋体" w:hAnsi="宋体" w:cs="宋体" w:hint="eastAsia"/>
                <w:kern w:val="0"/>
                <w:sz w:val="24"/>
                <w:szCs w:val="24"/>
              </w:rPr>
              <w:t>appraiserB_name</w:t>
            </w:r>
            <w:proofErr w:type="spellEnd"/>
            <w:r>
              <w:rPr>
                <w:rFonts w:ascii="宋体" w:hAnsi="宋体" w:cs="宋体" w:hint="eastAsia"/>
                <w:kern w:val="0"/>
                <w:sz w:val="24"/>
                <w:szCs w:val="24"/>
              </w:rPr>
              <w:t>}</w:t>
            </w:r>
          </w:p>
        </w:tc>
        <w:tc>
          <w:tcPr>
            <w:tcW w:w="2552" w:type="dxa"/>
            <w:vAlign w:val="center"/>
          </w:tcPr>
          <w:p w14:paraId="6D8FCDF2" w14:textId="77777777" w:rsidR="00BC4A15" w:rsidRPr="002328F7" w:rsidRDefault="00C76511" w:rsidP="005320F2">
            <w:pPr>
              <w:widowControl/>
              <w:jc w:val="center"/>
              <w:rPr>
                <w:rFonts w:ascii="宋体" w:hAnsi="宋体" w:cs="宋体"/>
                <w:kern w:val="0"/>
                <w:sz w:val="24"/>
                <w:szCs w:val="24"/>
              </w:rPr>
            </w:pPr>
            <w:r>
              <w:rPr>
                <w:rFonts w:ascii="宋体" w:hAnsi="宋体" w:cs="宋体" w:hint="eastAsia"/>
                <w:kern w:val="0"/>
                <w:sz w:val="24"/>
                <w:szCs w:val="24"/>
              </w:rPr>
              <w:t>{</w:t>
            </w:r>
            <w:proofErr w:type="spellStart"/>
            <w:r>
              <w:rPr>
                <w:rFonts w:ascii="宋体" w:hAnsi="宋体" w:cs="宋体" w:hint="eastAsia"/>
                <w:kern w:val="0"/>
                <w:sz w:val="24"/>
                <w:szCs w:val="24"/>
              </w:rPr>
              <w:t>appraiserB_licenseNo</w:t>
            </w:r>
            <w:proofErr w:type="spellEnd"/>
            <w:r>
              <w:rPr>
                <w:rFonts w:ascii="宋体" w:hAnsi="宋体" w:cs="宋体" w:hint="eastAsia"/>
                <w:kern w:val="0"/>
                <w:sz w:val="24"/>
                <w:szCs w:val="24"/>
              </w:rPr>
              <w:t>}</w:t>
            </w:r>
          </w:p>
        </w:tc>
        <w:tc>
          <w:tcPr>
            <w:tcW w:w="1984" w:type="dxa"/>
            <w:vAlign w:val="center"/>
          </w:tcPr>
          <w:p w14:paraId="40DCB94C" w14:textId="77777777" w:rsidR="00BC4A15" w:rsidRPr="002328F7" w:rsidRDefault="00BC4A15" w:rsidP="005320F2">
            <w:pPr>
              <w:widowControl/>
              <w:jc w:val="center"/>
              <w:rPr>
                <w:rFonts w:ascii="宋体" w:hAnsi="宋体" w:cs="宋体"/>
                <w:kern w:val="0"/>
                <w:sz w:val="24"/>
                <w:szCs w:val="24"/>
              </w:rPr>
            </w:pPr>
          </w:p>
        </w:tc>
        <w:tc>
          <w:tcPr>
            <w:tcW w:w="1829" w:type="dxa"/>
            <w:vAlign w:val="center"/>
          </w:tcPr>
          <w:p w14:paraId="6EBD602A" w14:textId="77777777" w:rsidR="00BC4A15" w:rsidRPr="002F6CD0" w:rsidRDefault="00B669D0" w:rsidP="005320F2">
            <w:pPr>
              <w:widowControl/>
              <w:jc w:val="center"/>
              <w:rPr>
                <w:rFonts w:ascii="宋体" w:hAnsi="宋体" w:cs="宋体"/>
                <w:kern w:val="0"/>
                <w:szCs w:val="21"/>
              </w:rPr>
            </w:pPr>
            <w:r w:rsidRPr="002F6CD0">
              <w:rPr>
                <w:rFonts w:ascii="宋体" w:hAnsi="宋体" w:cs="宋体"/>
                <w:kern w:val="0"/>
                <w:szCs w:val="21"/>
              </w:rPr>
              <w:t>{</w:t>
            </w:r>
            <w:proofErr w:type="spellStart"/>
            <w:r w:rsidRPr="002F6CD0">
              <w:rPr>
                <w:rFonts w:ascii="宋体" w:hAnsi="宋体" w:cs="宋体"/>
                <w:kern w:val="0"/>
                <w:szCs w:val="21"/>
              </w:rPr>
              <w:t>reportStartDateLowercase</w:t>
            </w:r>
            <w:proofErr w:type="spellEnd"/>
            <w:r w:rsidRPr="002F6CD0">
              <w:rPr>
                <w:rFonts w:ascii="宋体" w:hAnsi="宋体" w:cs="宋体"/>
                <w:kern w:val="0"/>
                <w:szCs w:val="21"/>
              </w:rPr>
              <w:t>}</w:t>
            </w:r>
          </w:p>
        </w:tc>
      </w:tr>
    </w:tbl>
    <w:p w14:paraId="2DC262FF"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rPr>
      </w:pPr>
      <w:bookmarkStart w:id="113" w:name="_Toc119939898"/>
      <w:bookmarkStart w:id="114" w:name="_Toc55353257"/>
      <w:bookmarkStart w:id="115" w:name="_Toc444988006"/>
      <w:bookmarkStart w:id="116" w:name="_Toc214699925"/>
      <w:bookmarkStart w:id="117" w:name="_Toc478395533"/>
      <w:bookmarkStart w:id="118" w:name="_Toc913"/>
      <w:bookmarkStart w:id="119" w:name="_Toc445648301"/>
      <w:bookmarkStart w:id="120" w:name="_Toc192601369"/>
      <w:r w:rsidRPr="002328F7">
        <w:rPr>
          <w:rFonts w:ascii="宋体" w:eastAsia="宋体" w:hAnsi="宋体" w:hint="eastAsia"/>
          <w:sz w:val="28"/>
        </w:rPr>
        <w:lastRenderedPageBreak/>
        <w:t>十二、</w:t>
      </w:r>
      <w:bookmarkEnd w:id="113"/>
      <w:bookmarkEnd w:id="114"/>
      <w:bookmarkEnd w:id="115"/>
      <w:bookmarkEnd w:id="116"/>
      <w:r w:rsidRPr="002328F7">
        <w:rPr>
          <w:rFonts w:ascii="宋体" w:eastAsia="宋体" w:hAnsi="宋体" w:hint="eastAsia"/>
          <w:sz w:val="28"/>
        </w:rPr>
        <w:t>实地查勘期</w:t>
      </w:r>
      <w:bookmarkEnd w:id="117"/>
      <w:bookmarkEnd w:id="118"/>
      <w:bookmarkEnd w:id="119"/>
      <w:bookmarkEnd w:id="120"/>
      <w:r w:rsidRPr="002328F7">
        <w:rPr>
          <w:rFonts w:ascii="宋体" w:eastAsia="宋体" w:hAnsi="宋体" w:hint="eastAsia"/>
          <w:sz w:val="28"/>
        </w:rPr>
        <w:tab/>
      </w:r>
    </w:p>
    <w:p w14:paraId="155C9E31" w14:textId="77777777" w:rsidR="00BC4A15" w:rsidRPr="002328F7" w:rsidRDefault="00640023" w:rsidP="00640023">
      <w:pPr>
        <w:pStyle w:val="23"/>
        <w:widowControl w:val="0"/>
        <w:tabs>
          <w:tab w:val="left" w:pos="1080"/>
        </w:tabs>
        <w:snapToGrid w:val="0"/>
        <w:spacing w:after="0" w:line="360" w:lineRule="auto"/>
        <w:ind w:left="0" w:firstLineChars="200" w:firstLine="480"/>
        <w:rPr>
          <w:rFonts w:ascii="宋体" w:hAnsi="宋体"/>
          <w:kern w:val="2"/>
          <w:sz w:val="24"/>
          <w:szCs w:val="24"/>
        </w:rPr>
      </w:pPr>
      <w:r w:rsidRPr="00640023">
        <w:rPr>
          <w:rFonts w:ascii="宋体" w:hAnsi="宋体"/>
          <w:kern w:val="2"/>
          <w:sz w:val="24"/>
          <w:szCs w:val="24"/>
        </w:rPr>
        <w:t>{</w:t>
      </w:r>
      <w:proofErr w:type="spellStart"/>
      <w:r w:rsidR="00277B0D" w:rsidRPr="00277B0D">
        <w:rPr>
          <w:rFonts w:ascii="宋体" w:hAnsi="宋体"/>
          <w:kern w:val="2"/>
          <w:sz w:val="24"/>
          <w:szCs w:val="24"/>
        </w:rPr>
        <w:t>valueDateUppercase</w:t>
      </w:r>
      <w:proofErr w:type="spellEnd"/>
      <w:r w:rsidRPr="00640023">
        <w:rPr>
          <w:rFonts w:ascii="宋体" w:hAnsi="宋体"/>
          <w:kern w:val="2"/>
          <w:sz w:val="24"/>
          <w:szCs w:val="24"/>
        </w:rPr>
        <w:t>}</w:t>
      </w:r>
    </w:p>
    <w:p w14:paraId="1D2D7134"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rPr>
      </w:pPr>
      <w:bookmarkStart w:id="121" w:name="_Toc478395534"/>
      <w:bookmarkStart w:id="122" w:name="_Toc445648302"/>
      <w:bookmarkStart w:id="123" w:name="_Toc20442"/>
      <w:bookmarkStart w:id="124" w:name="_Toc192601370"/>
      <w:r w:rsidRPr="002328F7">
        <w:rPr>
          <w:rFonts w:ascii="宋体" w:eastAsia="宋体" w:hAnsi="宋体" w:hint="eastAsia"/>
          <w:sz w:val="28"/>
        </w:rPr>
        <w:t>十三、估价作业期</w:t>
      </w:r>
      <w:bookmarkEnd w:id="121"/>
      <w:bookmarkEnd w:id="122"/>
      <w:bookmarkEnd w:id="123"/>
      <w:bookmarkEnd w:id="124"/>
    </w:p>
    <w:p w14:paraId="735CA297" w14:textId="77777777" w:rsidR="00BC4A15" w:rsidRPr="002328F7" w:rsidRDefault="00C76511" w:rsidP="00BC4A15">
      <w:pPr>
        <w:pStyle w:val="23"/>
        <w:widowControl w:val="0"/>
        <w:tabs>
          <w:tab w:val="left" w:pos="1080"/>
        </w:tabs>
        <w:snapToGrid w:val="0"/>
        <w:spacing w:after="0" w:line="360" w:lineRule="auto"/>
        <w:ind w:left="0" w:firstLineChars="200" w:firstLine="480"/>
        <w:rPr>
          <w:rFonts w:ascii="宋体" w:hAnsi="宋体"/>
          <w:kern w:val="2"/>
          <w:sz w:val="24"/>
          <w:szCs w:val="24"/>
        </w:rPr>
      </w:pPr>
      <w:r w:rsidRPr="00EC2DA3">
        <w:rPr>
          <w:rFonts w:ascii="宋体" w:hAnsi="宋体" w:hint="eastAsia"/>
          <w:kern w:val="2"/>
          <w:sz w:val="24"/>
          <w:szCs w:val="24"/>
        </w:rPr>
        <w:t>{</w:t>
      </w:r>
      <w:proofErr w:type="spellStart"/>
      <w:r w:rsidRPr="00EC2DA3">
        <w:rPr>
          <w:rFonts w:ascii="宋体" w:hAnsi="宋体"/>
          <w:kern w:val="2"/>
          <w:sz w:val="24"/>
          <w:szCs w:val="24"/>
        </w:rPr>
        <w:t>e</w:t>
      </w:r>
      <w:r w:rsidRPr="00EC2DA3">
        <w:rPr>
          <w:rFonts w:ascii="宋体" w:hAnsi="宋体" w:hint="eastAsia"/>
          <w:kern w:val="2"/>
          <w:sz w:val="24"/>
          <w:szCs w:val="24"/>
        </w:rPr>
        <w:t>ntrustDate</w:t>
      </w:r>
      <w:proofErr w:type="spellEnd"/>
      <w:r w:rsidRPr="00EC2DA3">
        <w:rPr>
          <w:rFonts w:ascii="宋体" w:hAnsi="宋体" w:hint="eastAsia"/>
          <w:kern w:val="2"/>
          <w:sz w:val="24"/>
          <w:szCs w:val="24"/>
        </w:rPr>
        <w:t>}</w:t>
      </w:r>
      <w:r w:rsidR="00BC4A15" w:rsidRPr="00EC2DA3">
        <w:rPr>
          <w:rFonts w:ascii="宋体" w:hAnsi="宋体" w:hint="eastAsia"/>
          <w:sz w:val="24"/>
          <w:szCs w:val="24"/>
        </w:rPr>
        <w:t>至</w:t>
      </w:r>
      <w:r w:rsidRPr="00EC2DA3">
        <w:rPr>
          <w:rFonts w:ascii="宋体" w:hAnsi="宋体" w:hint="eastAsia"/>
          <w:sz w:val="24"/>
          <w:szCs w:val="24"/>
        </w:rPr>
        <w:t>{</w:t>
      </w:r>
      <w:proofErr w:type="spellStart"/>
      <w:r w:rsidRPr="00EC2DA3">
        <w:rPr>
          <w:rFonts w:ascii="宋体" w:hAnsi="宋体" w:hint="eastAsia"/>
          <w:sz w:val="24"/>
          <w:szCs w:val="24"/>
        </w:rPr>
        <w:t>reportDate</w:t>
      </w:r>
      <w:proofErr w:type="spellEnd"/>
      <w:r w:rsidRPr="00EC2DA3">
        <w:rPr>
          <w:rFonts w:ascii="宋体" w:hAnsi="宋体" w:hint="eastAsia"/>
          <w:sz w:val="24"/>
          <w:szCs w:val="24"/>
        </w:rPr>
        <w:t>}</w:t>
      </w:r>
    </w:p>
    <w:bookmarkEnd w:id="104"/>
    <w:bookmarkEnd w:id="105"/>
    <w:p w14:paraId="43D67EBB" w14:textId="77777777" w:rsidR="00BC4A15" w:rsidRPr="00162F59" w:rsidRDefault="00BC4A15" w:rsidP="007252AD">
      <w:pPr>
        <w:spacing w:line="360" w:lineRule="auto"/>
        <w:ind w:firstLineChars="147" w:firstLine="412"/>
        <w:rPr>
          <w:rFonts w:ascii="楷体" w:eastAsia="楷体" w:hAnsi="楷体"/>
          <w:sz w:val="28"/>
          <w:szCs w:val="28"/>
        </w:rPr>
        <w:sectPr w:rsidR="00BC4A15" w:rsidRPr="00162F59" w:rsidSect="000E775A">
          <w:pgSz w:w="11906" w:h="16838"/>
          <w:pgMar w:top="1281" w:right="1418" w:bottom="1281" w:left="1418" w:header="851" w:footer="850" w:gutter="0"/>
          <w:cols w:space="425"/>
          <w:docGrid w:type="lines" w:linePitch="312"/>
        </w:sectPr>
      </w:pPr>
    </w:p>
    <w:p w14:paraId="16C899C9" w14:textId="77777777" w:rsidR="00BC4A15" w:rsidRPr="002328F7" w:rsidRDefault="00BC4A15" w:rsidP="00BC4A15">
      <w:pPr>
        <w:pStyle w:val="ab"/>
        <w:spacing w:beforeLines="0" w:before="240" w:afterLines="0" w:after="240" w:line="360" w:lineRule="auto"/>
        <w:rPr>
          <w:rFonts w:hAnsi="黑体"/>
          <w:color w:val="auto"/>
        </w:rPr>
      </w:pPr>
      <w:bookmarkStart w:id="125" w:name="_Toc261891687"/>
      <w:bookmarkStart w:id="126" w:name="_Toc254947018"/>
      <w:bookmarkStart w:id="127" w:name="_Toc445648303"/>
      <w:bookmarkStart w:id="128" w:name="_Toc29044"/>
      <w:bookmarkStart w:id="129" w:name="_Toc478395535"/>
      <w:bookmarkStart w:id="130" w:name="_Toc192601371"/>
      <w:r w:rsidRPr="002328F7">
        <w:rPr>
          <w:rFonts w:hAnsi="黑体" w:hint="eastAsia"/>
          <w:color w:val="auto"/>
        </w:rPr>
        <w:lastRenderedPageBreak/>
        <w:t xml:space="preserve">第四部分    </w:t>
      </w:r>
      <w:bookmarkEnd w:id="125"/>
      <w:bookmarkEnd w:id="126"/>
      <w:r w:rsidRPr="002328F7">
        <w:rPr>
          <w:rFonts w:hAnsi="黑体" w:hint="eastAsia"/>
          <w:color w:val="auto"/>
        </w:rPr>
        <w:t>附  件</w:t>
      </w:r>
      <w:bookmarkEnd w:id="127"/>
      <w:bookmarkEnd w:id="128"/>
      <w:bookmarkEnd w:id="129"/>
      <w:bookmarkEnd w:id="130"/>
    </w:p>
    <w:p w14:paraId="28C0834C" w14:textId="77777777" w:rsidR="00BC4A15" w:rsidRPr="002328F7" w:rsidRDefault="00BC4A15" w:rsidP="00D851D5">
      <w:pPr>
        <w:pStyle w:val="23"/>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估价对象实地查勘情况及相关照片；</w:t>
      </w:r>
    </w:p>
    <w:p w14:paraId="7C79B4D3" w14:textId="77777777" w:rsidR="00BC4A15" w:rsidRPr="002328F7" w:rsidRDefault="00BC4A15" w:rsidP="00D851D5">
      <w:pPr>
        <w:pStyle w:val="23"/>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估价对象位置图；</w:t>
      </w:r>
    </w:p>
    <w:p w14:paraId="641B0806" w14:textId="77777777" w:rsidR="00BC4A15" w:rsidRPr="002328F7" w:rsidRDefault="00BC4A15" w:rsidP="00F95212">
      <w:pPr>
        <w:pStyle w:val="23"/>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w:t>
      </w:r>
      <w:r w:rsidR="00C76511">
        <w:rPr>
          <w:rFonts w:ascii="宋体" w:hAnsi="宋体" w:hint="eastAsia"/>
          <w:sz w:val="24"/>
          <w:szCs w:val="24"/>
        </w:rPr>
        <w:t>{</w:t>
      </w:r>
      <w:proofErr w:type="spellStart"/>
      <w:r w:rsidR="00C76511">
        <w:rPr>
          <w:rFonts w:ascii="宋体" w:hAnsi="宋体" w:hint="eastAsia"/>
          <w:sz w:val="24"/>
          <w:szCs w:val="24"/>
        </w:rPr>
        <w:t>entrustingParty</w:t>
      </w:r>
      <w:proofErr w:type="spellEnd"/>
      <w:r w:rsidR="00C76511">
        <w:rPr>
          <w:rFonts w:ascii="宋体" w:hAnsi="宋体" w:hint="eastAsia"/>
          <w:sz w:val="24"/>
          <w:szCs w:val="24"/>
        </w:rPr>
        <w:t>}</w:t>
      </w:r>
      <w:r w:rsidR="00F95212">
        <w:rPr>
          <w:rFonts w:ascii="宋体" w:hAnsi="宋体" w:hint="eastAsia"/>
          <w:sz w:val="24"/>
          <w:szCs w:val="24"/>
        </w:rPr>
        <w:t>{</w:t>
      </w:r>
      <w:proofErr w:type="spellStart"/>
      <w:r w:rsidR="00F95212" w:rsidRPr="00F95212">
        <w:rPr>
          <w:rFonts w:ascii="宋体" w:hAnsi="宋体"/>
          <w:sz w:val="24"/>
          <w:szCs w:val="24"/>
        </w:rPr>
        <w:t>assessmentCommissionDocument</w:t>
      </w:r>
      <w:proofErr w:type="spellEnd"/>
      <w:r w:rsidR="00F95212">
        <w:rPr>
          <w:rFonts w:ascii="宋体" w:hAnsi="宋体" w:hint="eastAsia"/>
          <w:sz w:val="24"/>
          <w:szCs w:val="24"/>
        </w:rPr>
        <w:t>}</w:t>
      </w:r>
      <w:r w:rsidRPr="002328F7">
        <w:rPr>
          <w:rFonts w:ascii="宋体" w:hAnsi="宋体" w:hint="eastAsia"/>
          <w:sz w:val="24"/>
          <w:szCs w:val="24"/>
        </w:rPr>
        <w:t>》[</w:t>
      </w:r>
      <w:r w:rsidR="00C76511" w:rsidRPr="005214C4">
        <w:rPr>
          <w:rFonts w:ascii="宋体" w:hAnsi="宋体" w:hint="eastAsia"/>
          <w:sz w:val="24"/>
          <w:szCs w:val="24"/>
        </w:rPr>
        <w:t>{</w:t>
      </w:r>
      <w:proofErr w:type="spellStart"/>
      <w:r w:rsidR="00C76511" w:rsidRPr="005214C4">
        <w:rPr>
          <w:rFonts w:ascii="宋体" w:hAnsi="宋体" w:hint="eastAsia"/>
          <w:sz w:val="24"/>
          <w:szCs w:val="24"/>
        </w:rPr>
        <w:t>documentNo</w:t>
      </w:r>
      <w:proofErr w:type="spellEnd"/>
      <w:r w:rsidR="00C76511" w:rsidRPr="005214C4">
        <w:rPr>
          <w:rFonts w:ascii="宋体" w:hAnsi="宋体" w:hint="eastAsia"/>
          <w:sz w:val="24"/>
          <w:szCs w:val="24"/>
        </w:rPr>
        <w:t>}</w:t>
      </w:r>
      <w:r w:rsidRPr="002328F7">
        <w:rPr>
          <w:rFonts w:ascii="宋体" w:hAnsi="宋体" w:hint="eastAsia"/>
          <w:sz w:val="24"/>
          <w:szCs w:val="24"/>
        </w:rPr>
        <w:t>]；</w:t>
      </w:r>
    </w:p>
    <w:p w14:paraId="7C0FB44E" w14:textId="77777777" w:rsidR="00BC4A15" w:rsidRPr="002328F7" w:rsidRDefault="00BC4A15" w:rsidP="00D851D5">
      <w:pPr>
        <w:pStyle w:val="23"/>
        <w:numPr>
          <w:ilvl w:val="0"/>
          <w:numId w:val="12"/>
        </w:numPr>
        <w:tabs>
          <w:tab w:val="left" w:pos="1080"/>
        </w:tabs>
        <w:snapToGrid w:val="0"/>
        <w:spacing w:after="0" w:line="480" w:lineRule="auto"/>
        <w:ind w:left="0" w:firstLineChars="200" w:firstLine="480"/>
        <w:jc w:val="both"/>
        <w:rPr>
          <w:rFonts w:ascii="宋体" w:hAnsi="宋体"/>
          <w:sz w:val="24"/>
          <w:szCs w:val="24"/>
        </w:rPr>
      </w:pPr>
      <w:r w:rsidRPr="002328F7">
        <w:rPr>
          <w:rFonts w:ascii="宋体" w:hAnsi="宋体" w:hint="eastAsia"/>
          <w:sz w:val="24"/>
          <w:szCs w:val="24"/>
        </w:rPr>
        <w:t>《</w:t>
      </w:r>
      <w:r w:rsidR="00F95212">
        <w:rPr>
          <w:rFonts w:ascii="宋体" w:hAnsi="宋体" w:hint="eastAsia"/>
          <w:sz w:val="24"/>
          <w:szCs w:val="24"/>
        </w:rPr>
        <w:t>{</w:t>
      </w:r>
      <w:proofErr w:type="spellStart"/>
      <w:r w:rsidR="00F95212">
        <w:rPr>
          <w:rFonts w:ascii="宋体" w:hAnsi="宋体" w:hint="eastAsia"/>
          <w:sz w:val="24"/>
          <w:szCs w:val="24"/>
        </w:rPr>
        <w:t>propertyCertificateType</w:t>
      </w:r>
      <w:proofErr w:type="spellEnd"/>
      <w:r w:rsidR="00F95212">
        <w:rPr>
          <w:rFonts w:ascii="宋体" w:hAnsi="宋体" w:hint="eastAsia"/>
          <w:sz w:val="24"/>
          <w:szCs w:val="24"/>
        </w:rPr>
        <w:t>}</w:t>
      </w:r>
      <w:r w:rsidR="005214C4">
        <w:rPr>
          <w:rFonts w:ascii="宋体" w:hAnsi="宋体" w:hint="eastAsia"/>
          <w:sz w:val="24"/>
          <w:szCs w:val="24"/>
        </w:rPr>
        <w:t>》</w:t>
      </w:r>
      <w:r w:rsidRPr="002328F7">
        <w:rPr>
          <w:rFonts w:ascii="宋体" w:hAnsi="宋体" w:hint="eastAsia"/>
          <w:sz w:val="24"/>
          <w:szCs w:val="24"/>
        </w:rPr>
        <w:t>（证号：</w:t>
      </w:r>
      <w:r w:rsidR="009008A5">
        <w:rPr>
          <w:rFonts w:ascii="宋体" w:hAnsi="宋体" w:hint="eastAsia"/>
          <w:sz w:val="24"/>
          <w:szCs w:val="24"/>
        </w:rPr>
        <w:t>{</w:t>
      </w:r>
      <w:proofErr w:type="spellStart"/>
      <w:r w:rsidR="009008A5">
        <w:rPr>
          <w:rFonts w:ascii="宋体" w:hAnsi="宋体" w:hint="eastAsia"/>
          <w:sz w:val="24"/>
          <w:szCs w:val="24"/>
        </w:rPr>
        <w:t>propertyCertificateNo</w:t>
      </w:r>
      <w:proofErr w:type="spellEnd"/>
      <w:r w:rsidR="009008A5">
        <w:rPr>
          <w:rFonts w:ascii="宋体" w:hAnsi="宋体" w:hint="eastAsia"/>
          <w:sz w:val="24"/>
          <w:szCs w:val="24"/>
        </w:rPr>
        <w:t>}</w:t>
      </w:r>
      <w:r w:rsidRPr="002328F7">
        <w:rPr>
          <w:rFonts w:ascii="宋体" w:hAnsi="宋体" w:hint="eastAsia"/>
          <w:sz w:val="24"/>
          <w:szCs w:val="24"/>
        </w:rPr>
        <w:t>）（复印件）；</w:t>
      </w:r>
    </w:p>
    <w:p w14:paraId="01850448" w14:textId="77777777" w:rsidR="00BC4A15" w:rsidRPr="002328F7" w:rsidRDefault="00BC4A15" w:rsidP="00D851D5">
      <w:pPr>
        <w:pStyle w:val="23"/>
        <w:numPr>
          <w:ilvl w:val="0"/>
          <w:numId w:val="12"/>
        </w:numPr>
        <w:tabs>
          <w:tab w:val="left" w:pos="1080"/>
        </w:tabs>
        <w:snapToGrid w:val="0"/>
        <w:spacing w:after="0" w:line="480" w:lineRule="auto"/>
        <w:ind w:left="0" w:firstLineChars="200" w:firstLine="480"/>
        <w:jc w:val="both"/>
        <w:rPr>
          <w:rFonts w:ascii="宋体" w:hAnsi="宋体"/>
          <w:sz w:val="24"/>
          <w:szCs w:val="24"/>
        </w:rPr>
      </w:pPr>
      <w:r w:rsidRPr="002328F7">
        <w:rPr>
          <w:rFonts w:ascii="宋体" w:hAnsi="宋体" w:hint="eastAsia"/>
          <w:sz w:val="24"/>
          <w:szCs w:val="24"/>
        </w:rPr>
        <w:t>相关专业帮助情况；（除参与本次估价的估价人员外，没有他人对估价报告提供重要专业帮助）；</w:t>
      </w:r>
    </w:p>
    <w:p w14:paraId="67020004" w14:textId="77777777" w:rsidR="00BC4A15" w:rsidRPr="002328F7" w:rsidRDefault="00BC4A15" w:rsidP="00D851D5">
      <w:pPr>
        <w:pStyle w:val="23"/>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房地产估价机构《营业执照》及《房地产估价机构备案证书》(复印件)；</w:t>
      </w:r>
    </w:p>
    <w:p w14:paraId="52C78CB1" w14:textId="77777777" w:rsidR="00D5399B" w:rsidRPr="002328F7" w:rsidRDefault="00BC4A15" w:rsidP="00D851D5">
      <w:pPr>
        <w:pStyle w:val="23"/>
        <w:numPr>
          <w:ilvl w:val="0"/>
          <w:numId w:val="12"/>
        </w:numPr>
        <w:tabs>
          <w:tab w:val="left" w:pos="1080"/>
        </w:tabs>
        <w:snapToGrid w:val="0"/>
        <w:spacing w:after="0" w:line="480" w:lineRule="auto"/>
        <w:jc w:val="both"/>
        <w:rPr>
          <w:rFonts w:ascii="宋体" w:hAnsi="宋体"/>
          <w:sz w:val="28"/>
          <w:szCs w:val="28"/>
        </w:rPr>
      </w:pPr>
      <w:r w:rsidRPr="002328F7">
        <w:rPr>
          <w:rFonts w:ascii="宋体" w:hAnsi="宋体" w:hint="eastAsia"/>
          <w:sz w:val="24"/>
          <w:szCs w:val="24"/>
        </w:rPr>
        <w:t xml:space="preserve">注册房地产估价师《注册证书》(复印件)。 </w:t>
      </w:r>
    </w:p>
    <w:sectPr w:rsidR="00D5399B" w:rsidRPr="002328F7" w:rsidSect="000E775A">
      <w:pgSz w:w="11906" w:h="16838"/>
      <w:pgMar w:top="1281" w:right="1418" w:bottom="1281"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7879F9" w14:textId="77777777" w:rsidR="00B73FFE" w:rsidRDefault="00B73FFE" w:rsidP="007252AD">
      <w:r>
        <w:separator/>
      </w:r>
    </w:p>
  </w:endnote>
  <w:endnote w:type="continuationSeparator" w:id="0">
    <w:p w14:paraId="1FCB253B" w14:textId="77777777" w:rsidR="00B73FFE" w:rsidRDefault="00B73FFE" w:rsidP="0072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ingLiU">
    <w:altName w:val="細明體"/>
    <w:panose1 w:val="02010609000101010101"/>
    <w:charset w:val="88"/>
    <w:family w:val="modern"/>
    <w:notTrueType/>
    <w:pitch w:val="fixed"/>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685F1B" w14:textId="77777777" w:rsidR="00B86C76" w:rsidRPr="00881C06" w:rsidRDefault="00D746B0" w:rsidP="00881C06">
    <w:pPr>
      <w:pStyle w:val="a5"/>
      <w:ind w:leftChars="-67" w:left="-141" w:right="-2" w:firstLineChars="71" w:firstLine="142"/>
      <w:rPr>
        <w:rFonts w:ascii="仿宋_GB2312" w:eastAsia="仿宋_GB2312" w:hAnsi="宋体"/>
        <w:sz w:val="20"/>
        <w:szCs w:val="20"/>
      </w:rPr>
    </w:pPr>
    <w:r>
      <w:rPr>
        <w:rFonts w:ascii="仿宋_GB2312" w:eastAsia="仿宋_GB2312" w:hAnsi="宋体" w:hint="eastAsia"/>
        <w:noProof/>
        <w:sz w:val="20"/>
        <w:szCs w:val="20"/>
      </w:rPr>
      <mc:AlternateContent>
        <mc:Choice Requires="wps">
          <w:drawing>
            <wp:anchor distT="0" distB="0" distL="114300" distR="114300" simplePos="0" relativeHeight="251657728" behindDoc="0" locked="0" layoutInCell="1" allowOverlap="1" wp14:anchorId="4C1D59D2" wp14:editId="1D0BB810">
              <wp:simplePos x="0" y="0"/>
              <wp:positionH relativeFrom="column">
                <wp:posOffset>-5080</wp:posOffset>
              </wp:positionH>
              <wp:positionV relativeFrom="paragraph">
                <wp:posOffset>-17780</wp:posOffset>
              </wp:positionV>
              <wp:extent cx="5772785" cy="12065"/>
              <wp:effectExtent l="13970" t="10795" r="13970" b="15240"/>
              <wp:wrapNone/>
              <wp:docPr id="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785" cy="120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FA149B"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4pt" to="45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" strokeweight="1pt"/>
          </w:pict>
        </mc:Fallback>
      </mc:AlternateContent>
    </w:r>
    <w:r w:rsidR="00B86C76" w:rsidRPr="00881C06">
      <w:rPr>
        <w:rFonts w:ascii="仿宋_GB2312" w:eastAsia="仿宋_GB2312" w:hAnsi="宋体" w:hint="eastAsia"/>
        <w:sz w:val="20"/>
        <w:szCs w:val="20"/>
      </w:rPr>
      <w:t xml:space="preserve">重庆瑞达资产评估房地产土地估价有限公司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电话：  63835625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E51906" w:rsidRPr="00881C06">
      <w:rPr>
        <w:rFonts w:ascii="仿宋_GB2312" w:eastAsia="仿宋_GB2312" w:hAnsi="宋体" w:hint="eastAsia"/>
        <w:sz w:val="20"/>
        <w:szCs w:val="20"/>
      </w:rPr>
      <w:t xml:space="preserve"> </w:t>
    </w:r>
    <w:r w:rsidR="00C61846" w:rsidRPr="00881C06">
      <w:rPr>
        <w:rFonts w:ascii="仿宋_GB2312" w:eastAsia="仿宋_GB2312" w:hAnsi="宋体" w:hint="eastAsia"/>
        <w:sz w:val="20"/>
        <w:szCs w:val="20"/>
      </w:rPr>
      <w:t xml:space="preserve">  </w:t>
    </w:r>
    <w:r w:rsidR="00EC141F"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第</w:t>
    </w:r>
    <w:r w:rsidR="00B86C76" w:rsidRPr="00881C06">
      <w:rPr>
        <w:rFonts w:ascii="仿宋_GB2312" w:eastAsia="仿宋_GB2312" w:hAnsi="宋体" w:hint="eastAsia"/>
        <w:sz w:val="20"/>
        <w:szCs w:val="20"/>
      </w:rPr>
      <w:fldChar w:fldCharType="begin"/>
    </w:r>
    <w:r w:rsidR="00B86C76" w:rsidRPr="00881C06">
      <w:rPr>
        <w:rFonts w:ascii="仿宋_GB2312" w:eastAsia="仿宋_GB2312" w:hAnsi="宋体" w:hint="eastAsia"/>
        <w:sz w:val="20"/>
        <w:szCs w:val="20"/>
      </w:rPr>
      <w:instrText>PAGE   \* MERGEFORMAT</w:instrText>
    </w:r>
    <w:r w:rsidR="00B86C76" w:rsidRPr="00881C06">
      <w:rPr>
        <w:rFonts w:ascii="仿宋_GB2312" w:eastAsia="仿宋_GB2312" w:hAnsi="宋体" w:hint="eastAsia"/>
        <w:sz w:val="20"/>
        <w:szCs w:val="20"/>
      </w:rPr>
      <w:fldChar w:fldCharType="separate"/>
    </w:r>
    <w:r w:rsidR="007F0490" w:rsidRPr="007F0490">
      <w:rPr>
        <w:rFonts w:ascii="仿宋_GB2312" w:eastAsia="仿宋_GB2312" w:hAnsi="宋体"/>
        <w:noProof/>
        <w:sz w:val="20"/>
        <w:szCs w:val="20"/>
        <w:lang w:val="zh-CN"/>
      </w:rPr>
      <w:t>15</w:t>
    </w:r>
    <w:r w:rsidR="00B86C76" w:rsidRPr="00881C06">
      <w:rPr>
        <w:rFonts w:ascii="仿宋_GB2312" w:eastAsia="仿宋_GB2312" w:hAnsi="宋体" w:hint="eastAsia"/>
        <w:sz w:val="20"/>
        <w:szCs w:val="20"/>
      </w:rPr>
      <w:fldChar w:fldCharType="end"/>
    </w:r>
    <w:r w:rsidR="00E45D17" w:rsidRPr="00881C06">
      <w:rPr>
        <w:rFonts w:ascii="仿宋_GB2312" w:eastAsia="仿宋_GB2312" w:hAnsi="宋体" w:hint="eastAsia"/>
        <w:sz w:val="20"/>
        <w:szCs w:val="20"/>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9FC662" w14:textId="77777777" w:rsidR="00B73FFE" w:rsidRDefault="00B73FFE" w:rsidP="007252AD">
      <w:r>
        <w:separator/>
      </w:r>
    </w:p>
  </w:footnote>
  <w:footnote w:type="continuationSeparator" w:id="0">
    <w:p w14:paraId="2F7CF999" w14:textId="77777777" w:rsidR="00B73FFE" w:rsidRDefault="00B73FFE" w:rsidP="007252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C5D76C" w14:textId="77777777" w:rsidR="00B86C76" w:rsidRPr="002328F7" w:rsidRDefault="00C76511" w:rsidP="00881C06">
    <w:pPr>
      <w:pStyle w:val="a4"/>
      <w:pBdr>
        <w:bottom w:val="single" w:sz="6" w:space="2" w:color="auto"/>
      </w:pBdr>
      <w:jc w:val="right"/>
      <w:rPr>
        <w:rFonts w:ascii="宋体" w:hAnsi="宋体"/>
        <w:sz w:val="20"/>
        <w:szCs w:val="20"/>
      </w:rPr>
    </w:pPr>
    <w:r w:rsidRPr="005214C4">
      <w:rPr>
        <w:rFonts w:ascii="宋体" w:hAnsi="宋体" w:hint="eastAsia"/>
        <w:i/>
        <w:sz w:val="20"/>
        <w:szCs w:val="20"/>
      </w:rPr>
      <w:t>{</w:t>
    </w:r>
    <w:proofErr w:type="spellStart"/>
    <w:r w:rsidRPr="005214C4">
      <w:rPr>
        <w:rFonts w:ascii="宋体" w:hAnsi="宋体" w:hint="eastAsia"/>
        <w:i/>
        <w:sz w:val="20"/>
        <w:szCs w:val="20"/>
      </w:rPr>
      <w:t>entrustingParty</w:t>
    </w:r>
    <w:proofErr w:type="spellEnd"/>
    <w:r w:rsidRPr="005214C4">
      <w:rPr>
        <w:rFonts w:ascii="宋体" w:hAnsi="宋体" w:hint="eastAsia"/>
        <w:i/>
        <w:sz w:val="20"/>
        <w:szCs w:val="20"/>
      </w:rPr>
      <w:t>}</w:t>
    </w:r>
    <w:r w:rsidR="00B86C76" w:rsidRPr="005214C4">
      <w:rPr>
        <w:rFonts w:ascii="宋体" w:hAnsi="宋体" w:hint="eastAsia"/>
        <w:i/>
        <w:sz w:val="20"/>
        <w:szCs w:val="20"/>
      </w:rPr>
      <w:t>房地产估价结果报告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3"/>
    <w:multiLevelType w:val="multilevel"/>
    <w:tmpl w:val="0000001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1">
    <w:nsid w:val="00000015"/>
    <w:multiLevelType w:val="multilevel"/>
    <w:tmpl w:val="00000015"/>
    <w:lvl w:ilvl="0">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2">
    <w:nsid w:val="00000017"/>
    <w:multiLevelType w:val="multilevel"/>
    <w:tmpl w:val="00000017"/>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3">
    <w:nsid w:val="00000019"/>
    <w:multiLevelType w:val="multilevel"/>
    <w:tmpl w:val="00000019"/>
    <w:lvl w:ilvl="0">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abstractNum>
  <w:abstractNum w:abstractNumId="4">
    <w:nsid w:val="02CE38D7"/>
    <w:multiLevelType w:val="hybridMultilevel"/>
    <w:tmpl w:val="B52831B2"/>
    <w:lvl w:ilvl="0" w:tplc="7E9E0414">
      <w:start w:val="1"/>
      <w:numFmt w:val="decimal"/>
      <w:suff w:val="nothing"/>
      <w:lvlText w:val="%1、"/>
      <w:lvlJc w:val="left"/>
      <w:pPr>
        <w:ind w:left="826"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0EF03C82"/>
    <w:multiLevelType w:val="hybridMultilevel"/>
    <w:tmpl w:val="818405B2"/>
    <w:lvl w:ilvl="0" w:tplc="E7A432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0F9B51D3"/>
    <w:multiLevelType w:val="multilevel"/>
    <w:tmpl w:val="0F9B51D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7">
    <w:nsid w:val="19F5148E"/>
    <w:multiLevelType w:val="hybridMultilevel"/>
    <w:tmpl w:val="3B6AC412"/>
    <w:lvl w:ilvl="0" w:tplc="9BC8DFE6">
      <w:start w:val="1"/>
      <w:numFmt w:val="decimal"/>
      <w:suff w:val="nothing"/>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291A7209"/>
    <w:multiLevelType w:val="hybridMultilevel"/>
    <w:tmpl w:val="2FA6692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360B13FD"/>
    <w:multiLevelType w:val="hybridMultilevel"/>
    <w:tmpl w:val="654C9DA2"/>
    <w:lvl w:ilvl="0" w:tplc="78BA135E">
      <w:start w:val="1"/>
      <w:numFmt w:val="japaneseCounting"/>
      <w:lvlText w:val="（%1）"/>
      <w:lvlJc w:val="left"/>
      <w:pPr>
        <w:ind w:left="1665" w:hanging="11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412161F4"/>
    <w:multiLevelType w:val="hybridMultilevel"/>
    <w:tmpl w:val="D2E67F5A"/>
    <w:lvl w:ilvl="0" w:tplc="5C5A6C1E">
      <w:start w:val="1"/>
      <w:numFmt w:val="chineseCountingThousand"/>
      <w:suff w:val="nothing"/>
      <w:lvlText w:val="(%1)"/>
      <w:lvlJc w:val="left"/>
      <w:pPr>
        <w:ind w:left="1574" w:hanging="100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nsid w:val="4EA14B4B"/>
    <w:multiLevelType w:val="hybridMultilevel"/>
    <w:tmpl w:val="756C0C64"/>
    <w:lvl w:ilvl="0" w:tplc="9738EAB2">
      <w:start w:val="1"/>
      <w:numFmt w:val="decimal"/>
      <w:lvlText w:val="%1、"/>
      <w:lvlJc w:val="left"/>
      <w:pPr>
        <w:ind w:left="1245" w:hanging="7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63B15BD4"/>
    <w:multiLevelType w:val="hybridMultilevel"/>
    <w:tmpl w:val="CC44C0F8"/>
    <w:lvl w:ilvl="0" w:tplc="7BA60D32">
      <w:start w:val="1"/>
      <w:numFmt w:val="chineseCountingThousand"/>
      <w:suff w:val="nothing"/>
      <w:lvlText w:val="(%1)"/>
      <w:lvlJc w:val="left"/>
      <w:pPr>
        <w:ind w:left="850" w:firstLine="0"/>
      </w:pPr>
      <w:rPr>
        <w:rFonts w:ascii="宋体" w:eastAsia="宋体" w:hAnsi="宋体" w:hint="eastAsia"/>
        <w:sz w:val="24"/>
        <w:szCs w:val="24"/>
      </w:rPr>
    </w:lvl>
    <w:lvl w:ilvl="1" w:tplc="04090019" w:tentative="1">
      <w:start w:val="1"/>
      <w:numFmt w:val="lowerLetter"/>
      <w:lvlText w:val="%2)"/>
      <w:lvlJc w:val="left"/>
      <w:pPr>
        <w:ind w:left="1494" w:hanging="420"/>
      </w:pPr>
    </w:lvl>
    <w:lvl w:ilvl="2" w:tplc="0409001B" w:tentative="1">
      <w:start w:val="1"/>
      <w:numFmt w:val="lowerRoman"/>
      <w:lvlText w:val="%3."/>
      <w:lvlJc w:val="right"/>
      <w:pPr>
        <w:ind w:left="1914" w:hanging="420"/>
      </w:pPr>
    </w:lvl>
    <w:lvl w:ilvl="3" w:tplc="0409000F" w:tentative="1">
      <w:start w:val="1"/>
      <w:numFmt w:val="decimal"/>
      <w:lvlText w:val="%4."/>
      <w:lvlJc w:val="left"/>
      <w:pPr>
        <w:ind w:left="2334" w:hanging="420"/>
      </w:pPr>
    </w:lvl>
    <w:lvl w:ilvl="4" w:tplc="04090019" w:tentative="1">
      <w:start w:val="1"/>
      <w:numFmt w:val="lowerLetter"/>
      <w:lvlText w:val="%5)"/>
      <w:lvlJc w:val="left"/>
      <w:pPr>
        <w:ind w:left="2754" w:hanging="420"/>
      </w:pPr>
    </w:lvl>
    <w:lvl w:ilvl="5" w:tplc="0409001B" w:tentative="1">
      <w:start w:val="1"/>
      <w:numFmt w:val="lowerRoman"/>
      <w:lvlText w:val="%6."/>
      <w:lvlJc w:val="right"/>
      <w:pPr>
        <w:ind w:left="3174" w:hanging="420"/>
      </w:pPr>
    </w:lvl>
    <w:lvl w:ilvl="6" w:tplc="0409000F" w:tentative="1">
      <w:start w:val="1"/>
      <w:numFmt w:val="decimal"/>
      <w:lvlText w:val="%7."/>
      <w:lvlJc w:val="left"/>
      <w:pPr>
        <w:ind w:left="3594" w:hanging="420"/>
      </w:pPr>
    </w:lvl>
    <w:lvl w:ilvl="7" w:tplc="04090019" w:tentative="1">
      <w:start w:val="1"/>
      <w:numFmt w:val="lowerLetter"/>
      <w:lvlText w:val="%8)"/>
      <w:lvlJc w:val="left"/>
      <w:pPr>
        <w:ind w:left="4014" w:hanging="420"/>
      </w:pPr>
    </w:lvl>
    <w:lvl w:ilvl="8" w:tplc="0409001B" w:tentative="1">
      <w:start w:val="1"/>
      <w:numFmt w:val="lowerRoman"/>
      <w:lvlText w:val="%9."/>
      <w:lvlJc w:val="right"/>
      <w:pPr>
        <w:ind w:left="4434" w:hanging="420"/>
      </w:pPr>
    </w:lvl>
  </w:abstractNum>
  <w:abstractNum w:abstractNumId="13">
    <w:nsid w:val="695D65DB"/>
    <w:multiLevelType w:val="hybridMultilevel"/>
    <w:tmpl w:val="69A8E8C0"/>
    <w:lvl w:ilvl="0" w:tplc="B352F7BE">
      <w:start w:val="1"/>
      <w:numFmt w:val="decimal"/>
      <w:suff w:val="nothing"/>
      <w:lvlText w:val="%1、"/>
      <w:lvlJc w:val="left"/>
      <w:pPr>
        <w:ind w:left="900" w:hanging="420"/>
      </w:pPr>
      <w:rPr>
        <w:rFonts w:ascii="仿宋_GB2312" w:eastAsia="仿宋_GB2312"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6"/>
  </w:num>
  <w:num w:numId="2">
    <w:abstractNumId w:val="2"/>
  </w:num>
  <w:num w:numId="3">
    <w:abstractNumId w:val="3"/>
  </w:num>
  <w:num w:numId="4">
    <w:abstractNumId w:val="0"/>
  </w:num>
  <w:num w:numId="5">
    <w:abstractNumId w:val="1"/>
  </w:num>
  <w:num w:numId="6">
    <w:abstractNumId w:val="8"/>
  </w:num>
  <w:num w:numId="7">
    <w:abstractNumId w:val="11"/>
  </w:num>
  <w:num w:numId="8">
    <w:abstractNumId w:val="12"/>
  </w:num>
  <w:num w:numId="9">
    <w:abstractNumId w:val="9"/>
  </w:num>
  <w:num w:numId="10">
    <w:abstractNumId w:val="7"/>
  </w:num>
  <w:num w:numId="11">
    <w:abstractNumId w:val="5"/>
  </w:num>
  <w:num w:numId="12">
    <w:abstractNumId w:val="13"/>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cumentProtection w:edit="comment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755"/>
    <w:rsid w:val="000067B3"/>
    <w:rsid w:val="00036D05"/>
    <w:rsid w:val="00057590"/>
    <w:rsid w:val="000751D8"/>
    <w:rsid w:val="00093BCD"/>
    <w:rsid w:val="000A06F9"/>
    <w:rsid w:val="000A23ED"/>
    <w:rsid w:val="000D068D"/>
    <w:rsid w:val="000D6F77"/>
    <w:rsid w:val="000E775A"/>
    <w:rsid w:val="00113E53"/>
    <w:rsid w:val="001445DC"/>
    <w:rsid w:val="00157BE6"/>
    <w:rsid w:val="00162F59"/>
    <w:rsid w:val="00163D8B"/>
    <w:rsid w:val="00173AE3"/>
    <w:rsid w:val="001769CB"/>
    <w:rsid w:val="00177E38"/>
    <w:rsid w:val="00180EBE"/>
    <w:rsid w:val="00194D04"/>
    <w:rsid w:val="001A54F5"/>
    <w:rsid w:val="00203C0F"/>
    <w:rsid w:val="00215246"/>
    <w:rsid w:val="00224D22"/>
    <w:rsid w:val="002254B0"/>
    <w:rsid w:val="002328F7"/>
    <w:rsid w:val="0024463F"/>
    <w:rsid w:val="00252C10"/>
    <w:rsid w:val="00277488"/>
    <w:rsid w:val="00277B0D"/>
    <w:rsid w:val="002879F6"/>
    <w:rsid w:val="002D5BBE"/>
    <w:rsid w:val="002E0AD3"/>
    <w:rsid w:val="002E4C2D"/>
    <w:rsid w:val="002E7CFA"/>
    <w:rsid w:val="002F6BC0"/>
    <w:rsid w:val="002F6CD0"/>
    <w:rsid w:val="00300195"/>
    <w:rsid w:val="003003AF"/>
    <w:rsid w:val="0032008D"/>
    <w:rsid w:val="00367657"/>
    <w:rsid w:val="00374341"/>
    <w:rsid w:val="003B3B80"/>
    <w:rsid w:val="003E6D68"/>
    <w:rsid w:val="00403C54"/>
    <w:rsid w:val="0041192B"/>
    <w:rsid w:val="0043678A"/>
    <w:rsid w:val="0044715B"/>
    <w:rsid w:val="004B2DBF"/>
    <w:rsid w:val="004B66D0"/>
    <w:rsid w:val="004B7D3B"/>
    <w:rsid w:val="004F0675"/>
    <w:rsid w:val="004F0D4F"/>
    <w:rsid w:val="00507E93"/>
    <w:rsid w:val="00521118"/>
    <w:rsid w:val="005214C4"/>
    <w:rsid w:val="00524EA6"/>
    <w:rsid w:val="005320F2"/>
    <w:rsid w:val="00543981"/>
    <w:rsid w:val="0054542B"/>
    <w:rsid w:val="00550CE0"/>
    <w:rsid w:val="00594A28"/>
    <w:rsid w:val="005E22C8"/>
    <w:rsid w:val="005E3556"/>
    <w:rsid w:val="005F3FFE"/>
    <w:rsid w:val="005F6275"/>
    <w:rsid w:val="006029F1"/>
    <w:rsid w:val="00637AF6"/>
    <w:rsid w:val="00640023"/>
    <w:rsid w:val="00647753"/>
    <w:rsid w:val="00647F64"/>
    <w:rsid w:val="0066501A"/>
    <w:rsid w:val="00666770"/>
    <w:rsid w:val="00681BDE"/>
    <w:rsid w:val="00682310"/>
    <w:rsid w:val="006B5ADA"/>
    <w:rsid w:val="006D4190"/>
    <w:rsid w:val="006E0DBF"/>
    <w:rsid w:val="006E5578"/>
    <w:rsid w:val="00704FCA"/>
    <w:rsid w:val="00717E34"/>
    <w:rsid w:val="007252AD"/>
    <w:rsid w:val="00727243"/>
    <w:rsid w:val="00753B67"/>
    <w:rsid w:val="007568ED"/>
    <w:rsid w:val="00761B6D"/>
    <w:rsid w:val="007A376B"/>
    <w:rsid w:val="007C7EA6"/>
    <w:rsid w:val="007F0490"/>
    <w:rsid w:val="00817F4A"/>
    <w:rsid w:val="0087131F"/>
    <w:rsid w:val="00881C06"/>
    <w:rsid w:val="00883655"/>
    <w:rsid w:val="00897F6D"/>
    <w:rsid w:val="008B6B42"/>
    <w:rsid w:val="008C0338"/>
    <w:rsid w:val="008D734C"/>
    <w:rsid w:val="008E2DBC"/>
    <w:rsid w:val="008E5F11"/>
    <w:rsid w:val="008F2A4B"/>
    <w:rsid w:val="008F7FB2"/>
    <w:rsid w:val="009008A5"/>
    <w:rsid w:val="00917774"/>
    <w:rsid w:val="00933915"/>
    <w:rsid w:val="009359AF"/>
    <w:rsid w:val="00960E9D"/>
    <w:rsid w:val="00962769"/>
    <w:rsid w:val="009775CD"/>
    <w:rsid w:val="0098010E"/>
    <w:rsid w:val="009873EA"/>
    <w:rsid w:val="00987420"/>
    <w:rsid w:val="009D1D5D"/>
    <w:rsid w:val="009E4811"/>
    <w:rsid w:val="00A03473"/>
    <w:rsid w:val="00A11DF5"/>
    <w:rsid w:val="00A2298E"/>
    <w:rsid w:val="00A23B26"/>
    <w:rsid w:val="00A26F42"/>
    <w:rsid w:val="00A36FB8"/>
    <w:rsid w:val="00A65E2E"/>
    <w:rsid w:val="00AD4268"/>
    <w:rsid w:val="00AE3C45"/>
    <w:rsid w:val="00AE658F"/>
    <w:rsid w:val="00AF2BE5"/>
    <w:rsid w:val="00AF2E6D"/>
    <w:rsid w:val="00B2140C"/>
    <w:rsid w:val="00B30042"/>
    <w:rsid w:val="00B4494C"/>
    <w:rsid w:val="00B5208E"/>
    <w:rsid w:val="00B53672"/>
    <w:rsid w:val="00B61ACE"/>
    <w:rsid w:val="00B644D6"/>
    <w:rsid w:val="00B669D0"/>
    <w:rsid w:val="00B708B3"/>
    <w:rsid w:val="00B71C37"/>
    <w:rsid w:val="00B73FFE"/>
    <w:rsid w:val="00B86C76"/>
    <w:rsid w:val="00B86F7B"/>
    <w:rsid w:val="00BA5B1D"/>
    <w:rsid w:val="00BB33EB"/>
    <w:rsid w:val="00BC1E60"/>
    <w:rsid w:val="00BC1EE6"/>
    <w:rsid w:val="00BC4A15"/>
    <w:rsid w:val="00BD32B1"/>
    <w:rsid w:val="00BD7158"/>
    <w:rsid w:val="00C24983"/>
    <w:rsid w:val="00C61846"/>
    <w:rsid w:val="00C6613D"/>
    <w:rsid w:val="00C7536D"/>
    <w:rsid w:val="00C76511"/>
    <w:rsid w:val="00C9238A"/>
    <w:rsid w:val="00CA6807"/>
    <w:rsid w:val="00CE129F"/>
    <w:rsid w:val="00CE5A93"/>
    <w:rsid w:val="00D403C5"/>
    <w:rsid w:val="00D431C3"/>
    <w:rsid w:val="00D43643"/>
    <w:rsid w:val="00D479C2"/>
    <w:rsid w:val="00D507E4"/>
    <w:rsid w:val="00D5399B"/>
    <w:rsid w:val="00D746B0"/>
    <w:rsid w:val="00D75B7F"/>
    <w:rsid w:val="00D80413"/>
    <w:rsid w:val="00D851D5"/>
    <w:rsid w:val="00DB43DA"/>
    <w:rsid w:val="00DD4462"/>
    <w:rsid w:val="00E0034A"/>
    <w:rsid w:val="00E213DA"/>
    <w:rsid w:val="00E31D77"/>
    <w:rsid w:val="00E326A1"/>
    <w:rsid w:val="00E45D17"/>
    <w:rsid w:val="00E46008"/>
    <w:rsid w:val="00E46438"/>
    <w:rsid w:val="00E51906"/>
    <w:rsid w:val="00E61123"/>
    <w:rsid w:val="00E74762"/>
    <w:rsid w:val="00E87019"/>
    <w:rsid w:val="00EA2763"/>
    <w:rsid w:val="00EC141F"/>
    <w:rsid w:val="00EC2DA3"/>
    <w:rsid w:val="00ED1F2F"/>
    <w:rsid w:val="00EE7C54"/>
    <w:rsid w:val="00F50755"/>
    <w:rsid w:val="00F54F77"/>
    <w:rsid w:val="00F74AF1"/>
    <w:rsid w:val="00F903A2"/>
    <w:rsid w:val="00F937FB"/>
    <w:rsid w:val="00F95212"/>
    <w:rsid w:val="00FA1957"/>
    <w:rsid w:val="00FC10FC"/>
    <w:rsid w:val="00FE183B"/>
    <w:rsid w:val="00FF0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6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0"/>
    <w:link w:val="1Char"/>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7252AD"/>
    <w:rPr>
      <w:kern w:val="2"/>
      <w:sz w:val="18"/>
      <w:szCs w:val="18"/>
    </w:rPr>
  </w:style>
  <w:style w:type="paragraph" w:styleId="a5">
    <w:name w:val="footer"/>
    <w:basedOn w:val="a"/>
    <w:link w:val="Char0"/>
    <w:uiPriority w:val="99"/>
    <w:unhideWhenUsed/>
    <w:rsid w:val="007252AD"/>
    <w:pPr>
      <w:tabs>
        <w:tab w:val="center" w:pos="4153"/>
        <w:tab w:val="right" w:pos="8306"/>
      </w:tabs>
      <w:snapToGrid w:val="0"/>
      <w:jc w:val="left"/>
    </w:pPr>
    <w:rPr>
      <w:sz w:val="18"/>
      <w:szCs w:val="18"/>
    </w:rPr>
  </w:style>
  <w:style w:type="character" w:customStyle="1" w:styleId="Char0">
    <w:name w:val="页脚 Char"/>
    <w:link w:val="a5"/>
    <w:uiPriority w:val="99"/>
    <w:rsid w:val="007252AD"/>
    <w:rPr>
      <w:kern w:val="2"/>
      <w:sz w:val="18"/>
      <w:szCs w:val="18"/>
    </w:rPr>
  </w:style>
  <w:style w:type="character" w:styleId="a6">
    <w:name w:val="annotation reference"/>
    <w:rsid w:val="001A54F5"/>
    <w:rPr>
      <w:sz w:val="21"/>
      <w:szCs w:val="21"/>
    </w:rPr>
  </w:style>
  <w:style w:type="character" w:customStyle="1" w:styleId="Char1">
    <w:name w:val="批注文字 Char"/>
    <w:link w:val="a7"/>
    <w:rsid w:val="001A54F5"/>
    <w:rPr>
      <w:rFonts w:eastAsia="仿宋_GB2312"/>
      <w:kern w:val="2"/>
      <w:sz w:val="32"/>
    </w:rPr>
  </w:style>
  <w:style w:type="paragraph" w:customStyle="1" w:styleId="a8">
    <w:basedOn w:val="a9"/>
    <w:next w:val="21"/>
    <w:rsid w:val="001A54F5"/>
    <w:pPr>
      <w:widowControl/>
      <w:ind w:leftChars="0" w:left="0" w:firstLine="210"/>
      <w:jc w:val="left"/>
    </w:pPr>
    <w:rPr>
      <w:rFonts w:ascii="Times New Roman" w:hAnsi="Times New Roman"/>
      <w:kern w:val="0"/>
      <w:sz w:val="20"/>
      <w:szCs w:val="20"/>
    </w:rPr>
  </w:style>
  <w:style w:type="paragraph" w:styleId="a7">
    <w:name w:val="annotation text"/>
    <w:basedOn w:val="a"/>
    <w:link w:val="Char1"/>
    <w:rsid w:val="001A54F5"/>
    <w:pPr>
      <w:spacing w:before="60" w:after="60"/>
      <w:jc w:val="left"/>
    </w:pPr>
    <w:rPr>
      <w:rFonts w:eastAsia="仿宋_GB2312"/>
      <w:sz w:val="32"/>
      <w:szCs w:val="20"/>
    </w:rPr>
  </w:style>
  <w:style w:type="character" w:customStyle="1" w:styleId="aa">
    <w:name w:val="批注文字 字符"/>
    <w:uiPriority w:val="99"/>
    <w:semiHidden/>
    <w:rsid w:val="001A54F5"/>
    <w:rPr>
      <w:kern w:val="2"/>
      <w:sz w:val="21"/>
      <w:szCs w:val="22"/>
    </w:rPr>
  </w:style>
  <w:style w:type="paragraph" w:styleId="a9">
    <w:name w:val="Body Text Indent"/>
    <w:basedOn w:val="a"/>
    <w:link w:val="Char2"/>
    <w:uiPriority w:val="99"/>
    <w:semiHidden/>
    <w:unhideWhenUsed/>
    <w:rsid w:val="001A54F5"/>
    <w:pPr>
      <w:spacing w:after="120"/>
      <w:ind w:leftChars="200" w:left="420"/>
    </w:pPr>
  </w:style>
  <w:style w:type="character" w:customStyle="1" w:styleId="Char2">
    <w:name w:val="正文文本缩进 Char"/>
    <w:link w:val="a9"/>
    <w:uiPriority w:val="99"/>
    <w:semiHidden/>
    <w:rsid w:val="001A54F5"/>
    <w:rPr>
      <w:kern w:val="2"/>
      <w:sz w:val="21"/>
      <w:szCs w:val="22"/>
    </w:rPr>
  </w:style>
  <w:style w:type="paragraph" w:customStyle="1" w:styleId="21">
    <w:name w:val="正文文本首行缩进 21"/>
    <w:basedOn w:val="a9"/>
    <w:link w:val="2"/>
    <w:uiPriority w:val="99"/>
    <w:semiHidden/>
    <w:unhideWhenUsed/>
    <w:rsid w:val="001A54F5"/>
    <w:pPr>
      <w:ind w:firstLineChars="200" w:firstLine="420"/>
    </w:pPr>
  </w:style>
  <w:style w:type="character" w:customStyle="1" w:styleId="2">
    <w:name w:val="正文文本首行缩进 2 字符"/>
    <w:basedOn w:val="Char2"/>
    <w:link w:val="21"/>
    <w:uiPriority w:val="99"/>
    <w:semiHidden/>
    <w:rsid w:val="001A54F5"/>
    <w:rPr>
      <w:kern w:val="2"/>
      <w:sz w:val="21"/>
      <w:szCs w:val="22"/>
    </w:rPr>
  </w:style>
  <w:style w:type="paragraph" w:styleId="a0">
    <w:name w:val="Body Text"/>
    <w:basedOn w:val="a"/>
    <w:link w:val="Char3"/>
    <w:uiPriority w:val="99"/>
    <w:unhideWhenUsed/>
    <w:rsid w:val="00B86C76"/>
    <w:pPr>
      <w:spacing w:after="120"/>
    </w:pPr>
  </w:style>
  <w:style w:type="character" w:customStyle="1" w:styleId="Char3">
    <w:name w:val="正文文本 Char"/>
    <w:link w:val="a0"/>
    <w:uiPriority w:val="99"/>
    <w:rsid w:val="00B86C76"/>
    <w:rPr>
      <w:kern w:val="2"/>
      <w:sz w:val="21"/>
      <w:szCs w:val="22"/>
    </w:rPr>
  </w:style>
  <w:style w:type="paragraph" w:customStyle="1" w:styleId="ab">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Char">
    <w:name w:val="标题 1 Char"/>
    <w:link w:val="1"/>
    <w:rsid w:val="00E45D17"/>
    <w:rPr>
      <w:rFonts w:ascii="Arial" w:eastAsia="黑体" w:hAnsi="Arial"/>
      <w:b/>
      <w:kern w:val="28"/>
      <w:position w:val="6"/>
      <w:sz w:val="24"/>
      <w:shd w:val="pct10" w:color="auto" w:fill="auto"/>
      <w:lang w:val="en-US"/>
    </w:rPr>
  </w:style>
  <w:style w:type="paragraph" w:styleId="20">
    <w:name w:val="Body Text Indent 2"/>
    <w:basedOn w:val="a"/>
    <w:link w:val="2Char1"/>
    <w:uiPriority w:val="99"/>
    <w:unhideWhenUsed/>
    <w:rsid w:val="00BC4A15"/>
    <w:pPr>
      <w:spacing w:after="120" w:line="480" w:lineRule="auto"/>
      <w:ind w:leftChars="200" w:left="420"/>
    </w:pPr>
  </w:style>
  <w:style w:type="character" w:customStyle="1" w:styleId="2Char1">
    <w:name w:val="正文文本缩进 2 Char1"/>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2">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2"/>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3">
    <w:name w:val="List 2"/>
    <w:basedOn w:val="ac"/>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c">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24">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10">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d">
    <w:name w:val="Hyperlink"/>
    <w:uiPriority w:val="99"/>
    <w:unhideWhenUsed/>
    <w:rsid w:val="00BC4A15"/>
    <w:rPr>
      <w:color w:val="0563C1"/>
      <w:u w:val="single"/>
    </w:rPr>
  </w:style>
  <w:style w:type="character" w:customStyle="1" w:styleId="2Char">
    <w:name w:val="正文文本缩进 2 Char"/>
    <w:uiPriority w:val="99"/>
    <w:rsid w:val="009873EA"/>
    <w:rPr>
      <w:kern w:val="2"/>
      <w:sz w:val="21"/>
      <w:szCs w:val="22"/>
      <w:lang w:val="x-none" w:eastAsia="x-none"/>
    </w:rPr>
  </w:style>
  <w:style w:type="paragraph" w:styleId="ae">
    <w:name w:val="Revision"/>
    <w:hidden/>
    <w:uiPriority w:val="99"/>
    <w:semiHidden/>
    <w:rsid w:val="00933915"/>
    <w:rPr>
      <w:kern w:val="2"/>
      <w:sz w:val="21"/>
      <w:szCs w:val="22"/>
    </w:rPr>
  </w:style>
  <w:style w:type="paragraph" w:styleId="af">
    <w:name w:val="Balloon Text"/>
    <w:basedOn w:val="a"/>
    <w:link w:val="Char4"/>
    <w:uiPriority w:val="99"/>
    <w:semiHidden/>
    <w:unhideWhenUsed/>
    <w:rsid w:val="00933915"/>
    <w:rPr>
      <w:sz w:val="18"/>
      <w:szCs w:val="18"/>
    </w:rPr>
  </w:style>
  <w:style w:type="character" w:customStyle="1" w:styleId="Char4">
    <w:name w:val="批注框文本 Char"/>
    <w:link w:val="af"/>
    <w:uiPriority w:val="99"/>
    <w:semiHidden/>
    <w:rsid w:val="00933915"/>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0"/>
    <w:link w:val="1Char"/>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7252AD"/>
    <w:rPr>
      <w:kern w:val="2"/>
      <w:sz w:val="18"/>
      <w:szCs w:val="18"/>
    </w:rPr>
  </w:style>
  <w:style w:type="paragraph" w:styleId="a5">
    <w:name w:val="footer"/>
    <w:basedOn w:val="a"/>
    <w:link w:val="Char0"/>
    <w:uiPriority w:val="99"/>
    <w:unhideWhenUsed/>
    <w:rsid w:val="007252AD"/>
    <w:pPr>
      <w:tabs>
        <w:tab w:val="center" w:pos="4153"/>
        <w:tab w:val="right" w:pos="8306"/>
      </w:tabs>
      <w:snapToGrid w:val="0"/>
      <w:jc w:val="left"/>
    </w:pPr>
    <w:rPr>
      <w:sz w:val="18"/>
      <w:szCs w:val="18"/>
    </w:rPr>
  </w:style>
  <w:style w:type="character" w:customStyle="1" w:styleId="Char0">
    <w:name w:val="页脚 Char"/>
    <w:link w:val="a5"/>
    <w:uiPriority w:val="99"/>
    <w:rsid w:val="007252AD"/>
    <w:rPr>
      <w:kern w:val="2"/>
      <w:sz w:val="18"/>
      <w:szCs w:val="18"/>
    </w:rPr>
  </w:style>
  <w:style w:type="character" w:styleId="a6">
    <w:name w:val="annotation reference"/>
    <w:rsid w:val="001A54F5"/>
    <w:rPr>
      <w:sz w:val="21"/>
      <w:szCs w:val="21"/>
    </w:rPr>
  </w:style>
  <w:style w:type="character" w:customStyle="1" w:styleId="Char1">
    <w:name w:val="批注文字 Char"/>
    <w:link w:val="a7"/>
    <w:rsid w:val="001A54F5"/>
    <w:rPr>
      <w:rFonts w:eastAsia="仿宋_GB2312"/>
      <w:kern w:val="2"/>
      <w:sz w:val="32"/>
    </w:rPr>
  </w:style>
  <w:style w:type="paragraph" w:customStyle="1" w:styleId="a8">
    <w:basedOn w:val="a9"/>
    <w:next w:val="21"/>
    <w:rsid w:val="001A54F5"/>
    <w:pPr>
      <w:widowControl/>
      <w:ind w:leftChars="0" w:left="0" w:firstLine="210"/>
      <w:jc w:val="left"/>
    </w:pPr>
    <w:rPr>
      <w:rFonts w:ascii="Times New Roman" w:hAnsi="Times New Roman"/>
      <w:kern w:val="0"/>
      <w:sz w:val="20"/>
      <w:szCs w:val="20"/>
    </w:rPr>
  </w:style>
  <w:style w:type="paragraph" w:styleId="a7">
    <w:name w:val="annotation text"/>
    <w:basedOn w:val="a"/>
    <w:link w:val="Char1"/>
    <w:rsid w:val="001A54F5"/>
    <w:pPr>
      <w:spacing w:before="60" w:after="60"/>
      <w:jc w:val="left"/>
    </w:pPr>
    <w:rPr>
      <w:rFonts w:eastAsia="仿宋_GB2312"/>
      <w:sz w:val="32"/>
      <w:szCs w:val="20"/>
    </w:rPr>
  </w:style>
  <w:style w:type="character" w:customStyle="1" w:styleId="aa">
    <w:name w:val="批注文字 字符"/>
    <w:uiPriority w:val="99"/>
    <w:semiHidden/>
    <w:rsid w:val="001A54F5"/>
    <w:rPr>
      <w:kern w:val="2"/>
      <w:sz w:val="21"/>
      <w:szCs w:val="22"/>
    </w:rPr>
  </w:style>
  <w:style w:type="paragraph" w:styleId="a9">
    <w:name w:val="Body Text Indent"/>
    <w:basedOn w:val="a"/>
    <w:link w:val="Char2"/>
    <w:uiPriority w:val="99"/>
    <w:semiHidden/>
    <w:unhideWhenUsed/>
    <w:rsid w:val="001A54F5"/>
    <w:pPr>
      <w:spacing w:after="120"/>
      <w:ind w:leftChars="200" w:left="420"/>
    </w:pPr>
  </w:style>
  <w:style w:type="character" w:customStyle="1" w:styleId="Char2">
    <w:name w:val="正文文本缩进 Char"/>
    <w:link w:val="a9"/>
    <w:uiPriority w:val="99"/>
    <w:semiHidden/>
    <w:rsid w:val="001A54F5"/>
    <w:rPr>
      <w:kern w:val="2"/>
      <w:sz w:val="21"/>
      <w:szCs w:val="22"/>
    </w:rPr>
  </w:style>
  <w:style w:type="paragraph" w:customStyle="1" w:styleId="21">
    <w:name w:val="正文文本首行缩进 21"/>
    <w:basedOn w:val="a9"/>
    <w:link w:val="2"/>
    <w:uiPriority w:val="99"/>
    <w:semiHidden/>
    <w:unhideWhenUsed/>
    <w:rsid w:val="001A54F5"/>
    <w:pPr>
      <w:ind w:firstLineChars="200" w:firstLine="420"/>
    </w:pPr>
  </w:style>
  <w:style w:type="character" w:customStyle="1" w:styleId="2">
    <w:name w:val="正文文本首行缩进 2 字符"/>
    <w:basedOn w:val="Char2"/>
    <w:link w:val="21"/>
    <w:uiPriority w:val="99"/>
    <w:semiHidden/>
    <w:rsid w:val="001A54F5"/>
    <w:rPr>
      <w:kern w:val="2"/>
      <w:sz w:val="21"/>
      <w:szCs w:val="22"/>
    </w:rPr>
  </w:style>
  <w:style w:type="paragraph" w:styleId="a0">
    <w:name w:val="Body Text"/>
    <w:basedOn w:val="a"/>
    <w:link w:val="Char3"/>
    <w:uiPriority w:val="99"/>
    <w:unhideWhenUsed/>
    <w:rsid w:val="00B86C76"/>
    <w:pPr>
      <w:spacing w:after="120"/>
    </w:pPr>
  </w:style>
  <w:style w:type="character" w:customStyle="1" w:styleId="Char3">
    <w:name w:val="正文文本 Char"/>
    <w:link w:val="a0"/>
    <w:uiPriority w:val="99"/>
    <w:rsid w:val="00B86C76"/>
    <w:rPr>
      <w:kern w:val="2"/>
      <w:sz w:val="21"/>
      <w:szCs w:val="22"/>
    </w:rPr>
  </w:style>
  <w:style w:type="paragraph" w:customStyle="1" w:styleId="ab">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Char">
    <w:name w:val="标题 1 Char"/>
    <w:link w:val="1"/>
    <w:rsid w:val="00E45D17"/>
    <w:rPr>
      <w:rFonts w:ascii="Arial" w:eastAsia="黑体" w:hAnsi="Arial"/>
      <w:b/>
      <w:kern w:val="28"/>
      <w:position w:val="6"/>
      <w:sz w:val="24"/>
      <w:shd w:val="pct10" w:color="auto" w:fill="auto"/>
      <w:lang w:val="en-US"/>
    </w:rPr>
  </w:style>
  <w:style w:type="paragraph" w:styleId="20">
    <w:name w:val="Body Text Indent 2"/>
    <w:basedOn w:val="a"/>
    <w:link w:val="2Char1"/>
    <w:uiPriority w:val="99"/>
    <w:unhideWhenUsed/>
    <w:rsid w:val="00BC4A15"/>
    <w:pPr>
      <w:spacing w:after="120" w:line="480" w:lineRule="auto"/>
      <w:ind w:leftChars="200" w:left="420"/>
    </w:pPr>
  </w:style>
  <w:style w:type="character" w:customStyle="1" w:styleId="2Char1">
    <w:name w:val="正文文本缩进 2 Char1"/>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2">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2"/>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3">
    <w:name w:val="List 2"/>
    <w:basedOn w:val="ac"/>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c">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24">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10">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d">
    <w:name w:val="Hyperlink"/>
    <w:uiPriority w:val="99"/>
    <w:unhideWhenUsed/>
    <w:rsid w:val="00BC4A15"/>
    <w:rPr>
      <w:color w:val="0563C1"/>
      <w:u w:val="single"/>
    </w:rPr>
  </w:style>
  <w:style w:type="character" w:customStyle="1" w:styleId="2Char">
    <w:name w:val="正文文本缩进 2 Char"/>
    <w:uiPriority w:val="99"/>
    <w:rsid w:val="009873EA"/>
    <w:rPr>
      <w:kern w:val="2"/>
      <w:sz w:val="21"/>
      <w:szCs w:val="22"/>
      <w:lang w:val="x-none" w:eastAsia="x-none"/>
    </w:rPr>
  </w:style>
  <w:style w:type="paragraph" w:styleId="ae">
    <w:name w:val="Revision"/>
    <w:hidden/>
    <w:uiPriority w:val="99"/>
    <w:semiHidden/>
    <w:rsid w:val="00933915"/>
    <w:rPr>
      <w:kern w:val="2"/>
      <w:sz w:val="21"/>
      <w:szCs w:val="22"/>
    </w:rPr>
  </w:style>
  <w:style w:type="paragraph" w:styleId="af">
    <w:name w:val="Balloon Text"/>
    <w:basedOn w:val="a"/>
    <w:link w:val="Char4"/>
    <w:uiPriority w:val="99"/>
    <w:semiHidden/>
    <w:unhideWhenUsed/>
    <w:rsid w:val="00933915"/>
    <w:rPr>
      <w:sz w:val="18"/>
      <w:szCs w:val="18"/>
    </w:rPr>
  </w:style>
  <w:style w:type="character" w:customStyle="1" w:styleId="Char4">
    <w:name w:val="批注框文本 Char"/>
    <w:link w:val="af"/>
    <w:uiPriority w:val="99"/>
    <w:semiHidden/>
    <w:rsid w:val="009339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6254">
      <w:bodyDiv w:val="1"/>
      <w:marLeft w:val="0"/>
      <w:marRight w:val="0"/>
      <w:marTop w:val="0"/>
      <w:marBottom w:val="0"/>
      <w:divBdr>
        <w:top w:val="none" w:sz="0" w:space="0" w:color="auto"/>
        <w:left w:val="none" w:sz="0" w:space="0" w:color="auto"/>
        <w:bottom w:val="none" w:sz="0" w:space="0" w:color="auto"/>
        <w:right w:val="none" w:sz="0" w:space="0" w:color="auto"/>
      </w:divBdr>
      <w:divsChild>
        <w:div w:id="957955960">
          <w:marLeft w:val="0"/>
          <w:marRight w:val="0"/>
          <w:marTop w:val="0"/>
          <w:marBottom w:val="0"/>
          <w:divBdr>
            <w:top w:val="none" w:sz="0" w:space="0" w:color="auto"/>
            <w:left w:val="none" w:sz="0" w:space="0" w:color="auto"/>
            <w:bottom w:val="none" w:sz="0" w:space="0" w:color="auto"/>
            <w:right w:val="none" w:sz="0" w:space="0" w:color="auto"/>
          </w:divBdr>
          <w:divsChild>
            <w:div w:id="2142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717">
      <w:bodyDiv w:val="1"/>
      <w:marLeft w:val="0"/>
      <w:marRight w:val="0"/>
      <w:marTop w:val="0"/>
      <w:marBottom w:val="0"/>
      <w:divBdr>
        <w:top w:val="none" w:sz="0" w:space="0" w:color="auto"/>
        <w:left w:val="none" w:sz="0" w:space="0" w:color="auto"/>
        <w:bottom w:val="none" w:sz="0" w:space="0" w:color="auto"/>
        <w:right w:val="none" w:sz="0" w:space="0" w:color="auto"/>
      </w:divBdr>
      <w:divsChild>
        <w:div w:id="749809831">
          <w:marLeft w:val="0"/>
          <w:marRight w:val="0"/>
          <w:marTop w:val="0"/>
          <w:marBottom w:val="0"/>
          <w:divBdr>
            <w:top w:val="none" w:sz="0" w:space="0" w:color="auto"/>
            <w:left w:val="none" w:sz="0" w:space="0" w:color="auto"/>
            <w:bottom w:val="none" w:sz="0" w:space="0" w:color="auto"/>
            <w:right w:val="none" w:sz="0" w:space="0" w:color="auto"/>
          </w:divBdr>
          <w:divsChild>
            <w:div w:id="8928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907">
      <w:bodyDiv w:val="1"/>
      <w:marLeft w:val="0"/>
      <w:marRight w:val="0"/>
      <w:marTop w:val="0"/>
      <w:marBottom w:val="0"/>
      <w:divBdr>
        <w:top w:val="none" w:sz="0" w:space="0" w:color="auto"/>
        <w:left w:val="none" w:sz="0" w:space="0" w:color="auto"/>
        <w:bottom w:val="none" w:sz="0" w:space="0" w:color="auto"/>
        <w:right w:val="none" w:sz="0" w:space="0" w:color="auto"/>
      </w:divBdr>
      <w:divsChild>
        <w:div w:id="395931486">
          <w:marLeft w:val="0"/>
          <w:marRight w:val="0"/>
          <w:marTop w:val="0"/>
          <w:marBottom w:val="0"/>
          <w:divBdr>
            <w:top w:val="none" w:sz="0" w:space="0" w:color="auto"/>
            <w:left w:val="none" w:sz="0" w:space="0" w:color="auto"/>
            <w:bottom w:val="none" w:sz="0" w:space="0" w:color="auto"/>
            <w:right w:val="none" w:sz="0" w:space="0" w:color="auto"/>
          </w:divBdr>
          <w:divsChild>
            <w:div w:id="11227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5188">
      <w:bodyDiv w:val="1"/>
      <w:marLeft w:val="0"/>
      <w:marRight w:val="0"/>
      <w:marTop w:val="0"/>
      <w:marBottom w:val="0"/>
      <w:divBdr>
        <w:top w:val="none" w:sz="0" w:space="0" w:color="auto"/>
        <w:left w:val="none" w:sz="0" w:space="0" w:color="auto"/>
        <w:bottom w:val="none" w:sz="0" w:space="0" w:color="auto"/>
        <w:right w:val="none" w:sz="0" w:space="0" w:color="auto"/>
      </w:divBdr>
      <w:divsChild>
        <w:div w:id="1053426241">
          <w:marLeft w:val="0"/>
          <w:marRight w:val="0"/>
          <w:marTop w:val="0"/>
          <w:marBottom w:val="0"/>
          <w:divBdr>
            <w:top w:val="none" w:sz="0" w:space="0" w:color="auto"/>
            <w:left w:val="none" w:sz="0" w:space="0" w:color="auto"/>
            <w:bottom w:val="none" w:sz="0" w:space="0" w:color="auto"/>
            <w:right w:val="none" w:sz="0" w:space="0" w:color="auto"/>
          </w:divBdr>
          <w:divsChild>
            <w:div w:id="3741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9532">
      <w:bodyDiv w:val="1"/>
      <w:marLeft w:val="0"/>
      <w:marRight w:val="0"/>
      <w:marTop w:val="0"/>
      <w:marBottom w:val="0"/>
      <w:divBdr>
        <w:top w:val="none" w:sz="0" w:space="0" w:color="auto"/>
        <w:left w:val="none" w:sz="0" w:space="0" w:color="auto"/>
        <w:bottom w:val="none" w:sz="0" w:space="0" w:color="auto"/>
        <w:right w:val="none" w:sz="0" w:space="0" w:color="auto"/>
      </w:divBdr>
      <w:divsChild>
        <w:div w:id="1332635629">
          <w:marLeft w:val="0"/>
          <w:marRight w:val="0"/>
          <w:marTop w:val="0"/>
          <w:marBottom w:val="0"/>
          <w:divBdr>
            <w:top w:val="none" w:sz="0" w:space="0" w:color="auto"/>
            <w:left w:val="none" w:sz="0" w:space="0" w:color="auto"/>
            <w:bottom w:val="none" w:sz="0" w:space="0" w:color="auto"/>
            <w:right w:val="none" w:sz="0" w:space="0" w:color="auto"/>
          </w:divBdr>
          <w:divsChild>
            <w:div w:id="13681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1213">
      <w:bodyDiv w:val="1"/>
      <w:marLeft w:val="0"/>
      <w:marRight w:val="0"/>
      <w:marTop w:val="0"/>
      <w:marBottom w:val="0"/>
      <w:divBdr>
        <w:top w:val="none" w:sz="0" w:space="0" w:color="auto"/>
        <w:left w:val="none" w:sz="0" w:space="0" w:color="auto"/>
        <w:bottom w:val="none" w:sz="0" w:space="0" w:color="auto"/>
        <w:right w:val="none" w:sz="0" w:space="0" w:color="auto"/>
      </w:divBdr>
      <w:divsChild>
        <w:div w:id="407465692">
          <w:marLeft w:val="0"/>
          <w:marRight w:val="0"/>
          <w:marTop w:val="0"/>
          <w:marBottom w:val="0"/>
          <w:divBdr>
            <w:top w:val="none" w:sz="0" w:space="0" w:color="auto"/>
            <w:left w:val="none" w:sz="0" w:space="0" w:color="auto"/>
            <w:bottom w:val="none" w:sz="0" w:space="0" w:color="auto"/>
            <w:right w:val="none" w:sz="0" w:space="0" w:color="auto"/>
          </w:divBdr>
          <w:divsChild>
            <w:div w:id="21268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8484">
      <w:bodyDiv w:val="1"/>
      <w:marLeft w:val="0"/>
      <w:marRight w:val="0"/>
      <w:marTop w:val="0"/>
      <w:marBottom w:val="0"/>
      <w:divBdr>
        <w:top w:val="none" w:sz="0" w:space="0" w:color="auto"/>
        <w:left w:val="none" w:sz="0" w:space="0" w:color="auto"/>
        <w:bottom w:val="none" w:sz="0" w:space="0" w:color="auto"/>
        <w:right w:val="none" w:sz="0" w:space="0" w:color="auto"/>
      </w:divBdr>
      <w:divsChild>
        <w:div w:id="495805501">
          <w:marLeft w:val="0"/>
          <w:marRight w:val="0"/>
          <w:marTop w:val="0"/>
          <w:marBottom w:val="0"/>
          <w:divBdr>
            <w:top w:val="none" w:sz="0" w:space="0" w:color="auto"/>
            <w:left w:val="none" w:sz="0" w:space="0" w:color="auto"/>
            <w:bottom w:val="none" w:sz="0" w:space="0" w:color="auto"/>
            <w:right w:val="none" w:sz="0" w:space="0" w:color="auto"/>
          </w:divBdr>
          <w:divsChild>
            <w:div w:id="8133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4349">
      <w:bodyDiv w:val="1"/>
      <w:marLeft w:val="0"/>
      <w:marRight w:val="0"/>
      <w:marTop w:val="0"/>
      <w:marBottom w:val="0"/>
      <w:divBdr>
        <w:top w:val="none" w:sz="0" w:space="0" w:color="auto"/>
        <w:left w:val="none" w:sz="0" w:space="0" w:color="auto"/>
        <w:bottom w:val="none" w:sz="0" w:space="0" w:color="auto"/>
        <w:right w:val="none" w:sz="0" w:space="0" w:color="auto"/>
      </w:divBdr>
      <w:divsChild>
        <w:div w:id="538051315">
          <w:marLeft w:val="0"/>
          <w:marRight w:val="0"/>
          <w:marTop w:val="0"/>
          <w:marBottom w:val="0"/>
          <w:divBdr>
            <w:top w:val="none" w:sz="0" w:space="0" w:color="auto"/>
            <w:left w:val="none" w:sz="0" w:space="0" w:color="auto"/>
            <w:bottom w:val="none" w:sz="0" w:space="0" w:color="auto"/>
            <w:right w:val="none" w:sz="0" w:space="0" w:color="auto"/>
          </w:divBdr>
          <w:divsChild>
            <w:div w:id="756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80617">
      <w:bodyDiv w:val="1"/>
      <w:marLeft w:val="0"/>
      <w:marRight w:val="0"/>
      <w:marTop w:val="0"/>
      <w:marBottom w:val="0"/>
      <w:divBdr>
        <w:top w:val="none" w:sz="0" w:space="0" w:color="auto"/>
        <w:left w:val="none" w:sz="0" w:space="0" w:color="auto"/>
        <w:bottom w:val="none" w:sz="0" w:space="0" w:color="auto"/>
        <w:right w:val="none" w:sz="0" w:space="0" w:color="auto"/>
      </w:divBdr>
      <w:divsChild>
        <w:div w:id="1575554200">
          <w:marLeft w:val="0"/>
          <w:marRight w:val="0"/>
          <w:marTop w:val="0"/>
          <w:marBottom w:val="0"/>
          <w:divBdr>
            <w:top w:val="none" w:sz="0" w:space="0" w:color="auto"/>
            <w:left w:val="none" w:sz="0" w:space="0" w:color="auto"/>
            <w:bottom w:val="none" w:sz="0" w:space="0" w:color="auto"/>
            <w:right w:val="none" w:sz="0" w:space="0" w:color="auto"/>
          </w:divBdr>
          <w:divsChild>
            <w:div w:id="2998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2724">
      <w:bodyDiv w:val="1"/>
      <w:marLeft w:val="0"/>
      <w:marRight w:val="0"/>
      <w:marTop w:val="0"/>
      <w:marBottom w:val="0"/>
      <w:divBdr>
        <w:top w:val="none" w:sz="0" w:space="0" w:color="auto"/>
        <w:left w:val="none" w:sz="0" w:space="0" w:color="auto"/>
        <w:bottom w:val="none" w:sz="0" w:space="0" w:color="auto"/>
        <w:right w:val="none" w:sz="0" w:space="0" w:color="auto"/>
      </w:divBdr>
      <w:divsChild>
        <w:div w:id="2042167587">
          <w:marLeft w:val="0"/>
          <w:marRight w:val="0"/>
          <w:marTop w:val="0"/>
          <w:marBottom w:val="0"/>
          <w:divBdr>
            <w:top w:val="none" w:sz="0" w:space="0" w:color="auto"/>
            <w:left w:val="none" w:sz="0" w:space="0" w:color="auto"/>
            <w:bottom w:val="none" w:sz="0" w:space="0" w:color="auto"/>
            <w:right w:val="none" w:sz="0" w:space="0" w:color="auto"/>
          </w:divBdr>
          <w:divsChild>
            <w:div w:id="6195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7067">
      <w:bodyDiv w:val="1"/>
      <w:marLeft w:val="0"/>
      <w:marRight w:val="0"/>
      <w:marTop w:val="0"/>
      <w:marBottom w:val="0"/>
      <w:divBdr>
        <w:top w:val="none" w:sz="0" w:space="0" w:color="auto"/>
        <w:left w:val="none" w:sz="0" w:space="0" w:color="auto"/>
        <w:bottom w:val="none" w:sz="0" w:space="0" w:color="auto"/>
        <w:right w:val="none" w:sz="0" w:space="0" w:color="auto"/>
      </w:divBdr>
      <w:divsChild>
        <w:div w:id="1939175637">
          <w:marLeft w:val="0"/>
          <w:marRight w:val="0"/>
          <w:marTop w:val="0"/>
          <w:marBottom w:val="0"/>
          <w:divBdr>
            <w:top w:val="none" w:sz="0" w:space="0" w:color="auto"/>
            <w:left w:val="none" w:sz="0" w:space="0" w:color="auto"/>
            <w:bottom w:val="none" w:sz="0" w:space="0" w:color="auto"/>
            <w:right w:val="none" w:sz="0" w:space="0" w:color="auto"/>
          </w:divBdr>
          <w:divsChild>
            <w:div w:id="42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sChild>
        <w:div w:id="810172315">
          <w:marLeft w:val="0"/>
          <w:marRight w:val="0"/>
          <w:marTop w:val="0"/>
          <w:marBottom w:val="0"/>
          <w:divBdr>
            <w:top w:val="none" w:sz="0" w:space="0" w:color="auto"/>
            <w:left w:val="none" w:sz="0" w:space="0" w:color="auto"/>
            <w:bottom w:val="none" w:sz="0" w:space="0" w:color="auto"/>
            <w:right w:val="none" w:sz="0" w:space="0" w:color="auto"/>
          </w:divBdr>
          <w:divsChild>
            <w:div w:id="10190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046">
      <w:bodyDiv w:val="1"/>
      <w:marLeft w:val="0"/>
      <w:marRight w:val="0"/>
      <w:marTop w:val="0"/>
      <w:marBottom w:val="0"/>
      <w:divBdr>
        <w:top w:val="none" w:sz="0" w:space="0" w:color="auto"/>
        <w:left w:val="none" w:sz="0" w:space="0" w:color="auto"/>
        <w:bottom w:val="none" w:sz="0" w:space="0" w:color="auto"/>
        <w:right w:val="none" w:sz="0" w:space="0" w:color="auto"/>
      </w:divBdr>
      <w:divsChild>
        <w:div w:id="1961952421">
          <w:marLeft w:val="0"/>
          <w:marRight w:val="0"/>
          <w:marTop w:val="0"/>
          <w:marBottom w:val="0"/>
          <w:divBdr>
            <w:top w:val="none" w:sz="0" w:space="0" w:color="auto"/>
            <w:left w:val="none" w:sz="0" w:space="0" w:color="auto"/>
            <w:bottom w:val="none" w:sz="0" w:space="0" w:color="auto"/>
            <w:right w:val="none" w:sz="0" w:space="0" w:color="auto"/>
          </w:divBdr>
          <w:divsChild>
            <w:div w:id="12358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97036">
      <w:bodyDiv w:val="1"/>
      <w:marLeft w:val="0"/>
      <w:marRight w:val="0"/>
      <w:marTop w:val="0"/>
      <w:marBottom w:val="0"/>
      <w:divBdr>
        <w:top w:val="none" w:sz="0" w:space="0" w:color="auto"/>
        <w:left w:val="none" w:sz="0" w:space="0" w:color="auto"/>
        <w:bottom w:val="none" w:sz="0" w:space="0" w:color="auto"/>
        <w:right w:val="none" w:sz="0" w:space="0" w:color="auto"/>
      </w:divBdr>
      <w:divsChild>
        <w:div w:id="886141858">
          <w:marLeft w:val="0"/>
          <w:marRight w:val="0"/>
          <w:marTop w:val="0"/>
          <w:marBottom w:val="0"/>
          <w:divBdr>
            <w:top w:val="none" w:sz="0" w:space="0" w:color="auto"/>
            <w:left w:val="none" w:sz="0" w:space="0" w:color="auto"/>
            <w:bottom w:val="none" w:sz="0" w:space="0" w:color="auto"/>
            <w:right w:val="none" w:sz="0" w:space="0" w:color="auto"/>
          </w:divBdr>
          <w:divsChild>
            <w:div w:id="8391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98679">
      <w:bodyDiv w:val="1"/>
      <w:marLeft w:val="0"/>
      <w:marRight w:val="0"/>
      <w:marTop w:val="0"/>
      <w:marBottom w:val="0"/>
      <w:divBdr>
        <w:top w:val="none" w:sz="0" w:space="0" w:color="auto"/>
        <w:left w:val="none" w:sz="0" w:space="0" w:color="auto"/>
        <w:bottom w:val="none" w:sz="0" w:space="0" w:color="auto"/>
        <w:right w:val="none" w:sz="0" w:space="0" w:color="auto"/>
      </w:divBdr>
      <w:divsChild>
        <w:div w:id="1235624330">
          <w:marLeft w:val="0"/>
          <w:marRight w:val="0"/>
          <w:marTop w:val="0"/>
          <w:marBottom w:val="0"/>
          <w:divBdr>
            <w:top w:val="none" w:sz="0" w:space="0" w:color="auto"/>
            <w:left w:val="none" w:sz="0" w:space="0" w:color="auto"/>
            <w:bottom w:val="none" w:sz="0" w:space="0" w:color="auto"/>
            <w:right w:val="none" w:sz="0" w:space="0" w:color="auto"/>
          </w:divBdr>
          <w:divsChild>
            <w:div w:id="16876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8097">
      <w:bodyDiv w:val="1"/>
      <w:marLeft w:val="0"/>
      <w:marRight w:val="0"/>
      <w:marTop w:val="0"/>
      <w:marBottom w:val="0"/>
      <w:divBdr>
        <w:top w:val="none" w:sz="0" w:space="0" w:color="auto"/>
        <w:left w:val="none" w:sz="0" w:space="0" w:color="auto"/>
        <w:bottom w:val="none" w:sz="0" w:space="0" w:color="auto"/>
        <w:right w:val="none" w:sz="0" w:space="0" w:color="auto"/>
      </w:divBdr>
      <w:divsChild>
        <w:div w:id="1672297357">
          <w:marLeft w:val="0"/>
          <w:marRight w:val="0"/>
          <w:marTop w:val="0"/>
          <w:marBottom w:val="0"/>
          <w:divBdr>
            <w:top w:val="none" w:sz="0" w:space="0" w:color="auto"/>
            <w:left w:val="none" w:sz="0" w:space="0" w:color="auto"/>
            <w:bottom w:val="none" w:sz="0" w:space="0" w:color="auto"/>
            <w:right w:val="none" w:sz="0" w:space="0" w:color="auto"/>
          </w:divBdr>
          <w:divsChild>
            <w:div w:id="14493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7948">
      <w:bodyDiv w:val="1"/>
      <w:marLeft w:val="0"/>
      <w:marRight w:val="0"/>
      <w:marTop w:val="0"/>
      <w:marBottom w:val="0"/>
      <w:divBdr>
        <w:top w:val="none" w:sz="0" w:space="0" w:color="auto"/>
        <w:left w:val="none" w:sz="0" w:space="0" w:color="auto"/>
        <w:bottom w:val="none" w:sz="0" w:space="0" w:color="auto"/>
        <w:right w:val="none" w:sz="0" w:space="0" w:color="auto"/>
      </w:divBdr>
      <w:divsChild>
        <w:div w:id="659816896">
          <w:marLeft w:val="0"/>
          <w:marRight w:val="0"/>
          <w:marTop w:val="0"/>
          <w:marBottom w:val="0"/>
          <w:divBdr>
            <w:top w:val="none" w:sz="0" w:space="0" w:color="auto"/>
            <w:left w:val="none" w:sz="0" w:space="0" w:color="auto"/>
            <w:bottom w:val="none" w:sz="0" w:space="0" w:color="auto"/>
            <w:right w:val="none" w:sz="0" w:space="0" w:color="auto"/>
          </w:divBdr>
          <w:divsChild>
            <w:div w:id="1444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4174">
      <w:bodyDiv w:val="1"/>
      <w:marLeft w:val="0"/>
      <w:marRight w:val="0"/>
      <w:marTop w:val="0"/>
      <w:marBottom w:val="0"/>
      <w:divBdr>
        <w:top w:val="none" w:sz="0" w:space="0" w:color="auto"/>
        <w:left w:val="none" w:sz="0" w:space="0" w:color="auto"/>
        <w:bottom w:val="none" w:sz="0" w:space="0" w:color="auto"/>
        <w:right w:val="none" w:sz="0" w:space="0" w:color="auto"/>
      </w:divBdr>
      <w:divsChild>
        <w:div w:id="584072438">
          <w:marLeft w:val="0"/>
          <w:marRight w:val="0"/>
          <w:marTop w:val="0"/>
          <w:marBottom w:val="0"/>
          <w:divBdr>
            <w:top w:val="none" w:sz="0" w:space="0" w:color="auto"/>
            <w:left w:val="none" w:sz="0" w:space="0" w:color="auto"/>
            <w:bottom w:val="none" w:sz="0" w:space="0" w:color="auto"/>
            <w:right w:val="none" w:sz="0" w:space="0" w:color="auto"/>
          </w:divBdr>
          <w:divsChild>
            <w:div w:id="11163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9615">
      <w:bodyDiv w:val="1"/>
      <w:marLeft w:val="0"/>
      <w:marRight w:val="0"/>
      <w:marTop w:val="0"/>
      <w:marBottom w:val="0"/>
      <w:divBdr>
        <w:top w:val="none" w:sz="0" w:space="0" w:color="auto"/>
        <w:left w:val="none" w:sz="0" w:space="0" w:color="auto"/>
        <w:bottom w:val="none" w:sz="0" w:space="0" w:color="auto"/>
        <w:right w:val="none" w:sz="0" w:space="0" w:color="auto"/>
      </w:divBdr>
      <w:divsChild>
        <w:div w:id="286130945">
          <w:marLeft w:val="0"/>
          <w:marRight w:val="0"/>
          <w:marTop w:val="0"/>
          <w:marBottom w:val="0"/>
          <w:divBdr>
            <w:top w:val="none" w:sz="0" w:space="0" w:color="auto"/>
            <w:left w:val="none" w:sz="0" w:space="0" w:color="auto"/>
            <w:bottom w:val="none" w:sz="0" w:space="0" w:color="auto"/>
            <w:right w:val="none" w:sz="0" w:space="0" w:color="auto"/>
          </w:divBdr>
          <w:divsChild>
            <w:div w:id="3688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720">
      <w:bodyDiv w:val="1"/>
      <w:marLeft w:val="0"/>
      <w:marRight w:val="0"/>
      <w:marTop w:val="0"/>
      <w:marBottom w:val="0"/>
      <w:divBdr>
        <w:top w:val="none" w:sz="0" w:space="0" w:color="auto"/>
        <w:left w:val="none" w:sz="0" w:space="0" w:color="auto"/>
        <w:bottom w:val="none" w:sz="0" w:space="0" w:color="auto"/>
        <w:right w:val="none" w:sz="0" w:space="0" w:color="auto"/>
      </w:divBdr>
      <w:divsChild>
        <w:div w:id="43716961">
          <w:marLeft w:val="0"/>
          <w:marRight w:val="0"/>
          <w:marTop w:val="0"/>
          <w:marBottom w:val="0"/>
          <w:divBdr>
            <w:top w:val="none" w:sz="0" w:space="0" w:color="auto"/>
            <w:left w:val="none" w:sz="0" w:space="0" w:color="auto"/>
            <w:bottom w:val="none" w:sz="0" w:space="0" w:color="auto"/>
            <w:right w:val="none" w:sz="0" w:space="0" w:color="auto"/>
          </w:divBdr>
          <w:divsChild>
            <w:div w:id="20556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0563">
      <w:bodyDiv w:val="1"/>
      <w:marLeft w:val="0"/>
      <w:marRight w:val="0"/>
      <w:marTop w:val="0"/>
      <w:marBottom w:val="0"/>
      <w:divBdr>
        <w:top w:val="none" w:sz="0" w:space="0" w:color="auto"/>
        <w:left w:val="none" w:sz="0" w:space="0" w:color="auto"/>
        <w:bottom w:val="none" w:sz="0" w:space="0" w:color="auto"/>
        <w:right w:val="none" w:sz="0" w:space="0" w:color="auto"/>
      </w:divBdr>
      <w:divsChild>
        <w:div w:id="1765762140">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7743">
      <w:bodyDiv w:val="1"/>
      <w:marLeft w:val="0"/>
      <w:marRight w:val="0"/>
      <w:marTop w:val="0"/>
      <w:marBottom w:val="0"/>
      <w:divBdr>
        <w:top w:val="none" w:sz="0" w:space="0" w:color="auto"/>
        <w:left w:val="none" w:sz="0" w:space="0" w:color="auto"/>
        <w:bottom w:val="none" w:sz="0" w:space="0" w:color="auto"/>
        <w:right w:val="none" w:sz="0" w:space="0" w:color="auto"/>
      </w:divBdr>
      <w:divsChild>
        <w:div w:id="1303538817">
          <w:marLeft w:val="0"/>
          <w:marRight w:val="0"/>
          <w:marTop w:val="0"/>
          <w:marBottom w:val="0"/>
          <w:divBdr>
            <w:top w:val="none" w:sz="0" w:space="0" w:color="auto"/>
            <w:left w:val="none" w:sz="0" w:space="0" w:color="auto"/>
            <w:bottom w:val="none" w:sz="0" w:space="0" w:color="auto"/>
            <w:right w:val="none" w:sz="0" w:space="0" w:color="auto"/>
          </w:divBdr>
          <w:divsChild>
            <w:div w:id="4191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4311">
      <w:bodyDiv w:val="1"/>
      <w:marLeft w:val="0"/>
      <w:marRight w:val="0"/>
      <w:marTop w:val="0"/>
      <w:marBottom w:val="0"/>
      <w:divBdr>
        <w:top w:val="none" w:sz="0" w:space="0" w:color="auto"/>
        <w:left w:val="none" w:sz="0" w:space="0" w:color="auto"/>
        <w:bottom w:val="none" w:sz="0" w:space="0" w:color="auto"/>
        <w:right w:val="none" w:sz="0" w:space="0" w:color="auto"/>
      </w:divBdr>
      <w:divsChild>
        <w:div w:id="438842403">
          <w:marLeft w:val="0"/>
          <w:marRight w:val="0"/>
          <w:marTop w:val="0"/>
          <w:marBottom w:val="0"/>
          <w:divBdr>
            <w:top w:val="none" w:sz="0" w:space="0" w:color="auto"/>
            <w:left w:val="none" w:sz="0" w:space="0" w:color="auto"/>
            <w:bottom w:val="none" w:sz="0" w:space="0" w:color="auto"/>
            <w:right w:val="none" w:sz="0" w:space="0" w:color="auto"/>
          </w:divBdr>
          <w:divsChild>
            <w:div w:id="17742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4687">
      <w:bodyDiv w:val="1"/>
      <w:marLeft w:val="0"/>
      <w:marRight w:val="0"/>
      <w:marTop w:val="0"/>
      <w:marBottom w:val="0"/>
      <w:divBdr>
        <w:top w:val="none" w:sz="0" w:space="0" w:color="auto"/>
        <w:left w:val="none" w:sz="0" w:space="0" w:color="auto"/>
        <w:bottom w:val="none" w:sz="0" w:space="0" w:color="auto"/>
        <w:right w:val="none" w:sz="0" w:space="0" w:color="auto"/>
      </w:divBdr>
      <w:divsChild>
        <w:div w:id="1935941936">
          <w:marLeft w:val="0"/>
          <w:marRight w:val="0"/>
          <w:marTop w:val="0"/>
          <w:marBottom w:val="0"/>
          <w:divBdr>
            <w:top w:val="none" w:sz="0" w:space="0" w:color="auto"/>
            <w:left w:val="none" w:sz="0" w:space="0" w:color="auto"/>
            <w:bottom w:val="none" w:sz="0" w:space="0" w:color="auto"/>
            <w:right w:val="none" w:sz="0" w:space="0" w:color="auto"/>
          </w:divBdr>
          <w:divsChild>
            <w:div w:id="11200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90">
      <w:bodyDiv w:val="1"/>
      <w:marLeft w:val="0"/>
      <w:marRight w:val="0"/>
      <w:marTop w:val="0"/>
      <w:marBottom w:val="0"/>
      <w:divBdr>
        <w:top w:val="none" w:sz="0" w:space="0" w:color="auto"/>
        <w:left w:val="none" w:sz="0" w:space="0" w:color="auto"/>
        <w:bottom w:val="none" w:sz="0" w:space="0" w:color="auto"/>
        <w:right w:val="none" w:sz="0" w:space="0" w:color="auto"/>
      </w:divBdr>
      <w:divsChild>
        <w:div w:id="245580373">
          <w:marLeft w:val="0"/>
          <w:marRight w:val="0"/>
          <w:marTop w:val="0"/>
          <w:marBottom w:val="0"/>
          <w:divBdr>
            <w:top w:val="none" w:sz="0" w:space="0" w:color="auto"/>
            <w:left w:val="none" w:sz="0" w:space="0" w:color="auto"/>
            <w:bottom w:val="none" w:sz="0" w:space="0" w:color="auto"/>
            <w:right w:val="none" w:sz="0" w:space="0" w:color="auto"/>
          </w:divBdr>
          <w:divsChild>
            <w:div w:id="7356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323">
      <w:bodyDiv w:val="1"/>
      <w:marLeft w:val="0"/>
      <w:marRight w:val="0"/>
      <w:marTop w:val="0"/>
      <w:marBottom w:val="0"/>
      <w:divBdr>
        <w:top w:val="none" w:sz="0" w:space="0" w:color="auto"/>
        <w:left w:val="none" w:sz="0" w:space="0" w:color="auto"/>
        <w:bottom w:val="none" w:sz="0" w:space="0" w:color="auto"/>
        <w:right w:val="none" w:sz="0" w:space="0" w:color="auto"/>
      </w:divBdr>
      <w:divsChild>
        <w:div w:id="1365908701">
          <w:marLeft w:val="0"/>
          <w:marRight w:val="0"/>
          <w:marTop w:val="0"/>
          <w:marBottom w:val="0"/>
          <w:divBdr>
            <w:top w:val="none" w:sz="0" w:space="0" w:color="auto"/>
            <w:left w:val="none" w:sz="0" w:space="0" w:color="auto"/>
            <w:bottom w:val="none" w:sz="0" w:space="0" w:color="auto"/>
            <w:right w:val="none" w:sz="0" w:space="0" w:color="auto"/>
          </w:divBdr>
          <w:divsChild>
            <w:div w:id="13008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1214">
      <w:bodyDiv w:val="1"/>
      <w:marLeft w:val="0"/>
      <w:marRight w:val="0"/>
      <w:marTop w:val="0"/>
      <w:marBottom w:val="0"/>
      <w:divBdr>
        <w:top w:val="none" w:sz="0" w:space="0" w:color="auto"/>
        <w:left w:val="none" w:sz="0" w:space="0" w:color="auto"/>
        <w:bottom w:val="none" w:sz="0" w:space="0" w:color="auto"/>
        <w:right w:val="none" w:sz="0" w:space="0" w:color="auto"/>
      </w:divBdr>
      <w:divsChild>
        <w:div w:id="940527257">
          <w:marLeft w:val="0"/>
          <w:marRight w:val="0"/>
          <w:marTop w:val="0"/>
          <w:marBottom w:val="0"/>
          <w:divBdr>
            <w:top w:val="none" w:sz="0" w:space="0" w:color="auto"/>
            <w:left w:val="none" w:sz="0" w:space="0" w:color="auto"/>
            <w:bottom w:val="none" w:sz="0" w:space="0" w:color="auto"/>
            <w:right w:val="none" w:sz="0" w:space="0" w:color="auto"/>
          </w:divBdr>
          <w:divsChild>
            <w:div w:id="2933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7240">
      <w:bodyDiv w:val="1"/>
      <w:marLeft w:val="0"/>
      <w:marRight w:val="0"/>
      <w:marTop w:val="0"/>
      <w:marBottom w:val="0"/>
      <w:divBdr>
        <w:top w:val="none" w:sz="0" w:space="0" w:color="auto"/>
        <w:left w:val="none" w:sz="0" w:space="0" w:color="auto"/>
        <w:bottom w:val="none" w:sz="0" w:space="0" w:color="auto"/>
        <w:right w:val="none" w:sz="0" w:space="0" w:color="auto"/>
      </w:divBdr>
      <w:divsChild>
        <w:div w:id="729425948">
          <w:marLeft w:val="0"/>
          <w:marRight w:val="0"/>
          <w:marTop w:val="0"/>
          <w:marBottom w:val="0"/>
          <w:divBdr>
            <w:top w:val="none" w:sz="0" w:space="0" w:color="auto"/>
            <w:left w:val="none" w:sz="0" w:space="0" w:color="auto"/>
            <w:bottom w:val="none" w:sz="0" w:space="0" w:color="auto"/>
            <w:right w:val="none" w:sz="0" w:space="0" w:color="auto"/>
          </w:divBdr>
          <w:divsChild>
            <w:div w:id="19431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4080">
      <w:bodyDiv w:val="1"/>
      <w:marLeft w:val="0"/>
      <w:marRight w:val="0"/>
      <w:marTop w:val="0"/>
      <w:marBottom w:val="0"/>
      <w:divBdr>
        <w:top w:val="none" w:sz="0" w:space="0" w:color="auto"/>
        <w:left w:val="none" w:sz="0" w:space="0" w:color="auto"/>
        <w:bottom w:val="none" w:sz="0" w:space="0" w:color="auto"/>
        <w:right w:val="none" w:sz="0" w:space="0" w:color="auto"/>
      </w:divBdr>
      <w:divsChild>
        <w:div w:id="417216482">
          <w:marLeft w:val="0"/>
          <w:marRight w:val="0"/>
          <w:marTop w:val="0"/>
          <w:marBottom w:val="0"/>
          <w:divBdr>
            <w:top w:val="none" w:sz="0" w:space="0" w:color="auto"/>
            <w:left w:val="none" w:sz="0" w:space="0" w:color="auto"/>
            <w:bottom w:val="none" w:sz="0" w:space="0" w:color="auto"/>
            <w:right w:val="none" w:sz="0" w:space="0" w:color="auto"/>
          </w:divBdr>
          <w:divsChild>
            <w:div w:id="13362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403">
      <w:bodyDiv w:val="1"/>
      <w:marLeft w:val="0"/>
      <w:marRight w:val="0"/>
      <w:marTop w:val="0"/>
      <w:marBottom w:val="0"/>
      <w:divBdr>
        <w:top w:val="none" w:sz="0" w:space="0" w:color="auto"/>
        <w:left w:val="none" w:sz="0" w:space="0" w:color="auto"/>
        <w:bottom w:val="none" w:sz="0" w:space="0" w:color="auto"/>
        <w:right w:val="none" w:sz="0" w:space="0" w:color="auto"/>
      </w:divBdr>
      <w:divsChild>
        <w:div w:id="1188256143">
          <w:marLeft w:val="0"/>
          <w:marRight w:val="0"/>
          <w:marTop w:val="0"/>
          <w:marBottom w:val="0"/>
          <w:divBdr>
            <w:top w:val="none" w:sz="0" w:space="0" w:color="auto"/>
            <w:left w:val="none" w:sz="0" w:space="0" w:color="auto"/>
            <w:bottom w:val="none" w:sz="0" w:space="0" w:color="auto"/>
            <w:right w:val="none" w:sz="0" w:space="0" w:color="auto"/>
          </w:divBdr>
          <w:divsChild>
            <w:div w:id="1916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0194">
      <w:bodyDiv w:val="1"/>
      <w:marLeft w:val="0"/>
      <w:marRight w:val="0"/>
      <w:marTop w:val="0"/>
      <w:marBottom w:val="0"/>
      <w:divBdr>
        <w:top w:val="none" w:sz="0" w:space="0" w:color="auto"/>
        <w:left w:val="none" w:sz="0" w:space="0" w:color="auto"/>
        <w:bottom w:val="none" w:sz="0" w:space="0" w:color="auto"/>
        <w:right w:val="none" w:sz="0" w:space="0" w:color="auto"/>
      </w:divBdr>
      <w:divsChild>
        <w:div w:id="1407847988">
          <w:marLeft w:val="0"/>
          <w:marRight w:val="0"/>
          <w:marTop w:val="0"/>
          <w:marBottom w:val="0"/>
          <w:divBdr>
            <w:top w:val="none" w:sz="0" w:space="0" w:color="auto"/>
            <w:left w:val="none" w:sz="0" w:space="0" w:color="auto"/>
            <w:bottom w:val="none" w:sz="0" w:space="0" w:color="auto"/>
            <w:right w:val="none" w:sz="0" w:space="0" w:color="auto"/>
          </w:divBdr>
          <w:divsChild>
            <w:div w:id="15265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246">
      <w:bodyDiv w:val="1"/>
      <w:marLeft w:val="0"/>
      <w:marRight w:val="0"/>
      <w:marTop w:val="0"/>
      <w:marBottom w:val="0"/>
      <w:divBdr>
        <w:top w:val="none" w:sz="0" w:space="0" w:color="auto"/>
        <w:left w:val="none" w:sz="0" w:space="0" w:color="auto"/>
        <w:bottom w:val="none" w:sz="0" w:space="0" w:color="auto"/>
        <w:right w:val="none" w:sz="0" w:space="0" w:color="auto"/>
      </w:divBdr>
      <w:divsChild>
        <w:div w:id="1547374449">
          <w:marLeft w:val="0"/>
          <w:marRight w:val="0"/>
          <w:marTop w:val="0"/>
          <w:marBottom w:val="0"/>
          <w:divBdr>
            <w:top w:val="none" w:sz="0" w:space="0" w:color="auto"/>
            <w:left w:val="none" w:sz="0" w:space="0" w:color="auto"/>
            <w:bottom w:val="none" w:sz="0" w:space="0" w:color="auto"/>
            <w:right w:val="none" w:sz="0" w:space="0" w:color="auto"/>
          </w:divBdr>
          <w:divsChild>
            <w:div w:id="7091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6233">
      <w:bodyDiv w:val="1"/>
      <w:marLeft w:val="0"/>
      <w:marRight w:val="0"/>
      <w:marTop w:val="0"/>
      <w:marBottom w:val="0"/>
      <w:divBdr>
        <w:top w:val="none" w:sz="0" w:space="0" w:color="auto"/>
        <w:left w:val="none" w:sz="0" w:space="0" w:color="auto"/>
        <w:bottom w:val="none" w:sz="0" w:space="0" w:color="auto"/>
        <w:right w:val="none" w:sz="0" w:space="0" w:color="auto"/>
      </w:divBdr>
      <w:divsChild>
        <w:div w:id="464547367">
          <w:marLeft w:val="0"/>
          <w:marRight w:val="0"/>
          <w:marTop w:val="0"/>
          <w:marBottom w:val="0"/>
          <w:divBdr>
            <w:top w:val="none" w:sz="0" w:space="0" w:color="auto"/>
            <w:left w:val="none" w:sz="0" w:space="0" w:color="auto"/>
            <w:bottom w:val="none" w:sz="0" w:space="0" w:color="auto"/>
            <w:right w:val="none" w:sz="0" w:space="0" w:color="auto"/>
          </w:divBdr>
          <w:divsChild>
            <w:div w:id="7685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1149">
      <w:bodyDiv w:val="1"/>
      <w:marLeft w:val="0"/>
      <w:marRight w:val="0"/>
      <w:marTop w:val="0"/>
      <w:marBottom w:val="0"/>
      <w:divBdr>
        <w:top w:val="none" w:sz="0" w:space="0" w:color="auto"/>
        <w:left w:val="none" w:sz="0" w:space="0" w:color="auto"/>
        <w:bottom w:val="none" w:sz="0" w:space="0" w:color="auto"/>
        <w:right w:val="none" w:sz="0" w:space="0" w:color="auto"/>
      </w:divBdr>
      <w:divsChild>
        <w:div w:id="1946231400">
          <w:marLeft w:val="0"/>
          <w:marRight w:val="0"/>
          <w:marTop w:val="0"/>
          <w:marBottom w:val="0"/>
          <w:divBdr>
            <w:top w:val="none" w:sz="0" w:space="0" w:color="auto"/>
            <w:left w:val="none" w:sz="0" w:space="0" w:color="auto"/>
            <w:bottom w:val="none" w:sz="0" w:space="0" w:color="auto"/>
            <w:right w:val="none" w:sz="0" w:space="0" w:color="auto"/>
          </w:divBdr>
          <w:divsChild>
            <w:div w:id="21032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FA166-0749-41CA-9BE3-F0F775482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19</Pages>
  <Words>1573</Words>
  <Characters>8971</Characters>
  <Application>Microsoft Office Word</Application>
  <DocSecurity>0</DocSecurity>
  <Lines>74</Lines>
  <Paragraphs>21</Paragraphs>
  <ScaleCrop>false</ScaleCrop>
  <Company>小小的李</Company>
  <LinksUpToDate>false</LinksUpToDate>
  <CharactersWithSpaces>10523</CharactersWithSpaces>
  <SharedDoc>false</SharedDoc>
  <HLinks>
    <vt:vector size="120" baseType="variant">
      <vt:variant>
        <vt:i4>1966128</vt:i4>
      </vt:variant>
      <vt:variant>
        <vt:i4>116</vt:i4>
      </vt:variant>
      <vt:variant>
        <vt:i4>0</vt:i4>
      </vt:variant>
      <vt:variant>
        <vt:i4>5</vt:i4>
      </vt:variant>
      <vt:variant>
        <vt:lpwstr/>
      </vt:variant>
      <vt:variant>
        <vt:lpwstr>_Toc192601371</vt:lpwstr>
      </vt:variant>
      <vt:variant>
        <vt:i4>1966128</vt:i4>
      </vt:variant>
      <vt:variant>
        <vt:i4>110</vt:i4>
      </vt:variant>
      <vt:variant>
        <vt:i4>0</vt:i4>
      </vt:variant>
      <vt:variant>
        <vt:i4>5</vt:i4>
      </vt:variant>
      <vt:variant>
        <vt:lpwstr/>
      </vt:variant>
      <vt:variant>
        <vt:lpwstr>_Toc192601370</vt:lpwstr>
      </vt:variant>
      <vt:variant>
        <vt:i4>2031664</vt:i4>
      </vt:variant>
      <vt:variant>
        <vt:i4>104</vt:i4>
      </vt:variant>
      <vt:variant>
        <vt:i4>0</vt:i4>
      </vt:variant>
      <vt:variant>
        <vt:i4>5</vt:i4>
      </vt:variant>
      <vt:variant>
        <vt:lpwstr/>
      </vt:variant>
      <vt:variant>
        <vt:lpwstr>_Toc192601369</vt:lpwstr>
      </vt:variant>
      <vt:variant>
        <vt:i4>2031664</vt:i4>
      </vt:variant>
      <vt:variant>
        <vt:i4>98</vt:i4>
      </vt:variant>
      <vt:variant>
        <vt:i4>0</vt:i4>
      </vt:variant>
      <vt:variant>
        <vt:i4>5</vt:i4>
      </vt:variant>
      <vt:variant>
        <vt:lpwstr/>
      </vt:variant>
      <vt:variant>
        <vt:lpwstr>_Toc192601368</vt:lpwstr>
      </vt:variant>
      <vt:variant>
        <vt:i4>2031664</vt:i4>
      </vt:variant>
      <vt:variant>
        <vt:i4>92</vt:i4>
      </vt:variant>
      <vt:variant>
        <vt:i4>0</vt:i4>
      </vt:variant>
      <vt:variant>
        <vt:i4>5</vt:i4>
      </vt:variant>
      <vt:variant>
        <vt:lpwstr/>
      </vt:variant>
      <vt:variant>
        <vt:lpwstr>_Toc192601367</vt:lpwstr>
      </vt:variant>
      <vt:variant>
        <vt:i4>2031664</vt:i4>
      </vt:variant>
      <vt:variant>
        <vt:i4>86</vt:i4>
      </vt:variant>
      <vt:variant>
        <vt:i4>0</vt:i4>
      </vt:variant>
      <vt:variant>
        <vt:i4>5</vt:i4>
      </vt:variant>
      <vt:variant>
        <vt:lpwstr/>
      </vt:variant>
      <vt:variant>
        <vt:lpwstr>_Toc192601366</vt:lpwstr>
      </vt:variant>
      <vt:variant>
        <vt:i4>2031664</vt:i4>
      </vt:variant>
      <vt:variant>
        <vt:i4>80</vt:i4>
      </vt:variant>
      <vt:variant>
        <vt:i4>0</vt:i4>
      </vt:variant>
      <vt:variant>
        <vt:i4>5</vt:i4>
      </vt:variant>
      <vt:variant>
        <vt:lpwstr/>
      </vt:variant>
      <vt:variant>
        <vt:lpwstr>_Toc192601365</vt:lpwstr>
      </vt:variant>
      <vt:variant>
        <vt:i4>2031664</vt:i4>
      </vt:variant>
      <vt:variant>
        <vt:i4>74</vt:i4>
      </vt:variant>
      <vt:variant>
        <vt:i4>0</vt:i4>
      </vt:variant>
      <vt:variant>
        <vt:i4>5</vt:i4>
      </vt:variant>
      <vt:variant>
        <vt:lpwstr/>
      </vt:variant>
      <vt:variant>
        <vt:lpwstr>_Toc192601364</vt:lpwstr>
      </vt:variant>
      <vt:variant>
        <vt:i4>2031664</vt:i4>
      </vt:variant>
      <vt:variant>
        <vt:i4>68</vt:i4>
      </vt:variant>
      <vt:variant>
        <vt:i4>0</vt:i4>
      </vt:variant>
      <vt:variant>
        <vt:i4>5</vt:i4>
      </vt:variant>
      <vt:variant>
        <vt:lpwstr/>
      </vt:variant>
      <vt:variant>
        <vt:lpwstr>_Toc192601363</vt:lpwstr>
      </vt:variant>
      <vt:variant>
        <vt:i4>2031664</vt:i4>
      </vt:variant>
      <vt:variant>
        <vt:i4>62</vt:i4>
      </vt:variant>
      <vt:variant>
        <vt:i4>0</vt:i4>
      </vt:variant>
      <vt:variant>
        <vt:i4>5</vt:i4>
      </vt:variant>
      <vt:variant>
        <vt:lpwstr/>
      </vt:variant>
      <vt:variant>
        <vt:lpwstr>_Toc192601362</vt:lpwstr>
      </vt:variant>
      <vt:variant>
        <vt:i4>2031664</vt:i4>
      </vt:variant>
      <vt:variant>
        <vt:i4>56</vt:i4>
      </vt:variant>
      <vt:variant>
        <vt:i4>0</vt:i4>
      </vt:variant>
      <vt:variant>
        <vt:i4>5</vt:i4>
      </vt:variant>
      <vt:variant>
        <vt:lpwstr/>
      </vt:variant>
      <vt:variant>
        <vt:lpwstr>_Toc192601361</vt:lpwstr>
      </vt:variant>
      <vt:variant>
        <vt:i4>2031664</vt:i4>
      </vt:variant>
      <vt:variant>
        <vt:i4>50</vt:i4>
      </vt:variant>
      <vt:variant>
        <vt:i4>0</vt:i4>
      </vt:variant>
      <vt:variant>
        <vt:i4>5</vt:i4>
      </vt:variant>
      <vt:variant>
        <vt:lpwstr/>
      </vt:variant>
      <vt:variant>
        <vt:lpwstr>_Toc192601360</vt:lpwstr>
      </vt:variant>
      <vt:variant>
        <vt:i4>1835056</vt:i4>
      </vt:variant>
      <vt:variant>
        <vt:i4>44</vt:i4>
      </vt:variant>
      <vt:variant>
        <vt:i4>0</vt:i4>
      </vt:variant>
      <vt:variant>
        <vt:i4>5</vt:i4>
      </vt:variant>
      <vt:variant>
        <vt:lpwstr/>
      </vt:variant>
      <vt:variant>
        <vt:lpwstr>_Toc192601359</vt:lpwstr>
      </vt:variant>
      <vt:variant>
        <vt:i4>1835056</vt:i4>
      </vt:variant>
      <vt:variant>
        <vt:i4>38</vt:i4>
      </vt:variant>
      <vt:variant>
        <vt:i4>0</vt:i4>
      </vt:variant>
      <vt:variant>
        <vt:i4>5</vt:i4>
      </vt:variant>
      <vt:variant>
        <vt:lpwstr/>
      </vt:variant>
      <vt:variant>
        <vt:lpwstr>_Toc192601358</vt:lpwstr>
      </vt:variant>
      <vt:variant>
        <vt:i4>1835056</vt:i4>
      </vt:variant>
      <vt:variant>
        <vt:i4>32</vt:i4>
      </vt:variant>
      <vt:variant>
        <vt:i4>0</vt:i4>
      </vt:variant>
      <vt:variant>
        <vt:i4>5</vt:i4>
      </vt:variant>
      <vt:variant>
        <vt:lpwstr/>
      </vt:variant>
      <vt:variant>
        <vt:lpwstr>_Toc192601357</vt:lpwstr>
      </vt:variant>
      <vt:variant>
        <vt:i4>1835056</vt:i4>
      </vt:variant>
      <vt:variant>
        <vt:i4>26</vt:i4>
      </vt:variant>
      <vt:variant>
        <vt:i4>0</vt:i4>
      </vt:variant>
      <vt:variant>
        <vt:i4>5</vt:i4>
      </vt:variant>
      <vt:variant>
        <vt:lpwstr/>
      </vt:variant>
      <vt:variant>
        <vt:lpwstr>_Toc192601356</vt:lpwstr>
      </vt:variant>
      <vt:variant>
        <vt:i4>1835056</vt:i4>
      </vt:variant>
      <vt:variant>
        <vt:i4>20</vt:i4>
      </vt:variant>
      <vt:variant>
        <vt:i4>0</vt:i4>
      </vt:variant>
      <vt:variant>
        <vt:i4>5</vt:i4>
      </vt:variant>
      <vt:variant>
        <vt:lpwstr/>
      </vt:variant>
      <vt:variant>
        <vt:lpwstr>_Toc192601355</vt:lpwstr>
      </vt:variant>
      <vt:variant>
        <vt:i4>1835056</vt:i4>
      </vt:variant>
      <vt:variant>
        <vt:i4>14</vt:i4>
      </vt:variant>
      <vt:variant>
        <vt:i4>0</vt:i4>
      </vt:variant>
      <vt:variant>
        <vt:i4>5</vt:i4>
      </vt:variant>
      <vt:variant>
        <vt:lpwstr/>
      </vt:variant>
      <vt:variant>
        <vt:lpwstr>_Toc192601354</vt:lpwstr>
      </vt:variant>
      <vt:variant>
        <vt:i4>1835056</vt:i4>
      </vt:variant>
      <vt:variant>
        <vt:i4>8</vt:i4>
      </vt:variant>
      <vt:variant>
        <vt:i4>0</vt:i4>
      </vt:variant>
      <vt:variant>
        <vt:i4>5</vt:i4>
      </vt:variant>
      <vt:variant>
        <vt:lpwstr/>
      </vt:variant>
      <vt:variant>
        <vt:lpwstr>_Toc192601353</vt:lpwstr>
      </vt:variant>
      <vt:variant>
        <vt:i4>1835056</vt:i4>
      </vt:variant>
      <vt:variant>
        <vt:i4>2</vt:i4>
      </vt:variant>
      <vt:variant>
        <vt:i4>0</vt:i4>
      </vt:variant>
      <vt:variant>
        <vt:i4>5</vt:i4>
      </vt:variant>
      <vt:variant>
        <vt:lpwstr/>
      </vt:variant>
      <vt:variant>
        <vt:lpwstr>_Toc192601352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李中敬</cp:lastModifiedBy>
  <cp:revision>46</cp:revision>
  <dcterms:created xsi:type="dcterms:W3CDTF">2025-06-20T15:28:00Z</dcterms:created>
  <dcterms:modified xsi:type="dcterms:W3CDTF">2025-12-04T08:53:00Z</dcterms:modified>
</cp:coreProperties>
</file>