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D7F2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2F446159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D576D2B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Учреждение образования</w:t>
      </w:r>
    </w:p>
    <w:p w14:paraId="4E040E28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УНИВЕРСИТЕТ ИНФОРМАТИКИ И РАДИОЭЛЕКТРОНИКИ</w:t>
      </w:r>
    </w:p>
    <w:p w14:paraId="0C9FFC9C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0AAAB9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Факультет информационных технологий и управления</w:t>
      </w:r>
    </w:p>
    <w:p w14:paraId="5E866FB0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Кафедра интеллектуальных информационных технологий</w:t>
      </w:r>
    </w:p>
    <w:p w14:paraId="6677A20E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1690DB3D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ОТЧЁТ</w:t>
      </w:r>
    </w:p>
    <w:p w14:paraId="4E377911" w14:textId="1A3B319F" w:rsidR="00C94870" w:rsidRPr="0025675D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лабораторной работе №</w:t>
      </w:r>
      <w:r w:rsidR="001E04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7</w:t>
      </w:r>
    </w:p>
    <w:p w14:paraId="412C6D13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</w:t>
      </w:r>
    </w:p>
    <w:p w14:paraId="60613AF5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0D1FA6AB" w14:textId="25F26B59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ГРАФИЧЕСКИЙ ИНТЕРФЕЙС ИНТЕЛЛЕКТУАЛЬНЫХ СИСТЕМ</w:t>
      </w:r>
    </w:p>
    <w:p w14:paraId="1249A38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E13F8E5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F402429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AB810D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26BAB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793B737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8E8A4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FF035F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D52D46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DAAD8D2" w14:textId="51D6B38A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:                                                                                                              </w:t>
      </w:r>
      <w:r w:rsidR="0068656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Максимков М.С.</w:t>
      </w:r>
    </w:p>
    <w:p w14:paraId="0E4CB7A0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                         Гр. 221701</w:t>
      </w:r>
    </w:p>
    <w:p w14:paraId="302D259B" w14:textId="5F727021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Проверил:                                                                                               Жмырко</w:t>
      </w:r>
      <w:bookmarkStart w:id="0" w:name="_GoBack"/>
      <w:bookmarkEnd w:id="0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А. В.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4F0872CA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1228942A" w14:textId="77777777" w:rsidR="00C94870" w:rsidRDefault="00C94870" w:rsidP="00C94870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339EA72D" w14:textId="3DABA0AC" w:rsidR="00193BB1" w:rsidRPr="00CC038F" w:rsidRDefault="00C94870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Цель: </w:t>
      </w:r>
      <w:r w:rsidR="0011524E">
        <w:rPr>
          <w:sz w:val="28"/>
          <w:szCs w:val="28"/>
          <w:lang w:val="ru-RU"/>
        </w:rPr>
        <w:t>Получить общие сведения о триангуляции Делоне, а также научиться строить диаграмму Вороного по заданному набору точек.</w:t>
      </w:r>
    </w:p>
    <w:p w14:paraId="18291D41" w14:textId="7C5405B3" w:rsidR="00C94870" w:rsidRDefault="00C94870">
      <w:pPr>
        <w:rPr>
          <w:sz w:val="28"/>
          <w:szCs w:val="28"/>
          <w:lang w:val="ru-RU"/>
        </w:rPr>
      </w:pPr>
    </w:p>
    <w:p w14:paraId="3E6BA1FB" w14:textId="0A8C08B2" w:rsidR="00C94870" w:rsidRDefault="00C9487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Решение:</w:t>
      </w:r>
    </w:p>
    <w:p w14:paraId="393651A8" w14:textId="7AE09CFC" w:rsidR="00C94870" w:rsidRPr="00CC038F" w:rsidRDefault="00C9487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Данная лабораторная работа представляет собой приложение с графическим интерфейсом, </w:t>
      </w:r>
      <w:r w:rsidR="00914D07">
        <w:rPr>
          <w:sz w:val="28"/>
          <w:szCs w:val="28"/>
          <w:lang w:val="ru-RU"/>
        </w:rPr>
        <w:t>которо</w:t>
      </w:r>
      <w:r w:rsidR="00A72AAA">
        <w:rPr>
          <w:sz w:val="28"/>
          <w:szCs w:val="28"/>
          <w:lang w:val="ru-RU"/>
        </w:rPr>
        <w:t>е</w:t>
      </w:r>
      <w:r w:rsidR="0011524E">
        <w:rPr>
          <w:sz w:val="28"/>
          <w:szCs w:val="28"/>
          <w:lang w:val="ru-RU"/>
        </w:rPr>
        <w:t xml:space="preserve"> позволяет пользователю устанавливать точки в различных положениях. И после построения точек пользователь имеет возможность выполнить триангуляцию Делоне, а также построить диаграмму Вороного</w:t>
      </w:r>
      <w:r w:rsidR="00A72AAA">
        <w:rPr>
          <w:sz w:val="28"/>
          <w:szCs w:val="28"/>
          <w:lang w:val="ru-RU"/>
        </w:rPr>
        <w:t>.</w:t>
      </w:r>
    </w:p>
    <w:p w14:paraId="522D9444" w14:textId="0E9513BF" w:rsidR="00C94870" w:rsidRDefault="0011524E" w:rsidP="00C94870">
      <w:pPr>
        <w:spacing w:after="0"/>
        <w:jc w:val="center"/>
        <w:rPr>
          <w:sz w:val="28"/>
          <w:szCs w:val="28"/>
          <w:lang w:val="ru-RU"/>
        </w:rPr>
      </w:pPr>
      <w:r w:rsidRPr="0011524E">
        <w:rPr>
          <w:noProof/>
          <w:sz w:val="28"/>
          <w:szCs w:val="28"/>
          <w:lang w:val="en-US"/>
        </w:rPr>
        <w:drawing>
          <wp:inline distT="0" distB="0" distL="0" distR="0" wp14:anchorId="0823427C" wp14:editId="1C729C2F">
            <wp:extent cx="3749040" cy="2943527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5354" cy="29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F7D" w14:textId="23F95466" w:rsidR="00C94870" w:rsidRDefault="00C94870" w:rsidP="009A25B6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1 – </w:t>
      </w:r>
      <w:r w:rsidR="00CC038F">
        <w:rPr>
          <w:sz w:val="24"/>
          <w:szCs w:val="24"/>
          <w:lang w:val="ru-RU"/>
        </w:rPr>
        <w:t>Начальный и</w:t>
      </w:r>
      <w:r>
        <w:rPr>
          <w:sz w:val="24"/>
          <w:szCs w:val="24"/>
          <w:lang w:val="ru-RU"/>
        </w:rPr>
        <w:t>нтерфейс приложения</w:t>
      </w:r>
    </w:p>
    <w:p w14:paraId="2F278298" w14:textId="77777777" w:rsidR="00CC038F" w:rsidRDefault="00CC038F" w:rsidP="009A25B6">
      <w:pPr>
        <w:spacing w:after="0"/>
        <w:jc w:val="center"/>
        <w:rPr>
          <w:sz w:val="24"/>
          <w:szCs w:val="24"/>
          <w:lang w:val="ru-RU"/>
        </w:rPr>
      </w:pPr>
    </w:p>
    <w:p w14:paraId="3709E5A7" w14:textId="6F3DEEEF" w:rsidR="00C94870" w:rsidRDefault="0011524E" w:rsidP="00C94870">
      <w:pPr>
        <w:spacing w:after="0"/>
        <w:jc w:val="center"/>
        <w:rPr>
          <w:sz w:val="24"/>
          <w:szCs w:val="24"/>
          <w:lang w:val="ru-RU"/>
        </w:rPr>
      </w:pPr>
      <w:r w:rsidRPr="0011524E">
        <w:rPr>
          <w:noProof/>
          <w:sz w:val="24"/>
          <w:szCs w:val="24"/>
          <w:lang w:val="en-US"/>
        </w:rPr>
        <w:drawing>
          <wp:inline distT="0" distB="0" distL="0" distR="0" wp14:anchorId="36043E90" wp14:editId="63FC7817">
            <wp:extent cx="3482340" cy="273226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781" cy="273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F3DB" w14:textId="0CFDFFA1" w:rsidR="00C94870" w:rsidRPr="00A72AAA" w:rsidRDefault="00C94870" w:rsidP="00C94870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2 –</w:t>
      </w:r>
      <w:r w:rsidR="0011524E">
        <w:rPr>
          <w:sz w:val="24"/>
          <w:szCs w:val="24"/>
          <w:lang w:val="ru-RU"/>
        </w:rPr>
        <w:t xml:space="preserve"> Выбор различных точек на плоскости</w:t>
      </w:r>
    </w:p>
    <w:p w14:paraId="47BC8526" w14:textId="264CDC59" w:rsidR="00914D07" w:rsidRDefault="00914D07" w:rsidP="00C94870">
      <w:pPr>
        <w:spacing w:after="0"/>
        <w:jc w:val="center"/>
        <w:rPr>
          <w:sz w:val="24"/>
          <w:szCs w:val="24"/>
          <w:lang w:val="ru-RU"/>
        </w:rPr>
      </w:pPr>
    </w:p>
    <w:p w14:paraId="6DADF821" w14:textId="7B9012DE" w:rsidR="00914D07" w:rsidRDefault="0011524E" w:rsidP="00C94870">
      <w:pPr>
        <w:spacing w:after="0"/>
        <w:jc w:val="center"/>
        <w:rPr>
          <w:sz w:val="24"/>
          <w:szCs w:val="24"/>
          <w:lang w:val="ru-RU"/>
        </w:rPr>
      </w:pPr>
      <w:r w:rsidRPr="0011524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130D31F" wp14:editId="104AAAEF">
            <wp:extent cx="3716101" cy="2918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92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6640" w14:textId="281D1E69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3 – </w:t>
      </w:r>
      <w:r w:rsidR="0011524E">
        <w:rPr>
          <w:sz w:val="24"/>
          <w:szCs w:val="24"/>
          <w:lang w:val="ru-RU"/>
        </w:rPr>
        <w:t>Построение триангуляции Делоне</w:t>
      </w:r>
    </w:p>
    <w:p w14:paraId="00245879" w14:textId="0D62D887" w:rsidR="0011524E" w:rsidRDefault="0011524E" w:rsidP="00914D07">
      <w:pPr>
        <w:spacing w:after="0"/>
        <w:jc w:val="center"/>
        <w:rPr>
          <w:sz w:val="24"/>
          <w:szCs w:val="24"/>
          <w:lang w:val="ru-RU"/>
        </w:rPr>
      </w:pPr>
    </w:p>
    <w:p w14:paraId="241959DC" w14:textId="61FF4BB4" w:rsidR="0011524E" w:rsidRDefault="0011524E" w:rsidP="00914D07">
      <w:pPr>
        <w:spacing w:after="0"/>
        <w:jc w:val="center"/>
        <w:rPr>
          <w:sz w:val="24"/>
          <w:szCs w:val="24"/>
          <w:lang w:val="ru-RU"/>
        </w:rPr>
      </w:pPr>
      <w:r w:rsidRPr="0011524E">
        <w:rPr>
          <w:noProof/>
          <w:sz w:val="24"/>
          <w:szCs w:val="24"/>
          <w:lang w:val="en-US"/>
        </w:rPr>
        <w:drawing>
          <wp:inline distT="0" distB="0" distL="0" distR="0" wp14:anchorId="107B7A99" wp14:editId="6C1AFA40">
            <wp:extent cx="4020111" cy="301984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2C4F" w14:textId="2D329A9C" w:rsidR="0011524E" w:rsidRDefault="0011524E" w:rsidP="00914D07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4 – Построение диаграммы Вороного</w:t>
      </w:r>
    </w:p>
    <w:p w14:paraId="4899E98A" w14:textId="53A132AA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</w:p>
    <w:p w14:paraId="6C3CDF14" w14:textId="25660226" w:rsidR="00C94870" w:rsidRPr="00CC038F" w:rsidRDefault="00C94870" w:rsidP="00CB136D">
      <w:pPr>
        <w:spacing w:line="259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Вывод: </w:t>
      </w:r>
      <w:r w:rsidR="0011524E">
        <w:rPr>
          <w:sz w:val="28"/>
          <w:szCs w:val="28"/>
          <w:lang w:val="ru-RU"/>
        </w:rPr>
        <w:t>в результате выполнения данной лабораторной работы были получены основные сведения о выполнении триангуляции Делоне, а также построении диаграммы Вороного.</w:t>
      </w:r>
    </w:p>
    <w:sectPr w:rsidR="00C94870" w:rsidRPr="00CC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A1"/>
    <w:rsid w:val="000F7817"/>
    <w:rsid w:val="0011524E"/>
    <w:rsid w:val="00193BB1"/>
    <w:rsid w:val="001E047D"/>
    <w:rsid w:val="0025675D"/>
    <w:rsid w:val="00443D4A"/>
    <w:rsid w:val="00686567"/>
    <w:rsid w:val="007F18A1"/>
    <w:rsid w:val="00914D07"/>
    <w:rsid w:val="00926374"/>
    <w:rsid w:val="009A25B6"/>
    <w:rsid w:val="00A72AAA"/>
    <w:rsid w:val="00C94870"/>
    <w:rsid w:val="00CB136D"/>
    <w:rsid w:val="00CC038F"/>
    <w:rsid w:val="00E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0B48"/>
  <w15:chartTrackingRefBased/>
  <w15:docId w15:val="{090FEF28-C079-4A40-91C8-BC15A8BC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87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Snail</cp:lastModifiedBy>
  <cp:revision>14</cp:revision>
  <dcterms:created xsi:type="dcterms:W3CDTF">2025-01-27T12:59:00Z</dcterms:created>
  <dcterms:modified xsi:type="dcterms:W3CDTF">2025-03-27T13:33:00Z</dcterms:modified>
</cp:coreProperties>
</file>