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E1B7" w14:textId="77777777" w:rsidR="00F9440F" w:rsidRDefault="00F9440F"/>
    <w:p w14:paraId="0ED60B44" w14:textId="77777777" w:rsidR="00F9440F" w:rsidRDefault="00000000">
      <w:pPr>
        <w:jc w:val="center"/>
      </w:pPr>
      <w:r>
        <w:rPr>
          <w:noProof/>
        </w:rPr>
        <w:drawing>
          <wp:inline distT="0" distB="0" distL="0" distR="0" wp14:anchorId="30F87292" wp14:editId="46501E22">
            <wp:extent cx="5669280" cy="2617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E4C1" w14:textId="77777777" w:rsidR="00F9440F" w:rsidRDefault="00000000">
      <w:pPr>
        <w:jc w:val="center"/>
      </w:pPr>
      <w:r>
        <w:rPr>
          <w:color w:val="2F80ED"/>
          <w:sz w:val="32"/>
        </w:rPr>
        <w:t>━━━━━━━━━━━━</w:t>
      </w:r>
    </w:p>
    <w:p w14:paraId="39A68AAB" w14:textId="77777777" w:rsidR="00F9440F" w:rsidRDefault="00000000">
      <w:pPr>
        <w:pStyle w:val="Ttulo"/>
      </w:pPr>
      <w:r>
        <w:t>Relatório de Desenvolvimento</w:t>
      </w:r>
      <w:r>
        <w:br/>
        <w:t>do Software Tensiômetro</w:t>
      </w:r>
    </w:p>
    <w:p w14:paraId="452291B2" w14:textId="77777777" w:rsidR="00F9440F" w:rsidRDefault="00000000">
      <w:pPr>
        <w:pStyle w:val="Subttulo"/>
      </w:pPr>
      <w:r>
        <w:t>Versão ilustrada com interface, código-fonte e referências cruzadas</w:t>
      </w:r>
    </w:p>
    <w:p w14:paraId="5A3C2FC1" w14:textId="77777777" w:rsidR="00F9440F" w:rsidRDefault="00F9440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099D8BA1" w14:textId="77777777">
        <w:trPr>
          <w:jc w:val="center"/>
        </w:trPr>
        <w:tc>
          <w:tcPr>
            <w:tcW w:w="9638" w:type="dxa"/>
            <w:tcBorders>
              <w:top w:val="single" w:sz="8" w:space="0" w:color="A8C9EF"/>
              <w:left w:val="single" w:sz="8" w:space="0" w:color="A8C9EF"/>
              <w:bottom w:val="single" w:sz="8" w:space="0" w:color="A8C9EF"/>
              <w:right w:val="single" w:sz="8" w:space="0" w:color="A8C9EF"/>
            </w:tcBorders>
            <w:shd w:val="clear" w:color="auto" w:fill="EAF3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00F400" w14:textId="77777777" w:rsidR="00F9440F" w:rsidRDefault="00000000">
            <w:pPr>
              <w:jc w:val="center"/>
            </w:pPr>
            <w:r>
              <w:rPr>
                <w:b/>
                <w:color w:val="24558A"/>
                <w:sz w:val="19"/>
              </w:rPr>
              <w:t>MEDIÇÃO DE TENSÃO • RASTREABILIDADE • VISÃO COMPUTACIONAL</w:t>
            </w:r>
          </w:p>
        </w:tc>
      </w:tr>
    </w:tbl>
    <w:p w14:paraId="7C025AFA" w14:textId="77777777" w:rsidR="00F9440F" w:rsidRDefault="00F9440F"/>
    <w:p w14:paraId="01693192" w14:textId="77777777" w:rsidR="00F9440F" w:rsidRDefault="00F9440F"/>
    <w:p w14:paraId="3B9F4E2F" w14:textId="77777777" w:rsidR="00F9440F" w:rsidRDefault="00F9440F"/>
    <w:p w14:paraId="698737FD" w14:textId="77777777" w:rsidR="00F9440F" w:rsidRDefault="00F9440F"/>
    <w:p w14:paraId="037BE531" w14:textId="77777777" w:rsidR="00F9440F" w:rsidRDefault="00000000">
      <w:pPr>
        <w:jc w:val="center"/>
      </w:pPr>
      <w:r>
        <w:rPr>
          <w:color w:val="607D8B"/>
        </w:rPr>
        <w:t>Manaus/AM  •  30 de julho de 2026</w:t>
      </w:r>
    </w:p>
    <w:p w14:paraId="43143B14" w14:textId="77777777" w:rsidR="00F9440F" w:rsidRDefault="00000000">
      <w:r>
        <w:br w:type="page"/>
      </w:r>
    </w:p>
    <w:p w14:paraId="7A2B4388" w14:textId="77777777" w:rsidR="00F9440F" w:rsidRDefault="00000000">
      <w:pPr>
        <w:pStyle w:val="Ttulo1"/>
        <w:pBdr>
          <w:bottom w:val="single" w:sz="16" w:space="5" w:color="2F80ED"/>
        </w:pBdr>
      </w:pPr>
      <w:r>
        <w:lastRenderedPageBreak/>
        <w:t>1. Levantamento de requisitos</w:t>
      </w:r>
    </w:p>
    <w:p w14:paraId="68CAAD5E" w14:textId="77777777" w:rsidR="00F9440F" w:rsidRDefault="00000000">
      <w:r>
        <w:t>O Tensiômetro é uma aplicação industrial destinada ao controle de qualidade de stencils utilizados no processo SMT. O levantamento de requisitos considerou a operação da máquina, a repetibilidade das medições, a segurança dos movimentos, a comunicação com os equipamentos e a necessidade de manter registros auditáveis.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726F7FA0" w14:textId="77777777">
        <w:trPr>
          <w:jc w:val="center"/>
        </w:trPr>
        <w:tc>
          <w:tcPr>
            <w:tcW w:w="9638" w:type="dxa"/>
            <w:tcBorders>
              <w:top w:val="single" w:sz="11" w:space="0" w:color="2F80ED"/>
              <w:left w:val="single" w:sz="11" w:space="0" w:color="2F80ED"/>
              <w:bottom w:val="single" w:sz="11" w:space="0" w:color="2F80ED"/>
              <w:right w:val="single" w:sz="11" w:space="0" w:color="2F80ED"/>
            </w:tcBorders>
            <w:shd w:val="clear" w:color="auto" w:fill="EDF6FF"/>
            <w:tcMar>
              <w:top w:w="145" w:type="dxa"/>
              <w:left w:w="145" w:type="dxa"/>
              <w:bottom w:w="145" w:type="dxa"/>
              <w:right w:w="145" w:type="dxa"/>
            </w:tcMar>
          </w:tcPr>
          <w:p w14:paraId="4269DDD1" w14:textId="77777777" w:rsidR="00F9440F" w:rsidRDefault="00000000">
            <w:r>
              <w:rPr>
                <w:b/>
              </w:rPr>
              <w:t xml:space="preserve">Objetivo geral: </w:t>
            </w:r>
            <w:r>
              <w:t>automatizar medições de tensão em múltiplos pontos, registrar os resultados por stencil e preparar a integração da inspeção óptica das aberturas com arquivos Gerber.</w:t>
            </w:r>
          </w:p>
        </w:tc>
      </w:tr>
    </w:tbl>
    <w:p w14:paraId="3A802220" w14:textId="77777777" w:rsidR="00F9440F" w:rsidRDefault="00F9440F">
      <w:pPr>
        <w:spacing w:after="0"/>
      </w:pPr>
    </w:p>
    <w:p w14:paraId="60A9E8FC" w14:textId="77777777" w:rsidR="00F9440F" w:rsidRDefault="00000000">
      <w:pPr>
        <w:pStyle w:val="Ttulo2"/>
      </w:pPr>
      <w:r>
        <w:t>1.1 Perfis e necessidades</w:t>
      </w:r>
    </w:p>
    <w:p w14:paraId="715BF0B3" w14:textId="77777777" w:rsidR="00F9440F" w:rsidRDefault="00000000">
      <w:pPr>
        <w:pStyle w:val="Commarcadores"/>
        <w:spacing w:after="60"/>
        <w:ind w:left="369" w:hanging="142"/>
      </w:pPr>
      <w:r>
        <w:rPr>
          <w:b/>
        </w:rPr>
        <w:t>Operador:</w:t>
      </w:r>
      <w:r>
        <w:t xml:space="preserve"> identificar-se por DRT, selecionar o stencil e executar a rotina guiada;</w:t>
      </w:r>
    </w:p>
    <w:p w14:paraId="6F2DE51B" w14:textId="77777777" w:rsidR="00F9440F" w:rsidRDefault="00000000">
      <w:pPr>
        <w:pStyle w:val="Commarcadores"/>
        <w:spacing w:after="60"/>
        <w:ind w:left="369" w:hanging="142"/>
      </w:pPr>
      <w:r>
        <w:rPr>
          <w:b/>
        </w:rPr>
        <w:t>Qualidade:</w:t>
      </w:r>
      <w:r>
        <w:t xml:space="preserve"> consultar histórico, resultados, tendências e relatórios;</w:t>
      </w:r>
    </w:p>
    <w:p w14:paraId="4EBB342B" w14:textId="77777777" w:rsidR="00F9440F" w:rsidRDefault="00000000">
      <w:pPr>
        <w:pStyle w:val="Commarcadores"/>
        <w:spacing w:after="60"/>
        <w:ind w:left="369" w:hanging="142"/>
      </w:pPr>
      <w:r>
        <w:rPr>
          <w:b/>
        </w:rPr>
        <w:t>Engenharia/Administração:</w:t>
      </w:r>
      <w:r>
        <w:t xml:space="preserve"> ajustar critérios, conexões, calibrações e parâmetros protegidos;</w:t>
      </w:r>
    </w:p>
    <w:p w14:paraId="7ECD3D18" w14:textId="77777777" w:rsidR="00F9440F" w:rsidRDefault="00000000">
      <w:pPr>
        <w:pStyle w:val="Commarcadores"/>
        <w:spacing w:after="60"/>
        <w:ind w:left="369" w:hanging="142"/>
      </w:pPr>
      <w:r>
        <w:rPr>
          <w:b/>
        </w:rPr>
        <w:t>Manutenção:</w:t>
      </w:r>
      <w:r>
        <w:t xml:space="preserve"> diagnosticar falhas de CLP, tensiômetro, câmera e movimentação.</w:t>
      </w:r>
    </w:p>
    <w:p w14:paraId="22ADBC01" w14:textId="77777777" w:rsidR="00F9440F" w:rsidRDefault="00000000">
      <w:pPr>
        <w:keepNext/>
        <w:jc w:val="center"/>
      </w:pPr>
      <w:r>
        <w:rPr>
          <w:noProof/>
        </w:rPr>
        <w:drawing>
          <wp:inline distT="0" distB="0" distL="0" distR="0" wp14:anchorId="0AA0E90E" wp14:editId="5A19645F">
            <wp:extent cx="4023360" cy="3460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369F" w14:textId="77777777" w:rsidR="00F9440F" w:rsidRDefault="00000000">
      <w:pPr>
        <w:spacing w:after="140"/>
        <w:jc w:val="center"/>
      </w:pPr>
      <w:bookmarkStart w:id="0" w:name="fig_login"/>
      <w:r>
        <w:rPr>
          <w:i/>
          <w:color w:val="607D8B"/>
          <w:sz w:val="17"/>
        </w:rPr>
        <w:t>Figura 1 — Tela real de identificação do usuário e seleção do modo de acesso.</w:t>
      </w:r>
      <w:bookmarkEnd w:id="0"/>
    </w:p>
    <w:p w14:paraId="1BC65DD0" w14:textId="77777777" w:rsidR="00F9440F" w:rsidRDefault="00000000">
      <w:pPr>
        <w:spacing w:before="120" w:after="60"/>
      </w:pPr>
      <w:r>
        <w:rPr>
          <w:b/>
          <w:color w:val="35566F"/>
        </w:rPr>
        <w:t>Trecho de código 1 — Decisão do modo de autenticação</w:t>
      </w:r>
    </w:p>
    <w:p w14:paraId="2409A558" w14:textId="77777777" w:rsidR="00F9440F" w:rsidRDefault="00000000">
      <w:pPr>
        <w:spacing w:after="80"/>
      </w:pPr>
      <w:r>
        <w:t xml:space="preserve">Relação visual: este trecho implementa o comportamento exibido na </w:t>
      </w:r>
      <w:hyperlink w:anchor="fig_login">
        <w:r>
          <w:rPr>
            <w:color w:val="2F80ED"/>
            <w:u w:val="single"/>
          </w:rPr>
          <w:t>Figura 1</w:t>
        </w:r>
      </w:hyperlink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5207FAA9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33415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18DDF6" w14:textId="77777777" w:rsidR="00F9440F" w:rsidRDefault="00000000">
            <w:pPr>
              <w:jc w:val="left"/>
            </w:pPr>
            <w:r>
              <w:rPr>
                <w:rFonts w:ascii="Consolas" w:hAnsi="Consolas"/>
                <w:color w:val="CBD5E1"/>
                <w:sz w:val="15"/>
              </w:rPr>
              <w:t>consumo_lib/dialogs/login_dialog.py — linhas 179–214</w:t>
            </w:r>
          </w:p>
        </w:tc>
      </w:tr>
      <w:tr w:rsidR="00F9440F" w14:paraId="76743B93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280C80" w14:textId="77777777" w:rsidR="00F9440F" w:rsidRDefault="00000000">
            <w:pPr>
              <w:spacing w:line="240" w:lineRule="auto"/>
              <w:jc w:val="left"/>
            </w:pPr>
            <w:r>
              <w:rPr>
                <w:rFonts w:ascii="Consolas" w:hAnsi="Consolas"/>
                <w:color w:val="E2E8F0"/>
                <w:sz w:val="15"/>
              </w:rPr>
              <w:t>drt = self.drt_input.text().strip()</w:t>
            </w:r>
            <w:r>
              <w:rPr>
                <w:rFonts w:ascii="Consolas" w:hAnsi="Consolas"/>
                <w:color w:val="E2E8F0"/>
                <w:sz w:val="15"/>
              </w:rPr>
              <w:br/>
              <w:t>eng_admin_mode = self.eng_admin_checkbox.isChecked()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if not drt: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QMessageBox.warning(self, "Campo vazio", "Informe o DRT.")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return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if eng_admin_mode: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success = self.auth_service.authenticate_eng_admin(drt, password)</w:t>
            </w:r>
            <w:r>
              <w:rPr>
                <w:rFonts w:ascii="Consolas" w:hAnsi="Consolas"/>
                <w:color w:val="E2E8F0"/>
                <w:sz w:val="15"/>
              </w:rPr>
              <w:br/>
              <w:t>else: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success = self.auth_service.authenticate_operator(drt)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lastRenderedPageBreak/>
              <w:br/>
              <w:t>if success: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self.login_successful.emit()</w:t>
            </w:r>
          </w:p>
        </w:tc>
      </w:tr>
    </w:tbl>
    <w:p w14:paraId="641E75A1" w14:textId="77777777" w:rsidR="00F9440F" w:rsidRDefault="00F9440F">
      <w:pPr>
        <w:spacing w:after="0"/>
      </w:pPr>
    </w:p>
    <w:p w14:paraId="7F938BCF" w14:textId="77777777" w:rsidR="00F9440F" w:rsidRDefault="00000000">
      <w:pPr>
        <w:pStyle w:val="Ttulo2"/>
      </w:pPr>
      <w:r>
        <w:t>1.2 Requisitos funcionais e não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268"/>
        <w:gridCol w:w="6350"/>
      </w:tblGrid>
      <w:tr w:rsidR="00F9440F" w14:paraId="21A0B33D" w14:textId="77777777">
        <w:trPr>
          <w:tblHeader/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A677ABC" w14:textId="77777777" w:rsidR="00F9440F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EDC65EC" w14:textId="77777777" w:rsidR="00F9440F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83EF096" w14:textId="77777777" w:rsidR="00F9440F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F9440F" w14:paraId="0F59804A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D08F1AB" w14:textId="77777777" w:rsidR="00F9440F" w:rsidRDefault="00000000">
            <w:pPr>
              <w:jc w:val="left"/>
            </w:pPr>
            <w:r>
              <w:rPr>
                <w:sz w:val="17"/>
              </w:rPr>
              <w:t>RF-01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B2C040A" w14:textId="77777777" w:rsidR="00F9440F" w:rsidRDefault="00000000">
            <w:pPr>
              <w:jc w:val="left"/>
            </w:pPr>
            <w:r>
              <w:rPr>
                <w:sz w:val="17"/>
              </w:rPr>
              <w:t>Autenticação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2A3C214" w14:textId="77777777" w:rsidR="00F9440F" w:rsidRDefault="00000000">
            <w:pPr>
              <w:jc w:val="left"/>
            </w:pPr>
            <w:r>
              <w:rPr>
                <w:sz w:val="17"/>
              </w:rPr>
              <w:t>Identificar o responsável e aplicar permissões conforme o perfil.</w:t>
            </w:r>
          </w:p>
        </w:tc>
      </w:tr>
      <w:tr w:rsidR="00F9440F" w14:paraId="350AB065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79B56A5" w14:textId="77777777" w:rsidR="00F9440F" w:rsidRDefault="00000000">
            <w:pPr>
              <w:jc w:val="left"/>
            </w:pPr>
            <w:r>
              <w:rPr>
                <w:sz w:val="17"/>
              </w:rPr>
              <w:t>RF-02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D57E7E3" w14:textId="77777777" w:rsidR="00F9440F" w:rsidRDefault="00000000">
            <w:pPr>
              <w:jc w:val="left"/>
            </w:pPr>
            <w:r>
              <w:rPr>
                <w:sz w:val="17"/>
              </w:rPr>
              <w:t>Cadastro e seleção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067B153" w14:textId="77777777" w:rsidR="00F9440F" w:rsidRDefault="00000000">
            <w:pPr>
              <w:jc w:val="left"/>
            </w:pPr>
            <w:r>
              <w:rPr>
                <w:sz w:val="17"/>
              </w:rPr>
              <w:t>Localizar stencils e relacionar cada medição ao item correto.</w:t>
            </w:r>
          </w:p>
        </w:tc>
      </w:tr>
      <w:tr w:rsidR="00F9440F" w14:paraId="2676F83B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61DD41A" w14:textId="77777777" w:rsidR="00F9440F" w:rsidRDefault="00000000">
            <w:pPr>
              <w:jc w:val="left"/>
            </w:pPr>
            <w:r>
              <w:rPr>
                <w:sz w:val="17"/>
              </w:rPr>
              <w:t>RF-03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15ED93C" w14:textId="77777777" w:rsidR="00F9440F" w:rsidRDefault="00000000">
            <w:pPr>
              <w:jc w:val="left"/>
            </w:pPr>
            <w:r>
              <w:rPr>
                <w:sz w:val="17"/>
              </w:rPr>
              <w:t>Movimentação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EC0D34C" w14:textId="77777777" w:rsidR="00F9440F" w:rsidRDefault="00000000">
            <w:pPr>
              <w:jc w:val="left"/>
            </w:pPr>
            <w:r>
              <w:rPr>
                <w:sz w:val="17"/>
              </w:rPr>
              <w:t>Controlar os eixos pelo CLP Delta usando Modbus TCP.</w:t>
            </w:r>
          </w:p>
        </w:tc>
      </w:tr>
      <w:tr w:rsidR="00F9440F" w14:paraId="430D2F00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D1DBF4F" w14:textId="77777777" w:rsidR="00F9440F" w:rsidRDefault="00000000">
            <w:pPr>
              <w:jc w:val="left"/>
            </w:pPr>
            <w:r>
              <w:rPr>
                <w:sz w:val="17"/>
              </w:rPr>
              <w:t>RF-04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941054D" w14:textId="77777777" w:rsidR="00F9440F" w:rsidRDefault="00000000">
            <w:pPr>
              <w:jc w:val="left"/>
            </w:pPr>
            <w:r>
              <w:rPr>
                <w:sz w:val="17"/>
              </w:rPr>
              <w:t>Aquisição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E753F61" w14:textId="77777777" w:rsidR="00F9440F" w:rsidRDefault="00000000">
            <w:pPr>
              <w:jc w:val="left"/>
            </w:pPr>
            <w:r>
              <w:rPr>
                <w:sz w:val="17"/>
              </w:rPr>
              <w:t>Ler o tensiômetro AS-120N por comunicação serial.</w:t>
            </w:r>
          </w:p>
        </w:tc>
      </w:tr>
      <w:tr w:rsidR="00F9440F" w14:paraId="685C533E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BD0E6C4" w14:textId="77777777" w:rsidR="00F9440F" w:rsidRDefault="00000000">
            <w:pPr>
              <w:jc w:val="left"/>
            </w:pPr>
            <w:r>
              <w:rPr>
                <w:sz w:val="17"/>
              </w:rPr>
              <w:t>RF-05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831F041" w14:textId="77777777" w:rsidR="00F9440F" w:rsidRDefault="00000000">
            <w:pPr>
              <w:jc w:val="left"/>
            </w:pPr>
            <w:r>
              <w:rPr>
                <w:sz w:val="17"/>
              </w:rPr>
              <w:t>Rotina multiponto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EDABB9D" w14:textId="77777777" w:rsidR="00F9440F" w:rsidRDefault="00000000">
            <w:pPr>
              <w:jc w:val="left"/>
            </w:pPr>
            <w:r>
              <w:rPr>
                <w:sz w:val="17"/>
              </w:rPr>
              <w:t>Executar posicionamento, aproximação em Z, estabilização e leitura em cada ponto.</w:t>
            </w:r>
          </w:p>
        </w:tc>
      </w:tr>
      <w:tr w:rsidR="00F9440F" w14:paraId="0E1A802E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8F2703A" w14:textId="77777777" w:rsidR="00F9440F" w:rsidRDefault="00000000">
            <w:pPr>
              <w:jc w:val="left"/>
            </w:pPr>
            <w:r>
              <w:rPr>
                <w:sz w:val="17"/>
              </w:rPr>
              <w:t>RF-06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7C840D4" w14:textId="77777777" w:rsidR="00F9440F" w:rsidRDefault="00000000">
            <w:pPr>
              <w:jc w:val="left"/>
            </w:pPr>
            <w:r>
              <w:rPr>
                <w:sz w:val="17"/>
              </w:rPr>
              <w:t>Classificação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86BE419" w14:textId="77777777" w:rsidR="00F9440F" w:rsidRDefault="00000000">
            <w:pPr>
              <w:jc w:val="left"/>
            </w:pPr>
            <w:r>
              <w:rPr>
                <w:sz w:val="17"/>
              </w:rPr>
              <w:t>Aplicar limites configuráveis para OK, warning e NOK.</w:t>
            </w:r>
          </w:p>
        </w:tc>
      </w:tr>
      <w:tr w:rsidR="00F9440F" w14:paraId="20B26547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9B42A2C" w14:textId="77777777" w:rsidR="00F9440F" w:rsidRDefault="00000000">
            <w:pPr>
              <w:jc w:val="left"/>
            </w:pPr>
            <w:r>
              <w:rPr>
                <w:sz w:val="17"/>
              </w:rPr>
              <w:t>RF-07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FC29C11" w14:textId="77777777" w:rsidR="00F9440F" w:rsidRDefault="00000000">
            <w:pPr>
              <w:jc w:val="left"/>
            </w:pPr>
            <w:r>
              <w:rPr>
                <w:sz w:val="17"/>
              </w:rPr>
              <w:t>Rastreabilidade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7EA4052" w14:textId="77777777" w:rsidR="00F9440F" w:rsidRDefault="00000000">
            <w:pPr>
              <w:jc w:val="left"/>
            </w:pPr>
            <w:r>
              <w:rPr>
                <w:sz w:val="17"/>
              </w:rPr>
              <w:t>Registrar stencil, usuário, data, valores e resultado final.</w:t>
            </w:r>
          </w:p>
        </w:tc>
      </w:tr>
      <w:tr w:rsidR="00F9440F" w14:paraId="0682CE22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6E42650" w14:textId="77777777" w:rsidR="00F9440F" w:rsidRDefault="00000000">
            <w:pPr>
              <w:jc w:val="left"/>
            </w:pPr>
            <w:r>
              <w:rPr>
                <w:sz w:val="17"/>
              </w:rPr>
              <w:t>RF-08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99EBCE1" w14:textId="77777777" w:rsidR="00F9440F" w:rsidRDefault="00000000">
            <w:pPr>
              <w:jc w:val="left"/>
            </w:pPr>
            <w:r>
              <w:rPr>
                <w:sz w:val="17"/>
              </w:rPr>
              <w:t>Relatórios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9C0DA48" w14:textId="77777777" w:rsidR="00F9440F" w:rsidRDefault="00000000">
            <w:pPr>
              <w:jc w:val="left"/>
            </w:pPr>
            <w:r>
              <w:rPr>
                <w:sz w:val="17"/>
              </w:rPr>
              <w:t>Gerar documentos individuais, históricos e consultas por período.</w:t>
            </w:r>
          </w:p>
        </w:tc>
      </w:tr>
      <w:tr w:rsidR="00F9440F" w14:paraId="04A64737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32A96E3" w14:textId="77777777" w:rsidR="00F9440F" w:rsidRDefault="00000000">
            <w:pPr>
              <w:jc w:val="left"/>
            </w:pPr>
            <w:r>
              <w:rPr>
                <w:sz w:val="17"/>
              </w:rPr>
              <w:t>RF-09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3EB6691" w14:textId="77777777" w:rsidR="00F9440F" w:rsidRDefault="00000000">
            <w:pPr>
              <w:jc w:val="left"/>
            </w:pPr>
            <w:r>
              <w:rPr>
                <w:sz w:val="17"/>
              </w:rPr>
              <w:t>Visão computacional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8CABC4B" w14:textId="77777777" w:rsidR="00F9440F" w:rsidRDefault="00000000">
            <w:pPr>
              <w:jc w:val="left"/>
            </w:pPr>
            <w:r>
              <w:rPr>
                <w:sz w:val="17"/>
              </w:rPr>
              <w:t>Comparar imagens capturadas com a geometria do Gerber para detectar obstruções.</w:t>
            </w:r>
          </w:p>
        </w:tc>
      </w:tr>
      <w:tr w:rsidR="00F9440F" w14:paraId="3A12F857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A06C4C5" w14:textId="77777777" w:rsidR="00F9440F" w:rsidRDefault="00000000">
            <w:pPr>
              <w:jc w:val="left"/>
            </w:pPr>
            <w:r>
              <w:rPr>
                <w:sz w:val="17"/>
              </w:rPr>
              <w:t>RNF-01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0B7B7D1" w14:textId="77777777" w:rsidR="00F9440F" w:rsidRDefault="00000000">
            <w:pPr>
              <w:jc w:val="left"/>
            </w:pPr>
            <w:r>
              <w:rPr>
                <w:sz w:val="17"/>
              </w:rPr>
              <w:t>Usabilidade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313CFAD" w14:textId="77777777" w:rsidR="00F9440F" w:rsidRDefault="00000000">
            <w:pPr>
              <w:jc w:val="left"/>
            </w:pPr>
            <w:r>
              <w:rPr>
                <w:sz w:val="17"/>
              </w:rPr>
              <w:t>Manter fluxo objetivo em interface industrial de 1200 × 800 pixels.</w:t>
            </w:r>
          </w:p>
        </w:tc>
      </w:tr>
      <w:tr w:rsidR="00F9440F" w14:paraId="42F8D2BE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4CDE8F1" w14:textId="77777777" w:rsidR="00F9440F" w:rsidRDefault="00000000">
            <w:pPr>
              <w:jc w:val="left"/>
            </w:pPr>
            <w:r>
              <w:rPr>
                <w:sz w:val="17"/>
              </w:rPr>
              <w:t>RNF-02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A6E1607" w14:textId="77777777" w:rsidR="00F9440F" w:rsidRDefault="00000000">
            <w:pPr>
              <w:jc w:val="left"/>
            </w:pPr>
            <w:r>
              <w:rPr>
                <w:sz w:val="17"/>
              </w:rPr>
              <w:t>Confiabilidade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C4FF864" w14:textId="77777777" w:rsidR="00F9440F" w:rsidRDefault="00000000">
            <w:pPr>
              <w:jc w:val="left"/>
            </w:pPr>
            <w:r>
              <w:rPr>
                <w:sz w:val="17"/>
              </w:rPr>
              <w:t>Tratar desconexões e leituras inválidas sem produzir aprovação indevida.</w:t>
            </w:r>
          </w:p>
        </w:tc>
      </w:tr>
      <w:tr w:rsidR="00F9440F" w14:paraId="5E4E23C0" w14:textId="77777777">
        <w:trPr>
          <w:jc w:val="center"/>
        </w:trPr>
        <w:tc>
          <w:tcPr>
            <w:tcW w:w="964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EB9A8A0" w14:textId="77777777" w:rsidR="00F9440F" w:rsidRDefault="00000000">
            <w:pPr>
              <w:jc w:val="left"/>
            </w:pPr>
            <w:r>
              <w:rPr>
                <w:sz w:val="17"/>
              </w:rPr>
              <w:t>RNF-03</w:t>
            </w:r>
          </w:p>
        </w:tc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386E7A8" w14:textId="77777777" w:rsidR="00F9440F" w:rsidRDefault="00000000">
            <w:pPr>
              <w:jc w:val="left"/>
            </w:pPr>
            <w:r>
              <w:rPr>
                <w:sz w:val="17"/>
              </w:rPr>
              <w:t>Manutenibilidade</w:t>
            </w:r>
          </w:p>
        </w:tc>
        <w:tc>
          <w:tcPr>
            <w:tcW w:w="6350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971D03A" w14:textId="77777777" w:rsidR="00F9440F" w:rsidRDefault="00000000">
            <w:pPr>
              <w:jc w:val="left"/>
            </w:pPr>
            <w:r>
              <w:rPr>
                <w:sz w:val="17"/>
              </w:rPr>
              <w:t>Separar interface, orquestração, negócio, persistência e hardware.</w:t>
            </w:r>
          </w:p>
        </w:tc>
      </w:tr>
    </w:tbl>
    <w:p w14:paraId="76BE5F0E" w14:textId="77777777" w:rsidR="00F9440F" w:rsidRDefault="00F9440F">
      <w:pPr>
        <w:spacing w:after="0"/>
      </w:pPr>
    </w:p>
    <w:p w14:paraId="005181EB" w14:textId="77777777" w:rsidR="00F9440F" w:rsidRDefault="00000000">
      <w:r>
        <w:br w:type="page"/>
      </w:r>
    </w:p>
    <w:p w14:paraId="51F1C227" w14:textId="77777777" w:rsidR="00F9440F" w:rsidRDefault="00000000">
      <w:pPr>
        <w:pStyle w:val="Ttulo1"/>
        <w:pBdr>
          <w:bottom w:val="single" w:sz="16" w:space="5" w:color="2F80ED"/>
        </w:pBdr>
      </w:pPr>
      <w:r>
        <w:lastRenderedPageBreak/>
        <w:t>2. Desenvolvimento</w:t>
      </w:r>
    </w:p>
    <w:p w14:paraId="42B22B56" w14:textId="77777777" w:rsidR="00F9440F" w:rsidRDefault="00000000">
      <w:pPr>
        <w:pStyle w:val="Ttulo2"/>
      </w:pPr>
      <w:r>
        <w:t>2.1 Arquitetura da aplicação</w:t>
      </w:r>
    </w:p>
    <w:p w14:paraId="483549F3" w14:textId="77777777" w:rsidR="00F9440F" w:rsidRDefault="00000000">
      <w:r>
        <w:t>A aplicação utiliza Python e PyQt6. O pacote aoi_lib concentra regras de negócio, persistência, controle de hardware e visão computacional; o pacote consumo_lib reúne interface gráfica, controladores, coordenadores, serviços e composição dos componentes. Essa separação reduz o acoplamento da janela principal e facilita evolução e testes.</w:t>
      </w:r>
    </w:p>
    <w:p w14:paraId="3F62C299" w14:textId="77777777" w:rsidR="00F9440F" w:rsidRDefault="00000000">
      <w:pPr>
        <w:keepNext/>
        <w:jc w:val="center"/>
      </w:pPr>
      <w:r>
        <w:rPr>
          <w:noProof/>
        </w:rPr>
        <w:drawing>
          <wp:inline distT="0" distB="0" distL="0" distR="0" wp14:anchorId="1B2C89C0" wp14:editId="16AD3A2F">
            <wp:extent cx="6035040" cy="4023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ela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40D2" w14:textId="77777777" w:rsidR="00F9440F" w:rsidRDefault="00000000">
      <w:pPr>
        <w:spacing w:after="140"/>
        <w:jc w:val="center"/>
      </w:pPr>
      <w:bookmarkStart w:id="1" w:name="fig_main"/>
      <w:r>
        <w:rPr>
          <w:i/>
          <w:color w:val="607D8B"/>
          <w:sz w:val="17"/>
        </w:rPr>
        <w:t>Figura 2 — Tela principal real de medição de tensão, com busca, lista, visualização, estatísticas e critérios.</w:t>
      </w:r>
      <w:bookmarkEnd w:id="1"/>
    </w:p>
    <w:p w14:paraId="32539EF1" w14:textId="77777777" w:rsidR="00F9440F" w:rsidRDefault="00000000">
      <w:pPr>
        <w:spacing w:before="120" w:after="60"/>
      </w:pPr>
      <w:r>
        <w:rPr>
          <w:b/>
          <w:color w:val="35566F"/>
        </w:rPr>
        <w:t>Trecho de código 2 — Composição da tela principal</w:t>
      </w:r>
    </w:p>
    <w:p w14:paraId="4D05578C" w14:textId="77777777" w:rsidR="00F9440F" w:rsidRDefault="00000000">
      <w:pPr>
        <w:spacing w:after="80"/>
      </w:pPr>
      <w:r>
        <w:t xml:space="preserve">Relação visual: este trecho implementa o comportamento exibido na </w:t>
      </w:r>
      <w:hyperlink w:anchor="fig_main">
        <w:r>
          <w:rPr>
            <w:color w:val="2F80ED"/>
            <w:u w:val="single"/>
          </w:rPr>
          <w:t>Figura 2</w:t>
        </w:r>
      </w:hyperlink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4D2570EB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33415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FC6116" w14:textId="77777777" w:rsidR="00F9440F" w:rsidRDefault="00000000">
            <w:pPr>
              <w:jc w:val="left"/>
            </w:pPr>
            <w:r>
              <w:rPr>
                <w:rFonts w:ascii="Consolas" w:hAnsi="Consolas"/>
                <w:color w:val="CBD5E1"/>
                <w:sz w:val="15"/>
              </w:rPr>
              <w:t>consumo_lib/ui_builders/ui_builders.py — linhas 267–329</w:t>
            </w:r>
          </w:p>
        </w:tc>
      </w:tr>
      <w:tr w:rsidR="00F9440F" w14:paraId="63C72A8E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9BEBD" w14:textId="77777777" w:rsidR="00F9440F" w:rsidRDefault="00000000">
            <w:pPr>
              <w:spacing w:line="240" w:lineRule="auto"/>
              <w:jc w:val="left"/>
            </w:pPr>
            <w:r>
              <w:rPr>
                <w:rFonts w:ascii="Consolas" w:hAnsi="Consolas"/>
                <w:color w:val="E2E8F0"/>
                <w:sz w:val="15"/>
              </w:rPr>
              <w:t># Cria a tela de medição diretamente no layout principal</w:t>
            </w:r>
            <w:r>
              <w:rPr>
                <w:rFonts w:ascii="Consolas" w:hAnsi="Consolas"/>
                <w:color w:val="E2E8F0"/>
                <w:sz w:val="15"/>
              </w:rPr>
              <w:br/>
              <w:t>tension_measurement_tab = self._create_tension_measurement_tab()</w:t>
            </w:r>
            <w:r>
              <w:rPr>
                <w:rFonts w:ascii="Consolas" w:hAnsi="Consolas"/>
                <w:color w:val="E2E8F0"/>
                <w:sz w:val="15"/>
              </w:rPr>
              <w:br/>
              <w:t>self.window.right_panel = tension_measurement_tab</w:t>
            </w:r>
            <w:r>
              <w:rPr>
                <w:rFonts w:ascii="Consolas" w:hAnsi="Consolas"/>
                <w:color w:val="E2E8F0"/>
                <w:sz w:val="15"/>
              </w:rPr>
              <w:br/>
              <w:t>self.window.tension_measurement_tab = tension_measurement_tab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tab = TensionMeasurementTab(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stencil_manager=self.window.stencil_tracker,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config_manager=self.window.config_manager,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parent=self.window,</w:t>
            </w:r>
            <w:r>
              <w:rPr>
                <w:rFonts w:ascii="Consolas" w:hAnsi="Consolas"/>
                <w:color w:val="E2E8F0"/>
                <w:sz w:val="15"/>
              </w:rPr>
              <w:br/>
              <w:t>)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tab.measure_stencil_requested.connect(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self.window.open_tracking_dialog</w:t>
            </w:r>
            <w:r>
              <w:rPr>
                <w:rFonts w:ascii="Consolas" w:hAnsi="Consolas"/>
                <w:color w:val="E2E8F0"/>
                <w:sz w:val="15"/>
              </w:rPr>
              <w:br/>
              <w:t>)</w:t>
            </w:r>
          </w:p>
        </w:tc>
      </w:tr>
    </w:tbl>
    <w:p w14:paraId="6AB877E1" w14:textId="77777777" w:rsidR="00F9440F" w:rsidRDefault="00F9440F">
      <w:pPr>
        <w:spacing w:after="0"/>
      </w:pPr>
    </w:p>
    <w:p w14:paraId="41DBDAF7" w14:textId="77777777" w:rsidR="00F9440F" w:rsidRDefault="00000000">
      <w:pPr>
        <w:pStyle w:val="Ttulo2"/>
      </w:pPr>
      <w:r>
        <w:lastRenderedPageBreak/>
        <w:t>2.2 Comunicação com o CLP</w:t>
      </w:r>
    </w:p>
    <w:p w14:paraId="2A6C029C" w14:textId="77777777" w:rsidR="00F9440F" w:rsidRDefault="00000000">
      <w:r>
        <w:t>A movimentação é realizada por um CLP Delta por Modbus TCP. A interface mantém IP, porta e estado da conexão em um diálogo separado, permitindo diagnóstico sem ocupar permanentemente a tela de produção.</w:t>
      </w:r>
    </w:p>
    <w:p w14:paraId="0CACDC16" w14:textId="77777777" w:rsidR="00F9440F" w:rsidRDefault="00000000">
      <w:pPr>
        <w:keepNext/>
        <w:jc w:val="center"/>
      </w:pPr>
      <w:r>
        <w:rPr>
          <w:noProof/>
        </w:rPr>
        <w:drawing>
          <wp:inline distT="0" distB="0" distL="0" distR="0" wp14:anchorId="0E9DCFBB" wp14:editId="5736E451">
            <wp:extent cx="4297680" cy="2209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nex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0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016C" w14:textId="77777777" w:rsidR="00F9440F" w:rsidRDefault="00000000">
      <w:pPr>
        <w:spacing w:after="140"/>
        <w:jc w:val="center"/>
      </w:pPr>
      <w:bookmarkStart w:id="2" w:name="fig_connection"/>
      <w:r>
        <w:rPr>
          <w:i/>
          <w:color w:val="607D8B"/>
          <w:sz w:val="17"/>
        </w:rPr>
        <w:t>Figura 3 — Diálogo real de conexão do PLC por Modbus TCP.</w:t>
      </w:r>
      <w:bookmarkEnd w:id="2"/>
    </w:p>
    <w:p w14:paraId="09376660" w14:textId="77777777" w:rsidR="00F9440F" w:rsidRDefault="00000000">
      <w:pPr>
        <w:spacing w:before="120" w:after="60"/>
      </w:pPr>
      <w:r>
        <w:rPr>
          <w:b/>
          <w:color w:val="35566F"/>
        </w:rPr>
        <w:t>Trecho de código 3 — Configuração e acionamento da conexão</w:t>
      </w:r>
    </w:p>
    <w:p w14:paraId="2D5F380F" w14:textId="77777777" w:rsidR="00F9440F" w:rsidRDefault="00000000">
      <w:pPr>
        <w:spacing w:after="80"/>
      </w:pPr>
      <w:r>
        <w:t xml:space="preserve">Relação visual: este trecho implementa o comportamento exibido na </w:t>
      </w:r>
      <w:hyperlink w:anchor="fig_connection">
        <w:r>
          <w:rPr>
            <w:color w:val="2F80ED"/>
            <w:u w:val="single"/>
          </w:rPr>
          <w:t>Figura 3</w:t>
        </w:r>
      </w:hyperlink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5EDB52C8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33415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F6605B" w14:textId="77777777" w:rsidR="00F9440F" w:rsidRDefault="00000000">
            <w:pPr>
              <w:jc w:val="left"/>
            </w:pPr>
            <w:r>
              <w:rPr>
                <w:rFonts w:ascii="Consolas" w:hAnsi="Consolas"/>
                <w:color w:val="CBD5E1"/>
                <w:sz w:val="15"/>
              </w:rPr>
              <w:t>consumo_lib/dialogs/connection_dialog.py — linhas 72–119</w:t>
            </w:r>
          </w:p>
        </w:tc>
      </w:tr>
      <w:tr w:rsidR="00F9440F" w14:paraId="6A1E7438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03A6B0" w14:textId="77777777" w:rsidR="00F9440F" w:rsidRDefault="00000000">
            <w:pPr>
              <w:spacing w:line="240" w:lineRule="auto"/>
              <w:jc w:val="left"/>
            </w:pPr>
            <w:r>
              <w:rPr>
                <w:rFonts w:ascii="Consolas" w:hAnsi="Consolas"/>
                <w:color w:val="E2E8F0"/>
                <w:sz w:val="15"/>
              </w:rPr>
              <w:t>self.ip_input.setText(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self.main_window.config.get(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    "connections", "plc_host", default="192.168.1.5"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)</w:t>
            </w:r>
            <w:r>
              <w:rPr>
                <w:rFonts w:ascii="Consolas" w:hAnsi="Consolas"/>
                <w:color w:val="E2E8F0"/>
                <w:sz w:val="15"/>
              </w:rPr>
              <w:br/>
              <w:t>)</w:t>
            </w:r>
            <w:r>
              <w:rPr>
                <w:rFonts w:ascii="Consolas" w:hAnsi="Consolas"/>
                <w:color w:val="E2E8F0"/>
                <w:sz w:val="15"/>
              </w:rPr>
              <w:br/>
              <w:t>self.port_input.setValue(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self.main_window.config.get(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    "connections", "plc_port", default=502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)</w:t>
            </w:r>
            <w:r>
              <w:rPr>
                <w:rFonts w:ascii="Consolas" w:hAnsi="Consolas"/>
                <w:color w:val="E2E8F0"/>
                <w:sz w:val="15"/>
              </w:rPr>
              <w:br/>
              <w:t>)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def _on_connect_clicked(self):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self.main_window.config.set(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    "connections", "plc_host",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    value=self.ip_input.text().strip()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)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self.main_window.connection_mgr.toggle_plc()</w:t>
            </w:r>
          </w:p>
        </w:tc>
      </w:tr>
    </w:tbl>
    <w:p w14:paraId="2D5D70B8" w14:textId="77777777" w:rsidR="00F9440F" w:rsidRDefault="00F9440F">
      <w:pPr>
        <w:spacing w:after="0"/>
      </w:pPr>
    </w:p>
    <w:p w14:paraId="74BA1DA7" w14:textId="77777777" w:rsidR="00F9440F" w:rsidRDefault="00000000">
      <w:pPr>
        <w:pStyle w:val="Ttulo2"/>
      </w:pPr>
      <w:r>
        <w:t>2.3 Critérios de aceitação</w:t>
      </w:r>
    </w:p>
    <w:p w14:paraId="23109591" w14:textId="77777777" w:rsidR="00F9440F" w:rsidRDefault="00000000">
      <w:r>
        <w:t>Os limites são configurados pela engenharia e aplicados de forma global. Antes de salvar, o diálogo verifica a coerência entre mínimo, máximo e faixa de warning, evitando uma configuração ambígua.</w:t>
      </w:r>
    </w:p>
    <w:p w14:paraId="4E46A5EE" w14:textId="77777777" w:rsidR="00F9440F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E1D7C8" wp14:editId="1C77F353">
            <wp:extent cx="3407106" cy="5133373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iterios_ten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2567" cy="51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7587" w14:textId="77777777" w:rsidR="00F9440F" w:rsidRDefault="00000000">
      <w:pPr>
        <w:spacing w:after="140"/>
        <w:jc w:val="center"/>
      </w:pPr>
      <w:bookmarkStart w:id="3" w:name="fig_criteria"/>
      <w:r>
        <w:rPr>
          <w:i/>
          <w:color w:val="607D8B"/>
          <w:sz w:val="17"/>
        </w:rPr>
        <w:t>Figura 4 — Diálogo real para configuração dos critérios de tensão.</w:t>
      </w:r>
      <w:bookmarkEnd w:id="3"/>
    </w:p>
    <w:p w14:paraId="67A17C41" w14:textId="77777777" w:rsidR="00F9440F" w:rsidRDefault="00000000">
      <w:pPr>
        <w:spacing w:before="120" w:after="60"/>
      </w:pPr>
      <w:r>
        <w:rPr>
          <w:b/>
          <w:color w:val="35566F"/>
        </w:rPr>
        <w:t>Trecho de código 4 — Validação dos limites</w:t>
      </w:r>
    </w:p>
    <w:p w14:paraId="3928BD01" w14:textId="77777777" w:rsidR="00F9440F" w:rsidRDefault="00000000">
      <w:pPr>
        <w:spacing w:after="80"/>
      </w:pPr>
      <w:r>
        <w:t xml:space="preserve">Relação visual: este trecho implementa o comportamento exibido na </w:t>
      </w:r>
      <w:hyperlink w:anchor="fig_criteria">
        <w:r>
          <w:rPr>
            <w:color w:val="2F80ED"/>
            <w:u w:val="single"/>
          </w:rPr>
          <w:t>Figura 4</w:t>
        </w:r>
      </w:hyperlink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52C093AB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33415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79EB6" w14:textId="77777777" w:rsidR="00F9440F" w:rsidRDefault="00000000">
            <w:pPr>
              <w:jc w:val="left"/>
            </w:pPr>
            <w:r>
              <w:rPr>
                <w:rFonts w:ascii="Consolas" w:hAnsi="Consolas"/>
                <w:color w:val="CBD5E1"/>
                <w:sz w:val="15"/>
              </w:rPr>
              <w:t>consumo_lib/dialogs/tension_criteria_dialog.py — linhas 258–320</w:t>
            </w:r>
          </w:p>
        </w:tc>
      </w:tr>
      <w:tr w:rsidR="00F9440F" w14:paraId="010A0CF9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EDE229" w14:textId="77777777" w:rsidR="00F9440F" w:rsidRDefault="00000000">
            <w:pPr>
              <w:spacing w:line="240" w:lineRule="auto"/>
              <w:jc w:val="left"/>
            </w:pPr>
            <w:r>
              <w:rPr>
                <w:rFonts w:ascii="Consolas" w:hAnsi="Consolas"/>
                <w:color w:val="E2E8F0"/>
                <w:sz w:val="15"/>
              </w:rPr>
              <w:t>min_tension = self.spin_min.value()</w:t>
            </w:r>
            <w:r>
              <w:rPr>
                <w:rFonts w:ascii="Consolas" w:hAnsi="Consolas"/>
                <w:color w:val="E2E8F0"/>
                <w:sz w:val="15"/>
              </w:rPr>
              <w:br/>
              <w:t>max_tension = self.spin_max.value()</w:t>
            </w:r>
            <w:r>
              <w:rPr>
                <w:rFonts w:ascii="Consolas" w:hAnsi="Consolas"/>
                <w:color w:val="E2E8F0"/>
                <w:sz w:val="15"/>
              </w:rPr>
              <w:br/>
              <w:t>warning_low = self.spin_warn_low.value()</w:t>
            </w:r>
            <w:r>
              <w:rPr>
                <w:rFonts w:ascii="Consolas" w:hAnsi="Consolas"/>
                <w:color w:val="E2E8F0"/>
                <w:sz w:val="15"/>
              </w:rPr>
              <w:br/>
              <w:t>warning_high = self.spin_warn_high.value()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if min_tension &gt;= max_tension: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QMessageBox.warning(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    self, "Validação",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    "O valor mínimo deve ser menor que o máximo."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)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return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if warning_low &gt;= warning_high: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QMessageBox.warning(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    self, "Validação",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    "Warning ↓ deve ser menor que Warning ↑."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)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return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success = self.criteria_manager.update_criteria(new_criteria)</w:t>
            </w:r>
          </w:p>
        </w:tc>
      </w:tr>
    </w:tbl>
    <w:p w14:paraId="79A06A45" w14:textId="77777777" w:rsidR="00F9440F" w:rsidRDefault="00F9440F">
      <w:pPr>
        <w:spacing w:after="0"/>
      </w:pPr>
    </w:p>
    <w:p w14:paraId="1A19D3A7" w14:textId="77777777" w:rsidR="00F9440F" w:rsidRDefault="00000000">
      <w:pPr>
        <w:pStyle w:val="Ttulo2"/>
      </w:pPr>
      <w:r>
        <w:lastRenderedPageBreak/>
        <w:t>2.4 Fluxo da medição de tensão</w:t>
      </w:r>
    </w:p>
    <w:p w14:paraId="6BD972F9" w14:textId="77777777" w:rsidR="00F9440F" w:rsidRDefault="00000000">
      <w:pPr>
        <w:pStyle w:val="Numerada"/>
        <w:spacing w:after="60"/>
        <w:ind w:left="369" w:hanging="142"/>
      </w:pPr>
      <w:r>
        <w:t>identificar o usuário e selecionar o stencil;</w:t>
      </w:r>
    </w:p>
    <w:p w14:paraId="101CBB56" w14:textId="77777777" w:rsidR="00F9440F" w:rsidRDefault="00000000">
      <w:pPr>
        <w:pStyle w:val="Numerada"/>
        <w:spacing w:after="60"/>
        <w:ind w:left="369" w:hanging="142"/>
      </w:pPr>
      <w:r>
        <w:t>carregar o padrão de medição e validar coordenadas e alturas;</w:t>
      </w:r>
    </w:p>
    <w:p w14:paraId="394B95E7" w14:textId="77777777" w:rsidR="00F9440F" w:rsidRDefault="00000000">
      <w:pPr>
        <w:pStyle w:val="Numerada"/>
        <w:spacing w:after="60"/>
        <w:ind w:left="369" w:hanging="142"/>
      </w:pPr>
      <w:r>
        <w:t>verificar CLP e comunicação serial com o AS-120N;</w:t>
      </w:r>
    </w:p>
    <w:p w14:paraId="23C29995" w14:textId="77777777" w:rsidR="00F9440F" w:rsidRDefault="00000000">
      <w:pPr>
        <w:pStyle w:val="Numerada"/>
        <w:spacing w:after="60"/>
        <w:ind w:left="369" w:hanging="142"/>
      </w:pPr>
      <w:r>
        <w:t>calcular a grade e mover os eixos para cada ponto;</w:t>
      </w:r>
    </w:p>
    <w:p w14:paraId="7B8ABAB9" w14:textId="77777777" w:rsidR="00F9440F" w:rsidRDefault="00000000">
      <w:pPr>
        <w:pStyle w:val="Numerada"/>
        <w:spacing w:after="60"/>
        <w:ind w:left="369" w:hanging="142"/>
      </w:pPr>
      <w:r>
        <w:t>aproximar o sensor em Z, aguardar estabilização e registrar a leitura;</w:t>
      </w:r>
    </w:p>
    <w:p w14:paraId="142A43FF" w14:textId="77777777" w:rsidR="00F9440F" w:rsidRDefault="00000000">
      <w:pPr>
        <w:pStyle w:val="Numerada"/>
        <w:spacing w:after="60"/>
        <w:ind w:left="369" w:hanging="142"/>
      </w:pPr>
      <w:r>
        <w:t>retornar à posição segura e repetir até o último ponto;</w:t>
      </w:r>
    </w:p>
    <w:p w14:paraId="347F399F" w14:textId="77777777" w:rsidR="00F9440F" w:rsidRDefault="00000000">
      <w:pPr>
        <w:pStyle w:val="Numerada"/>
        <w:spacing w:after="60"/>
        <w:ind w:left="369" w:hanging="142"/>
      </w:pPr>
      <w:r>
        <w:t>calcular estatísticas, classificar e persistir o resultado;</w:t>
      </w:r>
    </w:p>
    <w:p w14:paraId="0FD25425" w14:textId="77777777" w:rsidR="00F9440F" w:rsidRDefault="00000000">
      <w:pPr>
        <w:pStyle w:val="Numerada"/>
        <w:spacing w:after="60"/>
        <w:ind w:left="369" w:hanging="142"/>
      </w:pPr>
      <w:r>
        <w:t>disponibilizar histórico, visualização e relatório.</w:t>
      </w:r>
    </w:p>
    <w:p w14:paraId="12F2B895" w14:textId="77777777" w:rsidR="00F9440F" w:rsidRDefault="00000000">
      <w:pPr>
        <w:pStyle w:val="Ttulo2"/>
      </w:pPr>
      <w:r>
        <w:t>2.5 Sistema de visão em implementação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02B7017A" w14:textId="77777777">
        <w:trPr>
          <w:jc w:val="center"/>
        </w:trPr>
        <w:tc>
          <w:tcPr>
            <w:tcW w:w="9638" w:type="dxa"/>
            <w:tcBorders>
              <w:top w:val="single" w:sz="11" w:space="0" w:color="E1A600"/>
              <w:left w:val="single" w:sz="11" w:space="0" w:color="E1A600"/>
              <w:bottom w:val="single" w:sz="11" w:space="0" w:color="E1A600"/>
              <w:right w:val="single" w:sz="11" w:space="0" w:color="E1A600"/>
            </w:tcBorders>
            <w:shd w:val="clear" w:color="auto" w:fill="FFF8E6"/>
            <w:tcMar>
              <w:top w:w="145" w:type="dxa"/>
              <w:left w:w="145" w:type="dxa"/>
              <w:bottom w:w="145" w:type="dxa"/>
              <w:right w:w="145" w:type="dxa"/>
            </w:tcMar>
          </w:tcPr>
          <w:p w14:paraId="049FD4E5" w14:textId="77777777" w:rsidR="00F9440F" w:rsidRDefault="00000000">
            <w:r>
              <w:rPr>
                <w:b/>
              </w:rPr>
              <w:t xml:space="preserve">Situação do módulo: </w:t>
            </w:r>
            <w:r>
              <w:t>a interface de resultados e os motores de Gerber, alinhamento e classificação já existem no código. A integração completa com movimento, câmera, iluminação e fluxo do operador ainda precisa ser concluída e testada em hardware real.</w:t>
            </w:r>
          </w:p>
        </w:tc>
      </w:tr>
    </w:tbl>
    <w:p w14:paraId="41C06635" w14:textId="77777777" w:rsidR="00F9440F" w:rsidRDefault="00F9440F">
      <w:pPr>
        <w:spacing w:after="0"/>
      </w:pPr>
    </w:p>
    <w:p w14:paraId="0D1DE4A3" w14:textId="77777777" w:rsidR="00F9440F" w:rsidRDefault="00000000">
      <w:pPr>
        <w:keepNext/>
        <w:jc w:val="center"/>
      </w:pPr>
      <w:r>
        <w:rPr>
          <w:noProof/>
        </w:rPr>
        <w:drawing>
          <wp:inline distT="0" distB="0" distL="0" distR="0" wp14:anchorId="554B0BD3" wp14:editId="3B119371">
            <wp:extent cx="6080760" cy="37102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sultado_visao_demonstrati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1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027A" w14:textId="77777777" w:rsidR="00F9440F" w:rsidRDefault="00000000">
      <w:pPr>
        <w:spacing w:after="140"/>
        <w:jc w:val="center"/>
      </w:pPr>
      <w:bookmarkStart w:id="4" w:name="fig_vision"/>
      <w:r>
        <w:rPr>
          <w:i/>
          <w:color w:val="607D8B"/>
          <w:sz w:val="17"/>
        </w:rPr>
        <w:t>Figura 5 — Interface real do visualizador de inspeção alimentada com dados simulados. A imagem é demonstrativa e não representa um ensaio validado.</w:t>
      </w:r>
      <w:bookmarkEnd w:id="4"/>
    </w:p>
    <w:p w14:paraId="7640E42C" w14:textId="77777777" w:rsidR="00F9440F" w:rsidRDefault="00000000">
      <w:pPr>
        <w:spacing w:before="120" w:after="60"/>
      </w:pPr>
      <w:r>
        <w:rPr>
          <w:b/>
          <w:color w:val="35566F"/>
        </w:rPr>
        <w:t>Trecho de código 5 — Encadeamento da inspeção visual</w:t>
      </w:r>
    </w:p>
    <w:p w14:paraId="327E74BB" w14:textId="77777777" w:rsidR="00F9440F" w:rsidRDefault="00000000">
      <w:pPr>
        <w:spacing w:after="80"/>
      </w:pPr>
      <w:r>
        <w:t xml:space="preserve">Relação visual: este trecho implementa o comportamento exibido na </w:t>
      </w:r>
      <w:hyperlink w:anchor="fig_vision">
        <w:r>
          <w:rPr>
            <w:color w:val="2F80ED"/>
            <w:u w:val="single"/>
          </w:rPr>
          <w:t>Figura 5</w:t>
        </w:r>
      </w:hyperlink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1424F5F8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33415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50F071" w14:textId="77777777" w:rsidR="00F9440F" w:rsidRDefault="00000000">
            <w:pPr>
              <w:jc w:val="left"/>
            </w:pPr>
            <w:r>
              <w:rPr>
                <w:rFonts w:ascii="Consolas" w:hAnsi="Consolas"/>
                <w:color w:val="CBD5E1"/>
                <w:sz w:val="15"/>
              </w:rPr>
              <w:t>aoi_lib/inspection_flow_service.py — linhas 52–102</w:t>
            </w:r>
          </w:p>
        </w:tc>
      </w:tr>
      <w:tr w:rsidR="00F9440F" w14:paraId="4BFE2A27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CF98B" w14:textId="77777777" w:rsidR="00F9440F" w:rsidRDefault="00000000">
            <w:pPr>
              <w:spacing w:line="240" w:lineRule="auto"/>
              <w:jc w:val="left"/>
            </w:pPr>
            <w:r>
              <w:rPr>
                <w:rFonts w:ascii="Consolas" w:hAnsi="Consolas"/>
                <w:color w:val="E2E8F0"/>
                <w:sz w:val="15"/>
              </w:rPr>
              <w:t>self.inspector.load_gerber(gerber_path)</w:t>
            </w:r>
            <w:r>
              <w:rPr>
                <w:rFonts w:ascii="Consolas" w:hAnsi="Consolas"/>
                <w:color w:val="E2E8F0"/>
                <w:sz w:val="15"/>
              </w:rPr>
              <w:br/>
              <w:t>mosaic = cv2.imread(mosaic_path)</w:t>
            </w:r>
            <w:r>
              <w:rPr>
                <w:rFonts w:ascii="Consolas" w:hAnsi="Consolas"/>
                <w:color w:val="E2E8F0"/>
                <w:sz w:val="15"/>
              </w:rPr>
              <w:br/>
              <w:t>self.inspector.set_mosaic(mosaic)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transform = AlignmentTransform(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tx=alignment_config.get("tx", 0.0),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ty=alignment_config.get("ty", 0.0),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angle=alignment_config.get("angle", 0.0),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scale_x=alignment_config.get("scale", 1.0),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scale_y=alignment_config.get("scale", 1.0),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lastRenderedPageBreak/>
              <w:t>)</w:t>
            </w:r>
            <w:r>
              <w:rPr>
                <w:rFonts w:ascii="Consolas" w:hAnsi="Consolas"/>
                <w:color w:val="E2E8F0"/>
                <w:sz w:val="15"/>
              </w:rPr>
              <w:br/>
              <w:t>self.inspector.set_alignment(transform)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result = self.inspector.inspect()</w:t>
            </w:r>
            <w:r>
              <w:rPr>
                <w:rFonts w:ascii="Consolas" w:hAnsi="Consolas"/>
                <w:color w:val="E2E8F0"/>
                <w:sz w:val="15"/>
              </w:rPr>
              <w:br/>
              <w:t>overlay = self.inspector.get_result_overlay(show_all=True)</w:t>
            </w:r>
            <w:r>
              <w:rPr>
                <w:rFonts w:ascii="Consolas" w:hAnsi="Consolas"/>
                <w:color w:val="E2E8F0"/>
                <w:sz w:val="15"/>
              </w:rPr>
              <w:br/>
              <w:t>return result, overlay</w:t>
            </w:r>
          </w:p>
        </w:tc>
      </w:tr>
    </w:tbl>
    <w:p w14:paraId="70A40025" w14:textId="77777777" w:rsidR="00F9440F" w:rsidRDefault="00F9440F">
      <w:pPr>
        <w:spacing w:after="0"/>
      </w:pPr>
    </w:p>
    <w:p w14:paraId="5EA66D72" w14:textId="77777777" w:rsidR="00F9440F" w:rsidRDefault="00000000">
      <w:pPr>
        <w:spacing w:before="120" w:after="60"/>
      </w:pPr>
      <w:r>
        <w:rPr>
          <w:b/>
          <w:color w:val="35566F"/>
        </w:rPr>
        <w:t>Trecho de código 6 — Classificação de cada abertura</w:t>
      </w:r>
    </w:p>
    <w:p w14:paraId="31C19EBC" w14:textId="77777777" w:rsidR="00F9440F" w:rsidRDefault="00000000">
      <w:pPr>
        <w:spacing w:after="80"/>
      </w:pPr>
      <w:r>
        <w:t xml:space="preserve">Relação visual: este trecho implementa o comportamento exibido na </w:t>
      </w:r>
      <w:hyperlink w:anchor="fig_vision">
        <w:r>
          <w:rPr>
            <w:color w:val="2F80ED"/>
            <w:u w:val="single"/>
          </w:rPr>
          <w:t>Figura 5</w:t>
        </w:r>
      </w:hyperlink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70639C1B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33415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F3507C" w14:textId="77777777" w:rsidR="00F9440F" w:rsidRDefault="00000000">
            <w:pPr>
              <w:jc w:val="left"/>
            </w:pPr>
            <w:r>
              <w:rPr>
                <w:rFonts w:ascii="Consolas" w:hAnsi="Consolas"/>
                <w:color w:val="CBD5E1"/>
                <w:sz w:val="15"/>
              </w:rPr>
              <w:t>aoi_lib/stencil_inspector.py — linhas 348–387</w:t>
            </w:r>
          </w:p>
        </w:tc>
      </w:tr>
      <w:tr w:rsidR="00F9440F" w14:paraId="2245F569" w14:textId="77777777">
        <w:trPr>
          <w:jc w:val="center"/>
        </w:trPr>
        <w:tc>
          <w:tcPr>
            <w:tcW w:w="9638" w:type="dxa"/>
            <w:tcBorders>
              <w:top w:val="single" w:sz="7" w:space="0" w:color="475569"/>
              <w:left w:val="single" w:sz="7" w:space="0" w:color="475569"/>
              <w:bottom w:val="single" w:sz="7" w:space="0" w:color="475569"/>
              <w:right w:val="single" w:sz="7" w:space="0" w:color="475569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68A9C6" w14:textId="77777777" w:rsidR="00F9440F" w:rsidRDefault="00000000">
            <w:pPr>
              <w:spacing w:line="240" w:lineRule="auto"/>
              <w:jc w:val="left"/>
            </w:pPr>
            <w:r>
              <w:rPr>
                <w:rFonts w:ascii="Consolas" w:hAnsi="Consolas"/>
                <w:color w:val="E2E8F0"/>
                <w:sz w:val="15"/>
              </w:rPr>
              <w:t>aperture_mask = np.zeros((h, w), dtype=np.uint8)</w:t>
            </w:r>
            <w:r>
              <w:rPr>
                <w:rFonts w:ascii="Consolas" w:hAnsi="Consolas"/>
                <w:color w:val="E2E8F0"/>
                <w:sz w:val="15"/>
              </w:rPr>
              <w:br/>
              <w:t>cv2.fillPoly(aperture_mask, [pts], 255)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expected_area = cv2.countNonZero(aperture_mask)</w:t>
            </w:r>
            <w:r>
              <w:rPr>
                <w:rFonts w:ascii="Consolas" w:hAnsi="Consolas"/>
                <w:color w:val="E2E8F0"/>
                <w:sz w:val="15"/>
              </w:rPr>
              <w:br/>
              <w:t>intersection = cv2.bitwise_and(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aperture_mask, self._binary_mosaic</w:t>
            </w:r>
            <w:r>
              <w:rPr>
                <w:rFonts w:ascii="Consolas" w:hAnsi="Consolas"/>
                <w:color w:val="E2E8F0"/>
                <w:sz w:val="15"/>
              </w:rPr>
              <w:br/>
              <w:t>)</w:t>
            </w:r>
            <w:r>
              <w:rPr>
                <w:rFonts w:ascii="Consolas" w:hAnsi="Consolas"/>
                <w:color w:val="E2E8F0"/>
                <w:sz w:val="15"/>
              </w:rPr>
              <w:br/>
              <w:t>observed_area = cv2.countNonZero(intersection)</w:t>
            </w:r>
            <w:r>
              <w:rPr>
                <w:rFonts w:ascii="Consolas" w:hAnsi="Consolas"/>
                <w:color w:val="E2E8F0"/>
                <w:sz w:val="15"/>
              </w:rPr>
              <w:br/>
              <w:t>fill_pct = (observed_area / expected_area) * 100</w:t>
            </w:r>
            <w:r>
              <w:rPr>
                <w:rFonts w:ascii="Consolas" w:hAnsi="Consolas"/>
                <w:color w:val="E2E8F0"/>
                <w:sz w:val="15"/>
              </w:rPr>
              <w:br/>
            </w:r>
            <w:r>
              <w:rPr>
                <w:rFonts w:ascii="Consolas" w:hAnsi="Consolas"/>
                <w:color w:val="E2E8F0"/>
                <w:sz w:val="15"/>
              </w:rPr>
              <w:br/>
              <w:t>if fill_pct &gt;= self.thresholds.ok_threshold: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status = DefectType.OK</w:t>
            </w:r>
            <w:r>
              <w:rPr>
                <w:rFonts w:ascii="Consolas" w:hAnsi="Consolas"/>
                <w:color w:val="E2E8F0"/>
                <w:sz w:val="15"/>
              </w:rPr>
              <w:br/>
              <w:t>elif fill_pct &gt;= self.thresholds.partial_threshold: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status = DefectType.PARTIAL</w:t>
            </w:r>
            <w:r>
              <w:rPr>
                <w:rFonts w:ascii="Consolas" w:hAnsi="Consolas"/>
                <w:color w:val="E2E8F0"/>
                <w:sz w:val="15"/>
              </w:rPr>
              <w:br/>
              <w:t>else:</w:t>
            </w:r>
            <w:r>
              <w:rPr>
                <w:rFonts w:ascii="Consolas" w:hAnsi="Consolas"/>
                <w:color w:val="E2E8F0"/>
                <w:sz w:val="15"/>
              </w:rPr>
              <w:br/>
              <w:t xml:space="preserve">    status = DefectType.BLOCKED</w:t>
            </w:r>
          </w:p>
        </w:tc>
      </w:tr>
    </w:tbl>
    <w:p w14:paraId="70E486DF" w14:textId="77777777" w:rsidR="00F9440F" w:rsidRDefault="00F9440F">
      <w:pPr>
        <w:spacing w:after="0"/>
      </w:pPr>
    </w:p>
    <w:p w14:paraId="0A170F07" w14:textId="77777777" w:rsidR="00F9440F" w:rsidRDefault="00000000">
      <w:pPr>
        <w:pStyle w:val="Ttulo2"/>
      </w:pPr>
      <w:r>
        <w:t>2.6 Testes previstos para a visão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13"/>
      </w:tblGrid>
      <w:tr w:rsidR="00F9440F" w14:paraId="1E647FFE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1A83651" w14:textId="77777777" w:rsidR="00F9440F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73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D3892CD" w14:textId="77777777" w:rsidR="00F9440F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Verificações</w:t>
            </w:r>
          </w:p>
        </w:tc>
      </w:tr>
      <w:tr w:rsidR="00F9440F" w14:paraId="3F845C84" w14:textId="77777777">
        <w:trPr>
          <w:jc w:val="center"/>
        </w:trPr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08EEB9F" w14:textId="77777777" w:rsidR="00F9440F" w:rsidRDefault="00000000">
            <w:pPr>
              <w:jc w:val="left"/>
            </w:pPr>
            <w:r>
              <w:rPr>
                <w:sz w:val="17"/>
              </w:rPr>
              <w:t>Calibração</w:t>
            </w:r>
          </w:p>
        </w:tc>
        <w:tc>
          <w:tcPr>
            <w:tcW w:w="73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5F1FD04" w14:textId="77777777" w:rsidR="00F9440F" w:rsidRDefault="00000000">
            <w:pPr>
              <w:jc w:val="left"/>
            </w:pPr>
            <w:r>
              <w:rPr>
                <w:sz w:val="17"/>
              </w:rPr>
              <w:t>Distorção, foco, exposição, escala mm/pixel e campo de visão.</w:t>
            </w:r>
          </w:p>
        </w:tc>
      </w:tr>
      <w:tr w:rsidR="00F9440F" w14:paraId="1B9391AD" w14:textId="77777777">
        <w:trPr>
          <w:jc w:val="center"/>
        </w:trPr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3DE1A87" w14:textId="77777777" w:rsidR="00F9440F" w:rsidRDefault="00000000">
            <w:pPr>
              <w:jc w:val="left"/>
            </w:pPr>
            <w:r>
              <w:rPr>
                <w:sz w:val="17"/>
              </w:rPr>
              <w:t>Iluminação</w:t>
            </w:r>
          </w:p>
        </w:tc>
        <w:tc>
          <w:tcPr>
            <w:tcW w:w="73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AACA070" w14:textId="77777777" w:rsidR="00F9440F" w:rsidRDefault="00000000">
            <w:pPr>
              <w:jc w:val="left"/>
            </w:pPr>
            <w:r>
              <w:rPr>
                <w:sz w:val="17"/>
              </w:rPr>
              <w:t>Estabilidade do backlight, reflexos e contraste das aberturas.</w:t>
            </w:r>
          </w:p>
        </w:tc>
      </w:tr>
      <w:tr w:rsidR="00F9440F" w14:paraId="12F23C09" w14:textId="77777777">
        <w:trPr>
          <w:jc w:val="center"/>
        </w:trPr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7485B0A" w14:textId="77777777" w:rsidR="00F9440F" w:rsidRDefault="00000000">
            <w:pPr>
              <w:jc w:val="left"/>
            </w:pPr>
            <w:r>
              <w:rPr>
                <w:sz w:val="17"/>
              </w:rPr>
              <w:t>Movimento</w:t>
            </w:r>
          </w:p>
        </w:tc>
        <w:tc>
          <w:tcPr>
            <w:tcW w:w="73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DD94327" w14:textId="77777777" w:rsidR="00F9440F" w:rsidRDefault="00000000">
            <w:pPr>
              <w:jc w:val="left"/>
            </w:pPr>
            <w:r>
              <w:rPr>
                <w:sz w:val="17"/>
              </w:rPr>
              <w:t>Repetibilidade, cobertura, tempo de estabilização e nitidez.</w:t>
            </w:r>
          </w:p>
        </w:tc>
      </w:tr>
      <w:tr w:rsidR="00F9440F" w14:paraId="169852E0" w14:textId="77777777">
        <w:trPr>
          <w:jc w:val="center"/>
        </w:trPr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1F5EB53" w14:textId="77777777" w:rsidR="00F9440F" w:rsidRDefault="00000000">
            <w:pPr>
              <w:jc w:val="left"/>
            </w:pPr>
            <w:r>
              <w:rPr>
                <w:sz w:val="17"/>
              </w:rPr>
              <w:t>Mosaico</w:t>
            </w:r>
          </w:p>
        </w:tc>
        <w:tc>
          <w:tcPr>
            <w:tcW w:w="73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251C8FD" w14:textId="77777777" w:rsidR="00F9440F" w:rsidRDefault="00000000">
            <w:pPr>
              <w:jc w:val="left"/>
            </w:pPr>
            <w:r>
              <w:rPr>
                <w:sz w:val="17"/>
              </w:rPr>
              <w:t>Sobreposição, emendas, regiões ausentes e deslocamentos.</w:t>
            </w:r>
          </w:p>
        </w:tc>
      </w:tr>
      <w:tr w:rsidR="00F9440F" w14:paraId="670FCB54" w14:textId="77777777">
        <w:trPr>
          <w:jc w:val="center"/>
        </w:trPr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CB0215C" w14:textId="77777777" w:rsidR="00F9440F" w:rsidRDefault="00000000">
            <w:pPr>
              <w:jc w:val="left"/>
            </w:pPr>
            <w:r>
              <w:rPr>
                <w:sz w:val="17"/>
              </w:rPr>
              <w:t>Alinhamento</w:t>
            </w:r>
          </w:p>
        </w:tc>
        <w:tc>
          <w:tcPr>
            <w:tcW w:w="73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BFCA9ED" w14:textId="77777777" w:rsidR="00F9440F" w:rsidRDefault="00000000">
            <w:pPr>
              <w:jc w:val="left"/>
            </w:pPr>
            <w:r>
              <w:rPr>
                <w:sz w:val="17"/>
              </w:rPr>
              <w:t>Fiduciais, translação, rotação, escala e compatibilidade Gerber.</w:t>
            </w:r>
          </w:p>
        </w:tc>
      </w:tr>
      <w:tr w:rsidR="00F9440F" w14:paraId="06FAA100" w14:textId="77777777">
        <w:trPr>
          <w:jc w:val="center"/>
        </w:trPr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3F8345F" w14:textId="77777777" w:rsidR="00F9440F" w:rsidRDefault="00000000">
            <w:pPr>
              <w:jc w:val="left"/>
            </w:pPr>
            <w:r>
              <w:rPr>
                <w:sz w:val="17"/>
              </w:rPr>
              <w:t>Detecção</w:t>
            </w:r>
          </w:p>
        </w:tc>
        <w:tc>
          <w:tcPr>
            <w:tcW w:w="73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3FE1F11" w14:textId="77777777" w:rsidR="00F9440F" w:rsidRDefault="00000000">
            <w:pPr>
              <w:jc w:val="left"/>
            </w:pPr>
            <w:r>
              <w:rPr>
                <w:sz w:val="17"/>
              </w:rPr>
              <w:t>Stencils limpos, parciais e bloqueados; falsos positivos e negativos.</w:t>
            </w:r>
          </w:p>
        </w:tc>
      </w:tr>
      <w:tr w:rsidR="00F9440F" w14:paraId="6A8422FB" w14:textId="77777777">
        <w:trPr>
          <w:jc w:val="center"/>
        </w:trPr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7FF3DF6" w14:textId="77777777" w:rsidR="00F9440F" w:rsidRDefault="00000000">
            <w:pPr>
              <w:jc w:val="left"/>
            </w:pPr>
            <w:r>
              <w:rPr>
                <w:sz w:val="17"/>
              </w:rPr>
              <w:t>Desempenho</w:t>
            </w:r>
          </w:p>
        </w:tc>
        <w:tc>
          <w:tcPr>
            <w:tcW w:w="73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5F8F2B6" w14:textId="77777777" w:rsidR="00F9440F" w:rsidRDefault="00000000">
            <w:pPr>
              <w:jc w:val="left"/>
            </w:pPr>
            <w:r>
              <w:rPr>
                <w:sz w:val="17"/>
              </w:rPr>
              <w:t>Tempo de ciclo, memória e responsividade da interface.</w:t>
            </w:r>
          </w:p>
        </w:tc>
      </w:tr>
      <w:tr w:rsidR="00F9440F" w14:paraId="7F4EE2FF" w14:textId="77777777">
        <w:trPr>
          <w:jc w:val="center"/>
        </w:trPr>
        <w:tc>
          <w:tcPr>
            <w:tcW w:w="2268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A3EE28E" w14:textId="77777777" w:rsidR="00F9440F" w:rsidRDefault="00000000">
            <w:pPr>
              <w:jc w:val="left"/>
            </w:pPr>
            <w:r>
              <w:rPr>
                <w:sz w:val="17"/>
              </w:rPr>
              <w:t>Aceitação</w:t>
            </w:r>
          </w:p>
        </w:tc>
        <w:tc>
          <w:tcPr>
            <w:tcW w:w="73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9864698" w14:textId="77777777" w:rsidR="00F9440F" w:rsidRDefault="00000000">
            <w:pPr>
              <w:jc w:val="left"/>
            </w:pPr>
            <w:r>
              <w:rPr>
                <w:sz w:val="17"/>
              </w:rPr>
              <w:t>Comparação com padrão conhecido e aprovação de engenharia e qualidade.</w:t>
            </w:r>
          </w:p>
        </w:tc>
      </w:tr>
    </w:tbl>
    <w:p w14:paraId="1067502B" w14:textId="77777777" w:rsidR="00F9440F" w:rsidRDefault="00F9440F">
      <w:pPr>
        <w:spacing w:after="0"/>
      </w:pPr>
    </w:p>
    <w:p w14:paraId="667B3B17" w14:textId="77777777" w:rsidR="00F9440F" w:rsidRDefault="00000000">
      <w:pPr>
        <w:pStyle w:val="Ttulo2"/>
      </w:pPr>
      <w:r>
        <w:t>2.7 Mapa de ligação entre interface e código</w:t>
      </w:r>
    </w:p>
    <w:p w14:paraId="2096C769" w14:textId="77777777" w:rsidR="00F9440F" w:rsidRDefault="00000000">
      <w:r>
        <w:t>Os itens da primeira coluna são links internos: no Word, mantenha Ctrl pressionado e clique para retornar à figura correspondente.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9440F" w14:paraId="485D61AA" w14:textId="77777777">
        <w:trPr>
          <w:tblHeader/>
          <w:jc w:val="center"/>
        </w:trPr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36CC9C1" w14:textId="77777777" w:rsidR="00F9440F" w:rsidRDefault="00000000"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F84DD50" w14:textId="77777777" w:rsidR="00F9440F" w:rsidRDefault="00000000">
            <w:r>
              <w:rPr>
                <w:b/>
                <w:color w:val="FFFFFF"/>
                <w:sz w:val="17"/>
              </w:rPr>
              <w:t>Código relacionado</w:t>
            </w:r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72B04A0" w14:textId="77777777" w:rsidR="00F9440F" w:rsidRDefault="00000000"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 w:rsidR="00F9440F" w14:paraId="46E9A052" w14:textId="77777777">
        <w:trPr>
          <w:jc w:val="center"/>
        </w:trPr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1789432" w14:textId="77777777" w:rsidR="00F9440F" w:rsidRDefault="00000000">
            <w:pPr>
              <w:jc w:val="left"/>
            </w:pPr>
            <w:hyperlink w:anchor="fig_login">
              <w:r>
                <w:rPr>
                  <w:color w:val="2F80ED"/>
                  <w:u w:val="single"/>
                </w:rPr>
                <w:t>Figura 1 — Login</w:t>
              </w:r>
            </w:hyperlink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9DA090C" w14:textId="77777777" w:rsidR="00F9440F" w:rsidRDefault="00000000">
            <w:r>
              <w:rPr>
                <w:rFonts w:ascii="Consolas" w:hAnsi="Consolas"/>
                <w:sz w:val="15"/>
              </w:rPr>
              <w:t>consumo_lib/dialogs/login_dialog.py</w:t>
            </w:r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C99E4C1" w14:textId="77777777" w:rsidR="00F9440F" w:rsidRDefault="00000000">
            <w:r>
              <w:rPr>
                <w:sz w:val="17"/>
              </w:rPr>
              <w:t>Validação do DRT e escolha do modo de acesso.</w:t>
            </w:r>
          </w:p>
        </w:tc>
      </w:tr>
      <w:tr w:rsidR="00F9440F" w14:paraId="4DE3AD44" w14:textId="77777777">
        <w:trPr>
          <w:jc w:val="center"/>
        </w:trPr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BB84C53" w14:textId="77777777" w:rsidR="00F9440F" w:rsidRDefault="00000000">
            <w:pPr>
              <w:jc w:val="left"/>
            </w:pPr>
            <w:hyperlink w:anchor="fig_main">
              <w:r>
                <w:rPr>
                  <w:color w:val="2F80ED"/>
                  <w:u w:val="single"/>
                </w:rPr>
                <w:t>Figura 2 — Tela principal</w:t>
              </w:r>
            </w:hyperlink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854BA29" w14:textId="77777777" w:rsidR="00F9440F" w:rsidRDefault="00000000">
            <w:r>
              <w:rPr>
                <w:rFonts w:ascii="Consolas" w:hAnsi="Consolas"/>
                <w:sz w:val="15"/>
              </w:rPr>
              <w:t>consumo_lib/ui_builders/ui_builders.py</w:t>
            </w:r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5767E9A" w14:textId="77777777" w:rsidR="00F9440F" w:rsidRDefault="00000000">
            <w:r>
              <w:rPr>
                <w:sz w:val="17"/>
              </w:rPr>
              <w:t>Composição da tela e criação da TensionMeasurementTab.</w:t>
            </w:r>
          </w:p>
        </w:tc>
      </w:tr>
      <w:tr w:rsidR="00F9440F" w14:paraId="4986C3B1" w14:textId="77777777">
        <w:trPr>
          <w:jc w:val="center"/>
        </w:trPr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27AE2F2" w14:textId="77777777" w:rsidR="00F9440F" w:rsidRDefault="00000000">
            <w:pPr>
              <w:jc w:val="left"/>
            </w:pPr>
            <w:hyperlink w:anchor="fig_connection">
              <w:r>
                <w:rPr>
                  <w:color w:val="2F80ED"/>
                  <w:u w:val="single"/>
                </w:rPr>
                <w:t>Figura 3 — Conexões</w:t>
              </w:r>
            </w:hyperlink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F611E34" w14:textId="77777777" w:rsidR="00F9440F" w:rsidRDefault="00000000">
            <w:r>
              <w:rPr>
                <w:rFonts w:ascii="Consolas" w:hAnsi="Consolas"/>
                <w:sz w:val="15"/>
              </w:rPr>
              <w:t>consumo_lib/dialogs/connection_dialog.py</w:t>
            </w:r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BD084E3" w14:textId="77777777" w:rsidR="00F9440F" w:rsidRDefault="00000000">
            <w:r>
              <w:rPr>
                <w:sz w:val="17"/>
              </w:rPr>
              <w:t>Configuração do endpoint Modbus TCP e acionamento da conexão.</w:t>
            </w:r>
          </w:p>
        </w:tc>
      </w:tr>
      <w:tr w:rsidR="00F9440F" w14:paraId="1A3F556D" w14:textId="77777777">
        <w:trPr>
          <w:jc w:val="center"/>
        </w:trPr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20E453A" w14:textId="77777777" w:rsidR="00F9440F" w:rsidRDefault="00000000">
            <w:pPr>
              <w:jc w:val="left"/>
            </w:pPr>
            <w:hyperlink w:anchor="fig_criteria">
              <w:r>
                <w:rPr>
                  <w:color w:val="2F80ED"/>
                  <w:u w:val="single"/>
                </w:rPr>
                <w:t>Figura 4 — Critérios</w:t>
              </w:r>
            </w:hyperlink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8829971" w14:textId="77777777" w:rsidR="00F9440F" w:rsidRDefault="00000000">
            <w:r>
              <w:rPr>
                <w:rFonts w:ascii="Consolas" w:hAnsi="Consolas"/>
                <w:sz w:val="15"/>
              </w:rPr>
              <w:t>consumo_lib/dialogs/tension_criteria_dialog.py</w:t>
            </w:r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shd w:val="clear" w:color="auto" w:fill="F5F8FB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452F96" w14:textId="77777777" w:rsidR="00F9440F" w:rsidRDefault="00000000">
            <w:r>
              <w:rPr>
                <w:sz w:val="17"/>
              </w:rPr>
              <w:t>Validação e persistência dos limites de classificação.</w:t>
            </w:r>
          </w:p>
        </w:tc>
      </w:tr>
      <w:tr w:rsidR="00F9440F" w14:paraId="6DA1CCE6" w14:textId="77777777">
        <w:trPr>
          <w:jc w:val="center"/>
        </w:trPr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ABCF877" w14:textId="77777777" w:rsidR="00F9440F" w:rsidRDefault="00000000">
            <w:pPr>
              <w:jc w:val="left"/>
            </w:pPr>
            <w:hyperlink w:anchor="fig_vision">
              <w:r>
                <w:rPr>
                  <w:color w:val="2F80ED"/>
                  <w:u w:val="single"/>
                </w:rPr>
                <w:t>Figura 5 — Visão</w:t>
              </w:r>
            </w:hyperlink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E9493BF" w14:textId="77777777" w:rsidR="00F9440F" w:rsidRDefault="00000000">
            <w:r>
              <w:rPr>
                <w:rFonts w:ascii="Consolas" w:hAnsi="Consolas"/>
                <w:sz w:val="15"/>
              </w:rPr>
              <w:t>aoi_lib/inspection_flow_service.py / stencil_inspector.py</w:t>
            </w:r>
          </w:p>
        </w:tc>
        <w:tc>
          <w:tcPr>
            <w:tcW w:w="3213" w:type="dxa"/>
            <w:tcBorders>
              <w:top w:val="single" w:sz="6" w:space="0" w:color="B8C7D4"/>
              <w:left w:val="single" w:sz="6" w:space="0" w:color="B8C7D4"/>
              <w:bottom w:val="single" w:sz="6" w:space="0" w:color="B8C7D4"/>
              <w:right w:val="single" w:sz="6" w:space="0" w:color="B8C7D4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4F4C7CC" w14:textId="77777777" w:rsidR="00F9440F" w:rsidRDefault="00000000">
            <w:r>
              <w:rPr>
                <w:sz w:val="17"/>
              </w:rPr>
              <w:t>Gerber, mosaico, alinhamento, comparação e classificação.</w:t>
            </w:r>
          </w:p>
        </w:tc>
      </w:tr>
    </w:tbl>
    <w:p w14:paraId="733E940E" w14:textId="77777777" w:rsidR="00F9440F" w:rsidRDefault="00F9440F">
      <w:pPr>
        <w:spacing w:after="0"/>
      </w:pPr>
    </w:p>
    <w:p w14:paraId="42C2CAB5" w14:textId="77777777" w:rsidR="00F9440F" w:rsidRDefault="00000000">
      <w:r>
        <w:br w:type="page"/>
      </w:r>
    </w:p>
    <w:p w14:paraId="45E751B4" w14:textId="77777777" w:rsidR="00F9440F" w:rsidRDefault="00000000">
      <w:pPr>
        <w:pStyle w:val="Ttulo1"/>
        <w:pBdr>
          <w:bottom w:val="single" w:sz="16" w:space="5" w:color="2F80ED"/>
        </w:pBdr>
      </w:pPr>
      <w:r>
        <w:lastRenderedPageBreak/>
        <w:t>3. Conclusão</w:t>
      </w:r>
    </w:p>
    <w:p w14:paraId="563638F6" w14:textId="77777777" w:rsidR="00F9440F" w:rsidRDefault="00000000">
      <w:r>
        <w:t>O desenvolvimento consolidou uma aplicação modular para medição automatizada de tensão, integrando autenticação, interface de operação, controle por CLP, leitura serial, classificação, rastreabilidade e relatórios. As capturas apresentadas mostram que os principais componentes de interação já estão materializados na interface.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F9440F" w14:paraId="5E2F6ACD" w14:textId="77777777">
        <w:trPr>
          <w:jc w:val="center"/>
        </w:trPr>
        <w:tc>
          <w:tcPr>
            <w:tcW w:w="9638" w:type="dxa"/>
            <w:tcBorders>
              <w:top w:val="single" w:sz="11" w:space="0" w:color="2E8B57"/>
              <w:left w:val="single" w:sz="11" w:space="0" w:color="2E8B57"/>
              <w:bottom w:val="single" w:sz="11" w:space="0" w:color="2E8B57"/>
              <w:right w:val="single" w:sz="11" w:space="0" w:color="2E8B57"/>
            </w:tcBorders>
            <w:shd w:val="clear" w:color="auto" w:fill="EDF8F2"/>
            <w:tcMar>
              <w:top w:w="145" w:type="dxa"/>
              <w:left w:w="145" w:type="dxa"/>
              <w:bottom w:w="145" w:type="dxa"/>
              <w:right w:w="145" w:type="dxa"/>
            </w:tcMar>
          </w:tcPr>
          <w:p w14:paraId="793415A6" w14:textId="77777777" w:rsidR="00F9440F" w:rsidRDefault="00000000">
            <w:r>
              <w:rPr>
                <w:b/>
              </w:rPr>
              <w:t xml:space="preserve">Resultado atual: </w:t>
            </w:r>
            <w:r>
              <w:t>o fluxo de tensão possui uma base operacional estruturada. Durante a produção das capturas, a interface manteve-se ativa mesmo sem resposta do CLP, demonstrando o tratamento esperado para execução fora da máquina.</w:t>
            </w:r>
          </w:p>
        </w:tc>
      </w:tr>
    </w:tbl>
    <w:p w14:paraId="5C213115" w14:textId="77777777" w:rsidR="00F9440F" w:rsidRDefault="00F9440F">
      <w:pPr>
        <w:spacing w:after="0"/>
      </w:pPr>
    </w:p>
    <w:p w14:paraId="0064E114" w14:textId="77777777" w:rsidR="00F9440F" w:rsidRDefault="00000000">
      <w:r>
        <w:t>Para a inspeção visual, a base de processamento e o visualizador de resultados estão presentes, mas a Figura 5 foi alimentada com dados simulados para demonstrar a interface. A liberação produtiva dependerá da integração completa e de ensaios com câmera, iluminação, Gerber e stencils reais.</w:t>
      </w:r>
    </w:p>
    <w:p w14:paraId="391B65B4" w14:textId="77777777" w:rsidR="00F9440F" w:rsidRDefault="00000000">
      <w:pPr>
        <w:pStyle w:val="Ttulo2"/>
      </w:pPr>
      <w:r>
        <w:t>3.1 Próximas etapas</w:t>
      </w:r>
    </w:p>
    <w:p w14:paraId="6B196F06" w14:textId="77777777" w:rsidR="00F9440F" w:rsidRDefault="00000000">
      <w:pPr>
        <w:pStyle w:val="Numerada"/>
        <w:spacing w:after="60"/>
        <w:ind w:left="369" w:hanging="142"/>
      </w:pPr>
      <w:r>
        <w:t>concluir a integração entre movimento, captura, mosaico e análise;</w:t>
      </w:r>
    </w:p>
    <w:p w14:paraId="49C53017" w14:textId="77777777" w:rsidR="00F9440F" w:rsidRDefault="00000000">
      <w:pPr>
        <w:pStyle w:val="Numerada"/>
        <w:spacing w:after="60"/>
        <w:ind w:left="369" w:hanging="142"/>
      </w:pPr>
      <w:r>
        <w:t>calibrar câmera, iluminação e transformação entre coordenadas mecânicas e pixels;</w:t>
      </w:r>
    </w:p>
    <w:p w14:paraId="2CD2C663" w14:textId="77777777" w:rsidR="00F9440F" w:rsidRDefault="00000000">
      <w:pPr>
        <w:pStyle w:val="Numerada"/>
        <w:spacing w:after="60"/>
        <w:ind w:left="369" w:hanging="142"/>
      </w:pPr>
      <w:r>
        <w:t>montar um conjunto de amostras com defeitos conhecidos;</w:t>
      </w:r>
    </w:p>
    <w:p w14:paraId="2D118A40" w14:textId="77777777" w:rsidR="00F9440F" w:rsidRDefault="00000000">
      <w:pPr>
        <w:pStyle w:val="Numerada"/>
        <w:spacing w:after="60"/>
        <w:ind w:left="369" w:hanging="142"/>
      </w:pPr>
      <w:r>
        <w:t>medir repetibilidade, falsos positivos, falsos negativos e tempo de ciclo;</w:t>
      </w:r>
    </w:p>
    <w:p w14:paraId="14F17B44" w14:textId="77777777" w:rsidR="00F9440F" w:rsidRDefault="00000000">
      <w:pPr>
        <w:pStyle w:val="Numerada"/>
        <w:spacing w:after="60"/>
        <w:ind w:left="369" w:hanging="142"/>
      </w:pPr>
      <w:r>
        <w:t>ajustar os limiares de classificação com base nos ensaios;</w:t>
      </w:r>
    </w:p>
    <w:p w14:paraId="0F129428" w14:textId="77777777" w:rsidR="00F9440F" w:rsidRDefault="00000000">
      <w:pPr>
        <w:pStyle w:val="Numerada"/>
        <w:spacing w:after="60"/>
        <w:ind w:left="369" w:hanging="142"/>
      </w:pPr>
      <w:r>
        <w:t>registrar evidências e obter aprovação formal de engenharia e qualidade.</w:t>
      </w:r>
    </w:p>
    <w:p w14:paraId="56CA7BB3" w14:textId="77777777" w:rsidR="00F9440F" w:rsidRDefault="00000000">
      <w:pPr>
        <w:spacing w:before="320"/>
      </w:pPr>
      <w:r>
        <w:rPr>
          <w:color w:val="607D8B"/>
          <w:sz w:val="16"/>
        </w:rPr>
        <w:t>Documento elaborado a partir do código-fonte e de capturas dos componentes PyQt6 do projeto em 30 de julho de 2026. A captura da visão foi explicitamente identificada como demonstração com dados simulados.</w:t>
      </w:r>
    </w:p>
    <w:sectPr w:rsidR="00F9440F" w:rsidSect="00034616">
      <w:headerReference w:type="default" r:id="rId14"/>
      <w:footerReference w:type="default" r:id="rId15"/>
      <w:pgSz w:w="11906" w:h="16838"/>
      <w:pgMar w:top="1134" w:right="1134" w:bottom="1077" w:left="1134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42A85" w14:textId="77777777" w:rsidR="008C056D" w:rsidRDefault="008C056D">
      <w:pPr>
        <w:spacing w:after="0" w:line="240" w:lineRule="auto"/>
      </w:pPr>
      <w:r>
        <w:separator/>
      </w:r>
    </w:p>
  </w:endnote>
  <w:endnote w:type="continuationSeparator" w:id="0">
    <w:p w14:paraId="5B692AC7" w14:textId="77777777" w:rsidR="008C056D" w:rsidRDefault="008C0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2BAA" w14:textId="77777777" w:rsidR="00F9440F" w:rsidRDefault="00000000">
    <w:pPr>
      <w:pStyle w:val="Rodap"/>
      <w:jc w:val="center"/>
    </w:pPr>
    <w:r>
      <w:rPr>
        <w:color w:val="607D8B"/>
        <w:sz w:val="15"/>
      </w:rPr>
      <w:t xml:space="preserve">Documento técnico  •  30 de julho de 2026  |  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7983A" w14:textId="77777777" w:rsidR="008C056D" w:rsidRDefault="008C056D">
      <w:pPr>
        <w:spacing w:after="0" w:line="240" w:lineRule="auto"/>
      </w:pPr>
      <w:r>
        <w:separator/>
      </w:r>
    </w:p>
  </w:footnote>
  <w:footnote w:type="continuationSeparator" w:id="0">
    <w:p w14:paraId="583C525D" w14:textId="77777777" w:rsidR="008C056D" w:rsidRDefault="008C0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100B3" w14:textId="77777777" w:rsidR="00F9440F" w:rsidRDefault="00000000">
    <w:pPr>
      <w:pStyle w:val="Cabealho"/>
      <w:jc w:val="right"/>
    </w:pPr>
    <w:r>
      <w:rPr>
        <w:color w:val="607D8B"/>
        <w:sz w:val="15"/>
      </w:rPr>
      <w:t>TENSIÔMETRO  |  RELATÓRIO ILUSTRADO DE DESENVOLVIMENTO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261478">
    <w:abstractNumId w:val="8"/>
  </w:num>
  <w:num w:numId="2" w16cid:durableId="1661038831">
    <w:abstractNumId w:val="6"/>
  </w:num>
  <w:num w:numId="3" w16cid:durableId="1781796223">
    <w:abstractNumId w:val="5"/>
  </w:num>
  <w:num w:numId="4" w16cid:durableId="30349683">
    <w:abstractNumId w:val="4"/>
  </w:num>
  <w:num w:numId="5" w16cid:durableId="2137022700">
    <w:abstractNumId w:val="7"/>
  </w:num>
  <w:num w:numId="6" w16cid:durableId="24867342">
    <w:abstractNumId w:val="3"/>
  </w:num>
  <w:num w:numId="7" w16cid:durableId="2030065977">
    <w:abstractNumId w:val="2"/>
  </w:num>
  <w:num w:numId="8" w16cid:durableId="517278061">
    <w:abstractNumId w:val="1"/>
  </w:num>
  <w:num w:numId="9" w16cid:durableId="63271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76D"/>
    <w:rsid w:val="0015074B"/>
    <w:rsid w:val="0029639D"/>
    <w:rsid w:val="00326F90"/>
    <w:rsid w:val="008C056D"/>
    <w:rsid w:val="00AA1D8D"/>
    <w:rsid w:val="00AB25DF"/>
    <w:rsid w:val="00B47730"/>
    <w:rsid w:val="00BB442F"/>
    <w:rsid w:val="00CB0664"/>
    <w:rsid w:val="00F944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2236C2"/>
  <w14:defaultImageDpi w14:val="300"/>
  <w15:docId w15:val="{6B8709B4-5139-4DCE-8602-2CED087E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  <w:jc w:val="both"/>
    </w:pPr>
    <w:rPr>
      <w:rFonts w:ascii="Aptos" w:hAnsi="Aptos"/>
      <w:color w:val="263238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after="180"/>
      <w:outlineLvl w:val="0"/>
    </w:pPr>
    <w:rPr>
      <w:rFonts w:asciiTheme="majorHAnsi" w:eastAsiaTheme="majorEastAsia" w:hAnsiTheme="majorHAnsi" w:cstheme="majorBidi"/>
      <w:b/>
      <w:bCs/>
      <w:color w:val="1F4E79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F88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5566F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607D8B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10</Pages>
  <Words>1640</Words>
  <Characters>9957</Characters>
  <Application>Microsoft Office Word</Application>
  <DocSecurity>0</DocSecurity>
  <Lines>199</Lines>
  <Paragraphs>108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de Desenvolvimento do Software Tensiômetro — Versão ilustrada</vt:lpstr>
      <vt:lpstr/>
    </vt:vector>
  </TitlesOfParts>
  <Manager/>
  <Company/>
  <LinksUpToDate>false</LinksUpToDate>
  <CharactersWithSpaces>11489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Desenvolvimento do Software Tensiômetro — Versão ilustrada</dc:title>
  <dc:subject>Requisitos, desenvolvimento, interface e código-fonte</dc:subject>
  <dc:creator>Centro de Transformação Digital</dc:creator>
  <cp:keywords>Tensiômetro, PyQt6, CLP, visão computacional, Gerber, stencil</cp:keywords>
  <dc:description>generated by python-docx</dc:description>
  <cp:lastModifiedBy>Felipe Robert - CTD - Digiboard</cp:lastModifiedBy>
  <cp:revision>2</cp:revision>
  <dcterms:created xsi:type="dcterms:W3CDTF">2026-07-30T16:00:00Z</dcterms:created>
  <dcterms:modified xsi:type="dcterms:W3CDTF">2026-07-31T11:46:00Z</dcterms:modified>
  <cp:category/>
</cp:coreProperties>
</file>