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631570dfda98ed3ee563523e2e86d1cb94b66a2"/>
    <w:p>
      <w:pPr>
        <w:pStyle w:val="Heading1"/>
      </w:pPr>
      <w:r>
        <w:t xml:space="preserve">Caleb AI Role Rotation with Local Logic Engine Orchestration</w:t>
      </w:r>
    </w:p>
    <w:bookmarkStart w:id="20" w:name="comprehensive-architecture-report"/>
    <w:p>
      <w:pPr>
        <w:pStyle w:val="Heading2"/>
      </w:pPr>
      <w:r>
        <w:t xml:space="preserve">Comprehensive Architecture Report</w:t>
      </w:r>
    </w:p>
    <w:bookmarkEnd w:id="20"/>
    <w:bookmarkStart w:id="21" w:name="executive-summary"/>
    <w:p>
      <w:pPr>
        <w:pStyle w:val="Heading2"/>
      </w:pPr>
      <w:r>
        <w:t xml:space="preserve">Executive Summary</w:t>
      </w:r>
    </w:p>
    <w:p>
      <w:pPr>
        <w:pStyle w:val="FirstParagraph"/>
      </w:pPr>
      <w:r>
        <w:t xml:space="preserve">Caleb AI Role Rotation is not a panel of models, not an AI debate room, and not a loose multi-agent swarm.</w:t>
      </w:r>
    </w:p>
    <w:p>
      <w:pPr>
        <w:pStyle w:val="BodyText"/>
      </w:pPr>
      <w:r>
        <w:t xml:space="preserve">It is a deterministic orchestration architecture where a local Logic Engine controls when role rotation happens, what each role receives, what each role is allowed to produce, how role outputs are decoupled into structured artifacts, how those artifacts are stored, and how the next role re-couples to the accepted state.</w:t>
      </w:r>
    </w:p>
    <w:p>
      <w:pPr>
        <w:pStyle w:val="BodyText"/>
      </w:pPr>
      <w:r>
        <w:t xml:space="preserve">The core distinction is this:</w:t>
      </w:r>
    </w:p>
    <w:p>
      <w:pPr>
        <w:pStyle w:val="BlockText"/>
      </w:pPr>
      <w:r>
        <w:t xml:space="preserve">Role Rotation is not consensus. Role Rotation is contract-bound sequential reasoning under deterministic orchestration.</w:t>
      </w:r>
    </w:p>
    <w:p>
      <w:pPr>
        <w:pStyle w:val="FirstParagraph"/>
      </w:pPr>
      <w:r>
        <w:t xml:space="preserve">In this design, models do not vote. Models do not freely pass conversational influence to one another. Models do not decide for themselves what becomes trusted. Instead, each role performs a bounded reasoning job against structured state. The local Orchestrator controls routing, loop limits, evidence handoff, validation, trust promotion, and final release.</w:t>
      </w:r>
    </w:p>
    <w:p>
      <w:pPr>
        <w:pStyle w:val="BodyText"/>
      </w:pPr>
      <w:r>
        <w:t xml:space="preserve">The system works like a disciplined relay race rather than a discussion panel. The Planner receives the user objective and constraints, produces a structured work graph, and emits a role artifact. That artifact is decoupled from the Planner’s prose and stored as structured state. The Analyst receives the accepted task graph, evidence references, assumptions, and constraints, then produces an evidence interpretation artifact. The Critic receives the candidate reasoning state and searches for defects, contradictions, unsupported assumptions, missing evidence, safety problems, and policy failures. The Synthesizer receives only accepted evidence and approved reasoning state, then produces the final output.</w:t>
      </w:r>
    </w:p>
    <w:p>
      <w:pPr>
        <w:pStyle w:val="BodyText"/>
      </w:pPr>
      <w:r>
        <w:t xml:space="preserve">Every transition is controlled. Every role output is treated as untrusted until it passes a handoff gate. Every Hollow output is treated as untrusted until it passes the Verified Return Path. Every meaningful event is recorded in the Ledger. Every code-changing or state-changing operation should be protected by Snapshot and Change Guard.</w:t>
      </w:r>
    </w:p>
    <w:p>
      <w:pPr>
        <w:pStyle w:val="BodyText"/>
      </w:pPr>
      <w:r>
        <w:t xml:space="preserve">This makes Caleb AI a governed AI execution architecture rather than a chatbot wrapper.</w:t>
      </w:r>
    </w:p>
    <w:p>
      <w:pPr>
        <w:pStyle w:val="BodyText"/>
      </w:pPr>
      <w:r>
        <w:t xml:space="preserve">The operating doctrine becomes:</w:t>
      </w:r>
    </w:p>
    <w:p>
      <w:pPr>
        <w:pStyle w:val="BlockText"/>
      </w:pPr>
      <w:r>
        <w:t xml:space="preserve">Models reason.</w:t>
      </w:r>
      <w:r>
        <w:br/>
      </w:r>
      <w:r>
        <w:t xml:space="preserve">Hollows execute.</w:t>
      </w:r>
      <w:r>
        <w:br/>
      </w:r>
      <w:r>
        <w:t xml:space="preserve">Roles transform structured reasoning state.</w:t>
      </w:r>
      <w:r>
        <w:br/>
      </w:r>
      <w:r>
        <w:t xml:space="preserve">The Logic Engine routes.</w:t>
      </w:r>
      <w:r>
        <w:br/>
      </w:r>
      <w:r>
        <w:t xml:space="preserve">The Verified Return Path decides trust.</w:t>
      </w:r>
      <w:r>
        <w:br/>
      </w:r>
      <w:r>
        <w:t xml:space="preserve">The Ledger remembers.</w:t>
      </w:r>
      <w:r>
        <w:br/>
      </w:r>
      <w:r>
        <w:t xml:space="preserve">The Forge assembles.</w:t>
      </w:r>
      <w:r>
        <w:br/>
      </w:r>
      <w:r>
        <w:t xml:space="preserve">The UI visualizes observable state.</w:t>
      </w:r>
    </w:p>
    <w:bookmarkEnd w:id="21"/>
    <w:bookmarkStart w:id="22" w:name="core-problem-being-solved"/>
    <w:p>
      <w:pPr>
        <w:pStyle w:val="Heading2"/>
      </w:pPr>
      <w:r>
        <w:t xml:space="preserve">1. Core Problem Being Solved</w:t>
      </w:r>
    </w:p>
    <w:p>
      <w:pPr>
        <w:pStyle w:val="FirstParagraph"/>
      </w:pPr>
      <w:r>
        <w:t xml:space="preserve">Most AI orchestration systems suffer from a basic architectural problem: they let model output flow too freely.</w:t>
      </w:r>
    </w:p>
    <w:p>
      <w:pPr>
        <w:pStyle w:val="BodyText"/>
      </w:pPr>
      <w:r>
        <w:t xml:space="preserve">A standard agent loop often looks like this:</w:t>
      </w:r>
    </w:p>
    <w:p>
      <w:pPr>
        <w:pStyle w:val="SourceCode"/>
      </w:pPr>
      <w:r>
        <w:rPr>
          <w:rStyle w:val="VerbatimChar"/>
        </w:rPr>
        <w:t xml:space="preserve">User asks task.</w:t>
      </w:r>
      <w:r>
        <w:br/>
      </w:r>
      <w:r>
        <w:rPr>
          <w:rStyle w:val="VerbatimChar"/>
        </w:rPr>
        <w:t xml:space="preserve">Model thinks.</w:t>
      </w:r>
      <w:r>
        <w:br/>
      </w:r>
      <w:r>
        <w:rPr>
          <w:rStyle w:val="VerbatimChar"/>
        </w:rPr>
        <w:t xml:space="preserve">Model calls tool.</w:t>
      </w:r>
      <w:r>
        <w:br/>
      </w:r>
      <w:r>
        <w:rPr>
          <w:rStyle w:val="VerbatimChar"/>
        </w:rPr>
        <w:t xml:space="preserve">Tool returns result.</w:t>
      </w:r>
      <w:r>
        <w:br/>
      </w:r>
      <w:r>
        <w:rPr>
          <w:rStyle w:val="VerbatimChar"/>
        </w:rPr>
        <w:t xml:space="preserve">Model uses result.</w:t>
      </w:r>
      <w:r>
        <w:br/>
      </w:r>
      <w:r>
        <w:rPr>
          <w:rStyle w:val="VerbatimChar"/>
        </w:rPr>
        <w:t xml:space="preserve">Model answers.</w:t>
      </w:r>
    </w:p>
    <w:p>
      <w:pPr>
        <w:pStyle w:val="FirstParagraph"/>
      </w:pPr>
      <w:r>
        <w:t xml:space="preserve">That appears useful, but it hides several failure modes:</w:t>
      </w:r>
    </w:p>
    <w:p>
      <w:pPr>
        <w:pStyle w:val="Compact"/>
        <w:numPr>
          <w:ilvl w:val="0"/>
          <w:numId w:val="1001"/>
        </w:numPr>
      </w:pPr>
      <w:r>
        <w:t xml:space="preserve">The model may choose the wrong tool.</w:t>
      </w:r>
    </w:p>
    <w:p>
      <w:pPr>
        <w:pStyle w:val="Compact"/>
        <w:numPr>
          <w:ilvl w:val="0"/>
          <w:numId w:val="1001"/>
        </w:numPr>
      </w:pPr>
      <w:r>
        <w:t xml:space="preserve">The tool result may be malformed.</w:t>
      </w:r>
    </w:p>
    <w:p>
      <w:pPr>
        <w:pStyle w:val="Compact"/>
        <w:numPr>
          <w:ilvl w:val="0"/>
          <w:numId w:val="1001"/>
        </w:numPr>
      </w:pPr>
      <w:r>
        <w:t xml:space="preserve">A successful tool call may be trusted too early.</w:t>
      </w:r>
    </w:p>
    <w:p>
      <w:pPr>
        <w:pStyle w:val="Compact"/>
        <w:numPr>
          <w:ilvl w:val="0"/>
          <w:numId w:val="1001"/>
        </w:numPr>
      </w:pPr>
      <w:r>
        <w:t xml:space="preserve">The model may misunderstand the result.</w:t>
      </w:r>
    </w:p>
    <w:p>
      <w:pPr>
        <w:pStyle w:val="Compact"/>
        <w:numPr>
          <w:ilvl w:val="0"/>
          <w:numId w:val="1001"/>
        </w:numPr>
      </w:pPr>
      <w:r>
        <w:t xml:space="preserve">The model may pass unsupported assumptions forward.</w:t>
      </w:r>
    </w:p>
    <w:p>
      <w:pPr>
        <w:pStyle w:val="Compact"/>
        <w:numPr>
          <w:ilvl w:val="0"/>
          <w:numId w:val="1001"/>
        </w:numPr>
      </w:pPr>
      <w:r>
        <w:t xml:space="preserve">Multiple models may agree on the same false premise.</w:t>
      </w:r>
    </w:p>
    <w:p>
      <w:pPr>
        <w:pStyle w:val="Compact"/>
        <w:numPr>
          <w:ilvl w:val="0"/>
          <w:numId w:val="1001"/>
        </w:numPr>
      </w:pPr>
      <w:r>
        <w:t xml:space="preserve">The system may have no reliable replay trail.</w:t>
      </w:r>
    </w:p>
    <w:p>
      <w:pPr>
        <w:pStyle w:val="Compact"/>
        <w:numPr>
          <w:ilvl w:val="0"/>
          <w:numId w:val="1001"/>
        </w:numPr>
      </w:pPr>
      <w:r>
        <w:t xml:space="preserve">The final answer may not show which claims came from evidence and which came from reasoning.</w:t>
      </w:r>
    </w:p>
    <w:p>
      <w:pPr>
        <w:pStyle w:val="FirstParagraph"/>
      </w:pPr>
      <w:r>
        <w:t xml:space="preserve">Panel-style multi-agent systems can make this worse. When multiple models share context, tone, assumptions, and persuasive language, they can reinforce each other’s mistakes. The danger is not only disagreement. The greater danger is false agreement.</w:t>
      </w:r>
    </w:p>
    <w:p>
      <w:pPr>
        <w:pStyle w:val="BodyText"/>
      </w:pPr>
      <w:r>
        <w:t xml:space="preserve">Caleb AI solves this by separating the system into controlled layers:</w:t>
      </w:r>
    </w:p>
    <w:p>
      <w:pPr>
        <w:pStyle w:val="SourceCode"/>
      </w:pPr>
      <w:r>
        <w:rPr>
          <w:rStyle w:val="VerbatimChar"/>
        </w:rPr>
        <w:t xml:space="preserve">Adaptive reasoning belongs to models and roles.</w:t>
      </w:r>
      <w:r>
        <w:br/>
      </w:r>
      <w:r>
        <w:rPr>
          <w:rStyle w:val="VerbatimChar"/>
        </w:rPr>
        <w:t xml:space="preserve">Deterministic execution belongs to Hollows.</w:t>
      </w:r>
      <w:r>
        <w:br/>
      </w:r>
      <w:r>
        <w:rPr>
          <w:rStyle w:val="VerbatimChar"/>
        </w:rPr>
        <w:t xml:space="preserve">Trust promotion belongs to the Verified Return Path.</w:t>
      </w:r>
      <w:r>
        <w:br/>
      </w:r>
      <w:r>
        <w:rPr>
          <w:rStyle w:val="VerbatimChar"/>
        </w:rPr>
        <w:t xml:space="preserve">Routing belongs to the local Logic Engine Orchestrator.</w:t>
      </w:r>
      <w:r>
        <w:br/>
      </w:r>
      <w:r>
        <w:rPr>
          <w:rStyle w:val="VerbatimChar"/>
        </w:rPr>
        <w:t xml:space="preserve">Memory belongs to the Ledger.</w:t>
      </w:r>
      <w:r>
        <w:br/>
      </w:r>
      <w:r>
        <w:rPr>
          <w:rStyle w:val="VerbatimChar"/>
        </w:rPr>
        <w:t xml:space="preserve">Artifact assembly belongs to the Forge.</w:t>
      </w:r>
    </w:p>
    <w:p>
      <w:pPr>
        <w:pStyle w:val="FirstParagraph"/>
      </w:pPr>
      <w:r>
        <w:t xml:space="preserve">The key safety move is that neither a model nor a role is allowed to promote its own claim into trusted state.</w:t>
      </w:r>
    </w:p>
    <w:p>
      <w:pPr>
        <w:pStyle w:val="BodyText"/>
      </w:pPr>
      <w:r>
        <w:t xml:space="preserve">A role can propose.</w:t>
      </w:r>
      <w:r>
        <w:br/>
      </w:r>
      <w:r>
        <w:t xml:space="preserve">A Hollow can measure.</w:t>
      </w:r>
      <w:r>
        <w:br/>
      </w:r>
      <w:r>
        <w:t xml:space="preserve">A Critic can challenge.</w:t>
      </w:r>
      <w:r>
        <w:br/>
      </w:r>
      <w:r>
        <w:t xml:space="preserve">A Synthesizer can assemble.</w:t>
      </w:r>
      <w:r>
        <w:br/>
      </w:r>
      <w:r>
        <w:t xml:space="preserve">But the trust gates decide what becomes usable.</w:t>
      </w:r>
    </w:p>
    <w:bookmarkEnd w:id="22"/>
    <w:bookmarkStart w:id="23" w:name="Xcc95e97810e1459e8e50233f99ce3cce942c01c"/>
    <w:p>
      <w:pPr>
        <w:pStyle w:val="Heading2"/>
      </w:pPr>
      <w:r>
        <w:t xml:space="preserve">2. What the Local Logic Engine Orchestrator Is</w:t>
      </w:r>
    </w:p>
    <w:p>
      <w:pPr>
        <w:pStyle w:val="FirstParagraph"/>
      </w:pPr>
      <w:r>
        <w:t xml:space="preserve">The local Logic Engine Orchestrator is the deterministic control plane for Caleb AI.</w:t>
      </w:r>
    </w:p>
    <w:p>
      <w:pPr>
        <w:pStyle w:val="BodyText"/>
      </w:pPr>
      <w:r>
        <w:t xml:space="preserve">It is not a model. It is not a role. It is not a prompt. It is not a debate moderator.</w:t>
      </w:r>
    </w:p>
    <w:p>
      <w:pPr>
        <w:pStyle w:val="BodyText"/>
      </w:pPr>
      <w:r>
        <w:t xml:space="preserve">It is the local rules engine that owns:</w:t>
      </w:r>
    </w:p>
    <w:p>
      <w:pPr>
        <w:pStyle w:val="Compact"/>
        <w:numPr>
          <w:ilvl w:val="0"/>
          <w:numId w:val="1002"/>
        </w:numPr>
      </w:pPr>
      <w:r>
        <w:t xml:space="preserve">Task classification</w:t>
      </w:r>
    </w:p>
    <w:p>
      <w:pPr>
        <w:pStyle w:val="Compact"/>
        <w:numPr>
          <w:ilvl w:val="0"/>
          <w:numId w:val="1002"/>
        </w:numPr>
      </w:pPr>
      <w:r>
        <w:t xml:space="preserve">Complexity scoring</w:t>
      </w:r>
    </w:p>
    <w:p>
      <w:pPr>
        <w:pStyle w:val="Compact"/>
        <w:numPr>
          <w:ilvl w:val="0"/>
          <w:numId w:val="1002"/>
        </w:numPr>
      </w:pPr>
      <w:r>
        <w:t xml:space="preserve">Route selection</w:t>
      </w:r>
    </w:p>
    <w:p>
      <w:pPr>
        <w:pStyle w:val="Compact"/>
        <w:numPr>
          <w:ilvl w:val="0"/>
          <w:numId w:val="1002"/>
        </w:numPr>
      </w:pPr>
      <w:r>
        <w:t xml:space="preserve">Hollow selection</w:t>
      </w:r>
    </w:p>
    <w:p>
      <w:pPr>
        <w:pStyle w:val="Compact"/>
        <w:numPr>
          <w:ilvl w:val="0"/>
          <w:numId w:val="1002"/>
        </w:numPr>
      </w:pPr>
      <w:r>
        <w:t xml:space="preserve">Role selection</w:t>
      </w:r>
    </w:p>
    <w:p>
      <w:pPr>
        <w:pStyle w:val="Compact"/>
        <w:numPr>
          <w:ilvl w:val="0"/>
          <w:numId w:val="1002"/>
        </w:numPr>
      </w:pPr>
      <w:r>
        <w:t xml:space="preserve">Role sequencing</w:t>
      </w:r>
    </w:p>
    <w:p>
      <w:pPr>
        <w:pStyle w:val="Compact"/>
        <w:numPr>
          <w:ilvl w:val="0"/>
          <w:numId w:val="1002"/>
        </w:numPr>
      </w:pPr>
      <w:r>
        <w:t xml:space="preserve">Role handoff validation</w:t>
      </w:r>
    </w:p>
    <w:p>
      <w:pPr>
        <w:pStyle w:val="Compact"/>
        <w:numPr>
          <w:ilvl w:val="0"/>
          <w:numId w:val="1002"/>
        </w:numPr>
      </w:pPr>
      <w:r>
        <w:t xml:space="preserve">Evidence admission</w:t>
      </w:r>
    </w:p>
    <w:p>
      <w:pPr>
        <w:pStyle w:val="Compact"/>
        <w:numPr>
          <w:ilvl w:val="0"/>
          <w:numId w:val="1002"/>
        </w:numPr>
      </w:pPr>
      <w:r>
        <w:t xml:space="preserve">Loop control</w:t>
      </w:r>
    </w:p>
    <w:p>
      <w:pPr>
        <w:pStyle w:val="Compact"/>
        <w:numPr>
          <w:ilvl w:val="0"/>
          <w:numId w:val="1002"/>
        </w:numPr>
      </w:pPr>
      <w:r>
        <w:t xml:space="preserve">Stop conditions</w:t>
      </w:r>
    </w:p>
    <w:p>
      <w:pPr>
        <w:pStyle w:val="Compact"/>
        <w:numPr>
          <w:ilvl w:val="0"/>
          <w:numId w:val="1002"/>
        </w:numPr>
      </w:pPr>
      <w:r>
        <w:t xml:space="preserve">Cost and latency limits</w:t>
      </w:r>
    </w:p>
    <w:p>
      <w:pPr>
        <w:pStyle w:val="Compact"/>
        <w:numPr>
          <w:ilvl w:val="0"/>
          <w:numId w:val="1002"/>
        </w:numPr>
      </w:pPr>
      <w:r>
        <w:t xml:space="preserve">Snapshot requirements</w:t>
      </w:r>
    </w:p>
    <w:p>
      <w:pPr>
        <w:pStyle w:val="Compact"/>
        <w:numPr>
          <w:ilvl w:val="0"/>
          <w:numId w:val="1002"/>
        </w:numPr>
      </w:pPr>
      <w:r>
        <w:t xml:space="preserve">Side-effect approval</w:t>
      </w:r>
    </w:p>
    <w:p>
      <w:pPr>
        <w:pStyle w:val="Compact"/>
        <w:numPr>
          <w:ilvl w:val="0"/>
          <w:numId w:val="1002"/>
        </w:numPr>
      </w:pPr>
      <w:r>
        <w:t xml:space="preserve">Ledger event creation</w:t>
      </w:r>
    </w:p>
    <w:p>
      <w:pPr>
        <w:pStyle w:val="Compact"/>
        <w:numPr>
          <w:ilvl w:val="0"/>
          <w:numId w:val="1002"/>
        </w:numPr>
      </w:pPr>
      <w:r>
        <w:t xml:space="preserve">Final release permission</w:t>
      </w:r>
    </w:p>
    <w:p>
      <w:pPr>
        <w:pStyle w:val="FirstParagraph"/>
      </w:pPr>
      <w:r>
        <w:t xml:space="preserve">The Orchestrator answers questions like:</w:t>
      </w:r>
    </w:p>
    <w:p>
      <w:pPr>
        <w:pStyle w:val="SourceCode"/>
      </w:pPr>
      <w:r>
        <w:rPr>
          <w:rStyle w:val="VerbatimChar"/>
        </w:rPr>
        <w:t xml:space="preserve">Is this task purely deterministic?</w:t>
      </w:r>
      <w:r>
        <w:br/>
      </w:r>
      <w:r>
        <w:rPr>
          <w:rStyle w:val="VerbatimChar"/>
        </w:rPr>
        <w:t xml:space="preserve">Can Hollows solve it without model reasoning?</w:t>
      </w:r>
      <w:r>
        <w:br/>
      </w:r>
      <w:r>
        <w:rPr>
          <w:rStyle w:val="VerbatimChar"/>
        </w:rPr>
        <w:t xml:space="preserve">Does it need one model pass?</w:t>
      </w:r>
      <w:r>
        <w:br/>
      </w:r>
      <w:r>
        <w:rPr>
          <w:rStyle w:val="VerbatimChar"/>
        </w:rPr>
        <w:t xml:space="preserve">Does it need Planner only?</w:t>
      </w:r>
      <w:r>
        <w:br/>
      </w:r>
      <w:r>
        <w:rPr>
          <w:rStyle w:val="VerbatimChar"/>
        </w:rPr>
        <w:t xml:space="preserve">Does it need Planner plus Analyst?</w:t>
      </w:r>
      <w:r>
        <w:br/>
      </w:r>
      <w:r>
        <w:rPr>
          <w:rStyle w:val="VerbatimChar"/>
        </w:rPr>
        <w:t xml:space="preserve">Does it need Critic review?</w:t>
      </w:r>
      <w:r>
        <w:br/>
      </w:r>
      <w:r>
        <w:rPr>
          <w:rStyle w:val="VerbatimChar"/>
        </w:rPr>
        <w:t xml:space="preserve">Does it need full role rotation?</w:t>
      </w:r>
      <w:r>
        <w:br/>
      </w:r>
      <w:r>
        <w:rPr>
          <w:rStyle w:val="VerbatimChar"/>
        </w:rPr>
        <w:t xml:space="preserve">Does it involve file mutation?</w:t>
      </w:r>
      <w:r>
        <w:br/>
      </w:r>
      <w:r>
        <w:rPr>
          <w:rStyle w:val="VerbatimChar"/>
        </w:rPr>
        <w:t xml:space="preserve">Does it need Snapshot and Change Guard?</w:t>
      </w:r>
      <w:r>
        <w:br/>
      </w:r>
      <w:r>
        <w:rPr>
          <w:rStyle w:val="VerbatimChar"/>
        </w:rPr>
        <w:t xml:space="preserve">Does any role output fail schema?</w:t>
      </w:r>
      <w:r>
        <w:br/>
      </w:r>
      <w:r>
        <w:rPr>
          <w:rStyle w:val="VerbatimChar"/>
        </w:rPr>
        <w:t xml:space="preserve">Did Critic find a blocking defect?</w:t>
      </w:r>
      <w:r>
        <w:br/>
      </w:r>
      <w:r>
        <w:rPr>
          <w:rStyle w:val="VerbatimChar"/>
        </w:rPr>
        <w:t xml:space="preserve">Has the cycle cap been reached?</w:t>
      </w:r>
      <w:r>
        <w:br/>
      </w:r>
      <w:r>
        <w:rPr>
          <w:rStyle w:val="VerbatimChar"/>
        </w:rPr>
        <w:t xml:space="preserve">Can the Synthesizer release the result?</w:t>
      </w:r>
    </w:p>
    <w:p>
      <w:pPr>
        <w:pStyle w:val="FirstParagraph"/>
      </w:pPr>
      <w:r>
        <w:t xml:space="preserve">This keeps Caleb from becoming a free-form swarm.</w:t>
      </w:r>
    </w:p>
    <w:p>
      <w:pPr>
        <w:pStyle w:val="BodyText"/>
      </w:pPr>
      <w:r>
        <w:t xml:space="preserve">The Orchestrator is the referee, scheduler, traffic controller, and safety officer. It does not do the reasoning itself. It decides which bounded reasoning or deterministic execution component should act next.</w:t>
      </w:r>
    </w:p>
    <w:bookmarkEnd w:id="23"/>
    <w:bookmarkStart w:id="31" w:name="the-core-execution-modes"/>
    <w:p>
      <w:pPr>
        <w:pStyle w:val="Heading2"/>
      </w:pPr>
      <w:r>
        <w:t xml:space="preserve">3. The Core Execution Modes</w:t>
      </w:r>
    </w:p>
    <w:p>
      <w:pPr>
        <w:pStyle w:val="FirstParagraph"/>
      </w:pPr>
      <w:r>
        <w:t xml:space="preserve">Caleb AI should not use role rotation for every request.</w:t>
      </w:r>
    </w:p>
    <w:p>
      <w:pPr>
        <w:pStyle w:val="BodyText"/>
      </w:pPr>
      <w:r>
        <w:t xml:space="preserve">The system should choose the simplest safe path.</w:t>
      </w:r>
    </w:p>
    <w:bookmarkStart w:id="24" w:name="mode-0-idle"/>
    <w:p>
      <w:pPr>
        <w:pStyle w:val="Heading3"/>
      </w:pPr>
      <w:r>
        <w:t xml:space="preserve">Mode 0 — Idle</w:t>
      </w:r>
    </w:p>
    <w:p>
      <w:pPr>
        <w:pStyle w:val="FirstParagraph"/>
      </w:pPr>
      <w:r>
        <w:t xml:space="preserve">No active task. The system is ready.</w:t>
      </w:r>
    </w:p>
    <w:bookmarkEnd w:id="24"/>
    <w:bookmarkStart w:id="25" w:name="mode-1-hollow-only"/>
    <w:p>
      <w:pPr>
        <w:pStyle w:val="Heading3"/>
      </w:pPr>
      <w:r>
        <w:t xml:space="preserve">Mode 1 — Hollow Only</w:t>
      </w:r>
    </w:p>
    <w:p>
      <w:pPr>
        <w:pStyle w:val="FirstParagraph"/>
      </w:pPr>
      <w:r>
        <w:t xml:space="preserve">Used when the task is deterministic and bounded.</w:t>
      </w:r>
    </w:p>
    <w:p>
      <w:pPr>
        <w:pStyle w:val="BodyText"/>
      </w:pPr>
      <w:r>
        <w:t xml:space="preserve">Examples:</w:t>
      </w:r>
    </w:p>
    <w:p>
      <w:pPr>
        <w:pStyle w:val="Compact"/>
        <w:numPr>
          <w:ilvl w:val="0"/>
          <w:numId w:val="1003"/>
        </w:numPr>
      </w:pPr>
      <w:r>
        <w:t xml:space="preserve">Count characters.</w:t>
      </w:r>
    </w:p>
    <w:p>
      <w:pPr>
        <w:pStyle w:val="Compact"/>
        <w:numPr>
          <w:ilvl w:val="0"/>
          <w:numId w:val="1003"/>
        </w:numPr>
      </w:pPr>
      <w:r>
        <w:t xml:space="preserve">Validate JSON.</w:t>
      </w:r>
    </w:p>
    <w:p>
      <w:pPr>
        <w:pStyle w:val="Compact"/>
        <w:numPr>
          <w:ilvl w:val="0"/>
          <w:numId w:val="1003"/>
        </w:numPr>
      </w:pPr>
      <w:r>
        <w:t xml:space="preserve">Compute duration mismatch.</w:t>
      </w:r>
    </w:p>
    <w:p>
      <w:pPr>
        <w:pStyle w:val="Compact"/>
        <w:numPr>
          <w:ilvl w:val="0"/>
          <w:numId w:val="1003"/>
        </w:numPr>
      </w:pPr>
      <w:r>
        <w:t xml:space="preserve">Check aspect ratio.</w:t>
      </w:r>
    </w:p>
    <w:p>
      <w:pPr>
        <w:pStyle w:val="Compact"/>
        <w:numPr>
          <w:ilvl w:val="0"/>
          <w:numId w:val="1003"/>
        </w:numPr>
      </w:pPr>
      <w:r>
        <w:t xml:space="preserve">Hash a file.</w:t>
      </w:r>
    </w:p>
    <w:p>
      <w:pPr>
        <w:pStyle w:val="Compact"/>
        <w:numPr>
          <w:ilvl w:val="0"/>
          <w:numId w:val="1003"/>
        </w:numPr>
      </w:pPr>
      <w:r>
        <w:t xml:space="preserve">Detect placeholders.</w:t>
      </w:r>
    </w:p>
    <w:p>
      <w:pPr>
        <w:pStyle w:val="Compact"/>
        <w:numPr>
          <w:ilvl w:val="0"/>
          <w:numId w:val="1003"/>
        </w:numPr>
      </w:pPr>
      <w:r>
        <w:t xml:space="preserve">Count lines.</w:t>
      </w:r>
    </w:p>
    <w:p>
      <w:pPr>
        <w:pStyle w:val="Compact"/>
        <w:numPr>
          <w:ilvl w:val="0"/>
          <w:numId w:val="1003"/>
        </w:numPr>
      </w:pPr>
      <w:r>
        <w:t xml:space="preserve">Validate schema.</w:t>
      </w:r>
    </w:p>
    <w:p>
      <w:pPr>
        <w:pStyle w:val="FirstParagraph"/>
      </w:pPr>
      <w:r>
        <w:t xml:space="preserve">Flow:</w:t>
      </w:r>
    </w:p>
    <w:p>
      <w:pPr>
        <w:pStyle w:val="SourceCode"/>
      </w:pPr>
      <w:r>
        <w:rPr>
          <w:rStyle w:val="VerbatimChar"/>
        </w:rPr>
        <w:t xml:space="preserve">User task</w:t>
      </w:r>
      <w:r>
        <w:br/>
      </w:r>
      <w:r>
        <w:rPr>
          <w:rStyle w:val="VerbatimChar"/>
        </w:rPr>
        <w:t xml:space="preserve">→ Orchestrator</w:t>
      </w:r>
      <w:r>
        <w:br/>
      </w:r>
      <w:r>
        <w:rPr>
          <w:rStyle w:val="VerbatimChar"/>
        </w:rPr>
        <w:t xml:space="preserve">→ Hollow chain</w:t>
      </w:r>
      <w:r>
        <w:br/>
      </w:r>
      <w:r>
        <w:rPr>
          <w:rStyle w:val="VerbatimChar"/>
        </w:rPr>
        <w:t xml:space="preserve">→ Verified Return Path</w:t>
      </w:r>
      <w:r>
        <w:br/>
      </w:r>
      <w:r>
        <w:rPr>
          <w:rStyle w:val="VerbatimChar"/>
        </w:rPr>
        <w:t xml:space="preserve">→ Ledger</w:t>
      </w:r>
      <w:r>
        <w:br/>
      </w:r>
      <w:r>
        <w:rPr>
          <w:rStyle w:val="VerbatimChar"/>
        </w:rPr>
        <w:t xml:space="preserve">→ Final output</w:t>
      </w:r>
    </w:p>
    <w:p>
      <w:pPr>
        <w:pStyle w:val="FirstParagraph"/>
      </w:pPr>
      <w:r>
        <w:t xml:space="preserve">No model reasoning is needed except possibly for explanation.</w:t>
      </w:r>
    </w:p>
    <w:bookmarkEnd w:id="25"/>
    <w:bookmarkStart w:id="26" w:name="X0235e66cd92c5a75cee9319ceb2dd6122d0a38c"/>
    <w:p>
      <w:pPr>
        <w:pStyle w:val="Heading3"/>
      </w:pPr>
      <w:r>
        <w:t xml:space="preserve">Mode 2 — Single Model plus Hollow Verification</w:t>
      </w:r>
    </w:p>
    <w:p>
      <w:pPr>
        <w:pStyle w:val="FirstParagraph"/>
      </w:pPr>
      <w:r>
        <w:t xml:space="preserve">Used when the task needs light judgment but has deterministic checks.</w:t>
      </w:r>
    </w:p>
    <w:p>
      <w:pPr>
        <w:pStyle w:val="BodyText"/>
      </w:pPr>
      <w:r>
        <w:t xml:space="preserve">Examples:</w:t>
      </w:r>
    </w:p>
    <w:p>
      <w:pPr>
        <w:pStyle w:val="Compact"/>
        <w:numPr>
          <w:ilvl w:val="0"/>
          <w:numId w:val="1004"/>
        </w:numPr>
      </w:pPr>
      <w:r>
        <w:t xml:space="preserve">Revise a Suno prompt under a character limit.</w:t>
      </w:r>
    </w:p>
    <w:p>
      <w:pPr>
        <w:pStyle w:val="Compact"/>
        <w:numPr>
          <w:ilvl w:val="0"/>
          <w:numId w:val="1004"/>
        </w:numPr>
      </w:pPr>
      <w:r>
        <w:t xml:space="preserve">Explain a duration mismatch.</w:t>
      </w:r>
    </w:p>
    <w:p>
      <w:pPr>
        <w:pStyle w:val="Compact"/>
        <w:numPr>
          <w:ilvl w:val="0"/>
          <w:numId w:val="1004"/>
        </w:numPr>
      </w:pPr>
      <w:r>
        <w:t xml:space="preserve">Summarize a code scan report.</w:t>
      </w:r>
    </w:p>
    <w:p>
      <w:pPr>
        <w:pStyle w:val="Compact"/>
        <w:numPr>
          <w:ilvl w:val="0"/>
          <w:numId w:val="1004"/>
        </w:numPr>
      </w:pPr>
      <w:r>
        <w:t xml:space="preserve">Rewrite lyrics after Hollow metrics.</w:t>
      </w:r>
    </w:p>
    <w:p>
      <w:pPr>
        <w:pStyle w:val="FirstParagraph"/>
      </w:pPr>
      <w:r>
        <w:t xml:space="preserve">Flow:</w:t>
      </w:r>
    </w:p>
    <w:p>
      <w:pPr>
        <w:pStyle w:val="SourceCode"/>
      </w:pPr>
      <w:r>
        <w:rPr>
          <w:rStyle w:val="VerbatimChar"/>
        </w:rPr>
        <w:t xml:space="preserve">User task</w:t>
      </w:r>
      <w:r>
        <w:br/>
      </w:r>
      <w:r>
        <w:rPr>
          <w:rStyle w:val="VerbatimChar"/>
        </w:rPr>
        <w:t xml:space="preserve">→ Orchestrator</w:t>
      </w:r>
      <w:r>
        <w:br/>
      </w:r>
      <w:r>
        <w:rPr>
          <w:rStyle w:val="VerbatimChar"/>
        </w:rPr>
        <w:t xml:space="preserve">→ Relevant Hollows</w:t>
      </w:r>
      <w:r>
        <w:br/>
      </w:r>
      <w:r>
        <w:rPr>
          <w:rStyle w:val="VerbatimChar"/>
        </w:rPr>
        <w:t xml:space="preserve">→ Verified evidence</w:t>
      </w:r>
      <w:r>
        <w:br/>
      </w:r>
      <w:r>
        <w:rPr>
          <w:rStyle w:val="VerbatimChar"/>
        </w:rPr>
        <w:t xml:space="preserve">→ Single model response</w:t>
      </w:r>
      <w:r>
        <w:br/>
      </w:r>
      <w:r>
        <w:rPr>
          <w:rStyle w:val="VerbatimChar"/>
        </w:rPr>
        <w:t xml:space="preserve">→ Final Assembly</w:t>
      </w:r>
      <w:r>
        <w:br/>
      </w:r>
      <w:r>
        <w:rPr>
          <w:rStyle w:val="VerbatimChar"/>
        </w:rPr>
        <w:t xml:space="preserve">→ Ledger</w:t>
      </w:r>
    </w:p>
    <w:bookmarkEnd w:id="26"/>
    <w:bookmarkStart w:id="27" w:name="mode-3-planner-plus-synthesizer"/>
    <w:p>
      <w:pPr>
        <w:pStyle w:val="Heading3"/>
      </w:pPr>
      <w:r>
        <w:t xml:space="preserve">Mode 3 — Planner plus Synthesizer</w:t>
      </w:r>
    </w:p>
    <w:p>
      <w:pPr>
        <w:pStyle w:val="FirstParagraph"/>
      </w:pPr>
      <w:r>
        <w:t xml:space="preserve">Used when the task needs decomposition but not heavy evidence interpretation.</w:t>
      </w:r>
    </w:p>
    <w:p>
      <w:pPr>
        <w:pStyle w:val="BodyText"/>
      </w:pPr>
      <w:r>
        <w:t xml:space="preserve">Examples:</w:t>
      </w:r>
    </w:p>
    <w:p>
      <w:pPr>
        <w:pStyle w:val="Compact"/>
        <w:numPr>
          <w:ilvl w:val="0"/>
          <w:numId w:val="1005"/>
        </w:numPr>
      </w:pPr>
      <w:r>
        <w:t xml:space="preserve">Create a simple implementation plan.</w:t>
      </w:r>
    </w:p>
    <w:p>
      <w:pPr>
        <w:pStyle w:val="Compact"/>
        <w:numPr>
          <w:ilvl w:val="0"/>
          <w:numId w:val="1005"/>
        </w:numPr>
      </w:pPr>
      <w:r>
        <w:t xml:space="preserve">Package a protocol.</w:t>
      </w:r>
    </w:p>
    <w:p>
      <w:pPr>
        <w:pStyle w:val="Compact"/>
        <w:numPr>
          <w:ilvl w:val="0"/>
          <w:numId w:val="1005"/>
        </w:numPr>
      </w:pPr>
      <w:r>
        <w:t xml:space="preserve">Turn verified checks into a short report.</w:t>
      </w:r>
    </w:p>
    <w:p>
      <w:pPr>
        <w:pStyle w:val="FirstParagraph"/>
      </w:pPr>
      <w:r>
        <w:t xml:space="preserve">Flow:</w:t>
      </w:r>
    </w:p>
    <w:p>
      <w:pPr>
        <w:pStyle w:val="SourceCode"/>
      </w:pPr>
      <w:r>
        <w:rPr>
          <w:rStyle w:val="VerbatimChar"/>
        </w:rPr>
        <w:t xml:space="preserve">User task</w:t>
      </w:r>
      <w:r>
        <w:br/>
      </w:r>
      <w:r>
        <w:rPr>
          <w:rStyle w:val="VerbatimChar"/>
        </w:rPr>
        <w:t xml:space="preserve">→ Planner</w:t>
      </w:r>
      <w:r>
        <w:br/>
      </w:r>
      <w:r>
        <w:rPr>
          <w:rStyle w:val="VerbatimChar"/>
        </w:rPr>
        <w:t xml:space="preserve">→ Decoupled plan artifact</w:t>
      </w:r>
      <w:r>
        <w:br/>
      </w:r>
      <w:r>
        <w:rPr>
          <w:rStyle w:val="VerbatimChar"/>
        </w:rPr>
        <w:t xml:space="preserve">→ Handoff Gate</w:t>
      </w:r>
      <w:r>
        <w:br/>
      </w:r>
      <w:r>
        <w:rPr>
          <w:rStyle w:val="VerbatimChar"/>
        </w:rPr>
        <w:t xml:space="preserve">→ Synthesizer</w:t>
      </w:r>
      <w:r>
        <w:br/>
      </w:r>
      <w:r>
        <w:rPr>
          <w:rStyle w:val="VerbatimChar"/>
        </w:rPr>
        <w:t xml:space="preserve">→ Final output</w:t>
      </w:r>
    </w:p>
    <w:bookmarkEnd w:id="27"/>
    <w:bookmarkStart w:id="28" w:name="Xcdafaa75ea9b4028762ec251a6ea37f84c93561"/>
    <w:p>
      <w:pPr>
        <w:pStyle w:val="Heading3"/>
      </w:pPr>
      <w:r>
        <w:t xml:space="preserve">Mode 4 — Planner plus Analyst plus Synthesizer</w:t>
      </w:r>
    </w:p>
    <w:p>
      <w:pPr>
        <w:pStyle w:val="FirstParagraph"/>
      </w:pPr>
      <w:r>
        <w:t xml:space="preserve">Used when multiple pieces of evidence need interpretation, comparison, or normalization.</w:t>
      </w:r>
    </w:p>
    <w:p>
      <w:pPr>
        <w:pStyle w:val="BodyText"/>
      </w:pPr>
      <w:r>
        <w:t xml:space="preserve">Examples:</w:t>
      </w:r>
    </w:p>
    <w:p>
      <w:pPr>
        <w:pStyle w:val="Compact"/>
        <w:numPr>
          <w:ilvl w:val="0"/>
          <w:numId w:val="1006"/>
        </w:numPr>
      </w:pPr>
      <w:r>
        <w:t xml:space="preserve">Compare vendor quotes.</w:t>
      </w:r>
    </w:p>
    <w:p>
      <w:pPr>
        <w:pStyle w:val="Compact"/>
        <w:numPr>
          <w:ilvl w:val="0"/>
          <w:numId w:val="1006"/>
        </w:numPr>
      </w:pPr>
      <w:r>
        <w:t xml:space="preserve">Interpret test results.</w:t>
      </w:r>
    </w:p>
    <w:p>
      <w:pPr>
        <w:pStyle w:val="Compact"/>
        <w:numPr>
          <w:ilvl w:val="0"/>
          <w:numId w:val="1006"/>
        </w:numPr>
      </w:pPr>
      <w:r>
        <w:t xml:space="preserve">Analyze media timing.</w:t>
      </w:r>
    </w:p>
    <w:p>
      <w:pPr>
        <w:pStyle w:val="Compact"/>
        <w:numPr>
          <w:ilvl w:val="0"/>
          <w:numId w:val="1006"/>
        </w:numPr>
      </w:pPr>
      <w:r>
        <w:t xml:space="preserve">Compare several implementation options.</w:t>
      </w:r>
    </w:p>
    <w:p>
      <w:pPr>
        <w:pStyle w:val="FirstParagraph"/>
      </w:pPr>
      <w:r>
        <w:t xml:space="preserve">Flow:</w:t>
      </w:r>
    </w:p>
    <w:p>
      <w:pPr>
        <w:pStyle w:val="SourceCode"/>
      </w:pPr>
      <w:r>
        <w:rPr>
          <w:rStyle w:val="VerbatimChar"/>
        </w:rPr>
        <w:t xml:space="preserve">User task</w:t>
      </w:r>
      <w:r>
        <w:br/>
      </w:r>
      <w:r>
        <w:rPr>
          <w:rStyle w:val="VerbatimChar"/>
        </w:rPr>
        <w:t xml:space="preserve">→ Planner</w:t>
      </w:r>
      <w:r>
        <w:br/>
      </w:r>
      <w:r>
        <w:rPr>
          <w:rStyle w:val="VerbatimChar"/>
        </w:rPr>
        <w:t xml:space="preserve">→ Plan artifact</w:t>
      </w:r>
      <w:r>
        <w:br/>
      </w:r>
      <w:r>
        <w:rPr>
          <w:rStyle w:val="VerbatimChar"/>
        </w:rPr>
        <w:t xml:space="preserve">→ Analyst</w:t>
      </w:r>
      <w:r>
        <w:br/>
      </w:r>
      <w:r>
        <w:rPr>
          <w:rStyle w:val="VerbatimChar"/>
        </w:rPr>
        <w:t xml:space="preserve">→ Evidence bundle</w:t>
      </w:r>
      <w:r>
        <w:br/>
      </w:r>
      <w:r>
        <w:rPr>
          <w:rStyle w:val="VerbatimChar"/>
        </w:rPr>
        <w:t xml:space="preserve">→ Synthesizer</w:t>
      </w:r>
      <w:r>
        <w:br/>
      </w:r>
      <w:r>
        <w:rPr>
          <w:rStyle w:val="VerbatimChar"/>
        </w:rPr>
        <w:t xml:space="preserve">→ Final output</w:t>
      </w:r>
    </w:p>
    <w:bookmarkEnd w:id="28"/>
    <w:bookmarkStart w:id="29" w:name="mode-5-full-role-rotation"/>
    <w:p>
      <w:pPr>
        <w:pStyle w:val="Heading3"/>
      </w:pPr>
      <w:r>
        <w:t xml:space="preserve">Mode 5 — Full Role Rotation</w:t>
      </w:r>
    </w:p>
    <w:p>
      <w:pPr>
        <w:pStyle w:val="FirstParagraph"/>
      </w:pPr>
      <w:r>
        <w:t xml:space="preserve">Used when the task is complex, ambiguous, high-stakes, contradiction-prone, security-sensitive, architecture-heavy, or has prior failure.</w:t>
      </w:r>
    </w:p>
    <w:p>
      <w:pPr>
        <w:pStyle w:val="BodyText"/>
      </w:pPr>
      <w:r>
        <w:t xml:space="preserve">Examples:</w:t>
      </w:r>
    </w:p>
    <w:p>
      <w:pPr>
        <w:pStyle w:val="Compact"/>
        <w:numPr>
          <w:ilvl w:val="0"/>
          <w:numId w:val="1007"/>
        </w:numPr>
      </w:pPr>
      <w:r>
        <w:t xml:space="preserve">Major Caleb architecture decisions.</w:t>
      </w:r>
    </w:p>
    <w:p>
      <w:pPr>
        <w:pStyle w:val="Compact"/>
        <w:numPr>
          <w:ilvl w:val="0"/>
          <w:numId w:val="1007"/>
        </w:numPr>
      </w:pPr>
      <w:r>
        <w:t xml:space="preserve">Production code change strategy.</w:t>
      </w:r>
    </w:p>
    <w:p>
      <w:pPr>
        <w:pStyle w:val="Compact"/>
        <w:numPr>
          <w:ilvl w:val="0"/>
          <w:numId w:val="1007"/>
        </w:numPr>
      </w:pPr>
      <w:r>
        <w:t xml:space="preserve">Enterprise readiness review.</w:t>
      </w:r>
    </w:p>
    <w:p>
      <w:pPr>
        <w:pStyle w:val="Compact"/>
        <w:numPr>
          <w:ilvl w:val="0"/>
          <w:numId w:val="1007"/>
        </w:numPr>
      </w:pPr>
      <w:r>
        <w:t xml:space="preserve">Complex research report.</w:t>
      </w:r>
    </w:p>
    <w:p>
      <w:pPr>
        <w:pStyle w:val="Compact"/>
        <w:numPr>
          <w:ilvl w:val="0"/>
          <w:numId w:val="1007"/>
        </w:numPr>
      </w:pPr>
      <w:r>
        <w:t xml:space="preserve">Security-sensitive workflow.</w:t>
      </w:r>
    </w:p>
    <w:p>
      <w:pPr>
        <w:pStyle w:val="Compact"/>
        <w:numPr>
          <w:ilvl w:val="0"/>
          <w:numId w:val="1007"/>
        </w:numPr>
      </w:pPr>
      <w:r>
        <w:t xml:space="preserve">High-value business decision.</w:t>
      </w:r>
    </w:p>
    <w:p>
      <w:pPr>
        <w:pStyle w:val="FirstParagraph"/>
      </w:pPr>
      <w:r>
        <w:t xml:space="preserve">Flow:</w:t>
      </w:r>
    </w:p>
    <w:p>
      <w:pPr>
        <w:pStyle w:val="SourceCode"/>
      </w:pPr>
      <w:r>
        <w:rPr>
          <w:rStyle w:val="VerbatimChar"/>
        </w:rPr>
        <w:t xml:space="preserve">User task</w:t>
      </w:r>
      <w:r>
        <w:br/>
      </w:r>
      <w:r>
        <w:rPr>
          <w:rStyle w:val="VerbatimChar"/>
        </w:rPr>
        <w:t xml:space="preserve">→ Planner</w:t>
      </w:r>
      <w:r>
        <w:br/>
      </w:r>
      <w:r>
        <w:rPr>
          <w:rStyle w:val="VerbatimChar"/>
        </w:rPr>
        <w:t xml:space="preserve">→ Analyst</w:t>
      </w:r>
      <w:r>
        <w:br/>
      </w:r>
      <w:r>
        <w:rPr>
          <w:rStyle w:val="VerbatimChar"/>
        </w:rPr>
        <w:t xml:space="preserve">→ Critic</w:t>
      </w:r>
      <w:r>
        <w:br/>
      </w:r>
      <w:r>
        <w:rPr>
          <w:rStyle w:val="VerbatimChar"/>
        </w:rPr>
        <w:t xml:space="preserve">→ Synthesizer</w:t>
      </w:r>
      <w:r>
        <w:br/>
      </w:r>
      <w:r>
        <w:rPr>
          <w:rStyle w:val="VerbatimChar"/>
        </w:rPr>
        <w:t xml:space="preserve">→ Verified Return Path</w:t>
      </w:r>
      <w:r>
        <w:br/>
      </w:r>
      <w:r>
        <w:rPr>
          <w:rStyle w:val="VerbatimChar"/>
        </w:rPr>
        <w:t xml:space="preserve">→ Ledger</w:t>
      </w:r>
      <w:r>
        <w:br/>
      </w:r>
      <w:r>
        <w:rPr>
          <w:rStyle w:val="VerbatimChar"/>
        </w:rPr>
        <w:t xml:space="preserve">→ Final output</w:t>
      </w:r>
    </w:p>
    <w:p>
      <w:pPr>
        <w:pStyle w:val="FirstParagraph"/>
      </w:pPr>
      <w:r>
        <w:t xml:space="preserve">With possible loopbacks:</w:t>
      </w:r>
    </w:p>
    <w:p>
      <w:pPr>
        <w:pStyle w:val="SourceCode"/>
      </w:pPr>
      <w:r>
        <w:rPr>
          <w:rStyle w:val="VerbatimChar"/>
        </w:rPr>
        <w:t xml:space="preserve">Critic finds blocking defect</w:t>
      </w:r>
      <w:r>
        <w:br/>
      </w:r>
      <w:r>
        <w:rPr>
          <w:rStyle w:val="VerbatimChar"/>
        </w:rPr>
        <w:t xml:space="preserve">→ Orchestrator sends back to Planner or Analyst</w:t>
      </w:r>
      <w:r>
        <w:br/>
      </w:r>
      <w:r>
        <w:rPr>
          <w:rStyle w:val="VerbatimChar"/>
        </w:rPr>
        <w:t xml:space="preserve">→ Revised artifact</w:t>
      </w:r>
      <w:r>
        <w:br/>
      </w:r>
      <w:r>
        <w:rPr>
          <w:rStyle w:val="VerbatimChar"/>
        </w:rPr>
        <w:t xml:space="preserve">→ Critic re-check</w:t>
      </w:r>
      <w:r>
        <w:br/>
      </w:r>
      <w:r>
        <w:rPr>
          <w:rStyle w:val="VerbatimChar"/>
        </w:rPr>
        <w:t xml:space="preserve">→ Synthesizer releases only after stop criteria pass</w:t>
      </w:r>
    </w:p>
    <w:bookmarkEnd w:id="29"/>
    <w:bookmarkStart w:id="30" w:name="mode-6-recovery-guardrail-mode"/>
    <w:p>
      <w:pPr>
        <w:pStyle w:val="Heading3"/>
      </w:pPr>
      <w:r>
        <w:t xml:space="preserve">Mode 6 — Recovery / Guardrail Mode</w:t>
      </w:r>
    </w:p>
    <w:p>
      <w:pPr>
        <w:pStyle w:val="FirstParagraph"/>
      </w:pPr>
      <w:r>
        <w:t xml:space="preserve">Used when something fails.</w:t>
      </w:r>
    </w:p>
    <w:p>
      <w:pPr>
        <w:pStyle w:val="BodyText"/>
      </w:pPr>
      <w:r>
        <w:t xml:space="preserve">Examples:</w:t>
      </w:r>
    </w:p>
    <w:p>
      <w:pPr>
        <w:pStyle w:val="Compact"/>
        <w:numPr>
          <w:ilvl w:val="0"/>
          <w:numId w:val="1008"/>
        </w:numPr>
      </w:pPr>
      <w:r>
        <w:t xml:space="preserve">Hollow output rejected.</w:t>
      </w:r>
    </w:p>
    <w:p>
      <w:pPr>
        <w:pStyle w:val="Compact"/>
        <w:numPr>
          <w:ilvl w:val="0"/>
          <w:numId w:val="1008"/>
        </w:numPr>
      </w:pPr>
      <w:r>
        <w:t xml:space="preserve">Role artifact malformed.</w:t>
      </w:r>
    </w:p>
    <w:p>
      <w:pPr>
        <w:pStyle w:val="Compact"/>
        <w:numPr>
          <w:ilvl w:val="0"/>
          <w:numId w:val="1008"/>
        </w:numPr>
      </w:pPr>
      <w:r>
        <w:t xml:space="preserve">Schema mismatch.</w:t>
      </w:r>
    </w:p>
    <w:p>
      <w:pPr>
        <w:pStyle w:val="Compact"/>
        <w:numPr>
          <w:ilvl w:val="0"/>
          <w:numId w:val="1008"/>
        </w:numPr>
      </w:pPr>
      <w:r>
        <w:t xml:space="preserve">Policy failure.</w:t>
      </w:r>
    </w:p>
    <w:p>
      <w:pPr>
        <w:pStyle w:val="Compact"/>
        <w:numPr>
          <w:ilvl w:val="0"/>
          <w:numId w:val="1008"/>
        </w:numPr>
      </w:pPr>
      <w:r>
        <w:t xml:space="preserve">Test failure.</w:t>
      </w:r>
    </w:p>
    <w:p>
      <w:pPr>
        <w:pStyle w:val="Compact"/>
        <w:numPr>
          <w:ilvl w:val="0"/>
          <w:numId w:val="1008"/>
        </w:numPr>
      </w:pPr>
      <w:r>
        <w:t xml:space="preserve">Snapshot needed.</w:t>
      </w:r>
    </w:p>
    <w:p>
      <w:pPr>
        <w:pStyle w:val="Compact"/>
        <w:numPr>
          <w:ilvl w:val="0"/>
          <w:numId w:val="1008"/>
        </w:numPr>
      </w:pPr>
      <w:r>
        <w:t xml:space="preserve">Rollback recommended.</w:t>
      </w:r>
    </w:p>
    <w:p>
      <w:pPr>
        <w:pStyle w:val="Compact"/>
        <w:numPr>
          <w:ilvl w:val="0"/>
          <w:numId w:val="1008"/>
        </w:numPr>
      </w:pPr>
      <w:r>
        <w:t xml:space="preserve">Critic blocks release.</w:t>
      </w:r>
    </w:p>
    <w:p>
      <w:pPr>
        <w:pStyle w:val="FirstParagraph"/>
      </w:pPr>
      <w:r>
        <w:t xml:space="preserve">Flow:</w:t>
      </w:r>
    </w:p>
    <w:p>
      <w:pPr>
        <w:pStyle w:val="SourceCode"/>
      </w:pPr>
      <w:r>
        <w:rPr>
          <w:rStyle w:val="VerbatimChar"/>
        </w:rPr>
        <w:t xml:space="preserve">Failure event</w:t>
      </w:r>
      <w:r>
        <w:br/>
      </w:r>
      <w:r>
        <w:rPr>
          <w:rStyle w:val="VerbatimChar"/>
        </w:rPr>
        <w:t xml:space="preserve">→ Classify failure</w:t>
      </w:r>
      <w:r>
        <w:br/>
      </w:r>
      <w:r>
        <w:rPr>
          <w:rStyle w:val="VerbatimChar"/>
        </w:rPr>
        <w:t xml:space="preserve">→ Ledger write</w:t>
      </w:r>
      <w:r>
        <w:br/>
      </w:r>
      <w:r>
        <w:rPr>
          <w:rStyle w:val="VerbatimChar"/>
        </w:rPr>
        <w:t xml:space="preserve">→ Attempt bounded repair or rollback</w:t>
      </w:r>
      <w:r>
        <w:br/>
      </w:r>
      <w:r>
        <w:rPr>
          <w:rStyle w:val="VerbatimChar"/>
        </w:rPr>
        <w:t xml:space="preserve">→ Re-verify</w:t>
      </w:r>
      <w:r>
        <w:br/>
      </w:r>
      <w:r>
        <w:rPr>
          <w:rStyle w:val="VerbatimChar"/>
        </w:rPr>
        <w:t xml:space="preserve">→ Continue or escalate</w:t>
      </w:r>
    </w:p>
    <w:bookmarkEnd w:id="30"/>
    <w:bookmarkEnd w:id="31"/>
    <w:bookmarkStart w:id="32" w:name="role-rotation-is-not-a-panel"/>
    <w:p>
      <w:pPr>
        <w:pStyle w:val="Heading2"/>
      </w:pPr>
      <w:r>
        <w:t xml:space="preserve">4. Role Rotation Is Not a Panel</w:t>
      </w:r>
    </w:p>
    <w:p>
      <w:pPr>
        <w:pStyle w:val="FirstParagraph"/>
      </w:pPr>
      <w:r>
        <w:t xml:space="preserve">A panel-of-models system asks:</w:t>
      </w:r>
    </w:p>
    <w:p>
      <w:pPr>
        <w:pStyle w:val="SourceCode"/>
      </w:pPr>
      <w:r>
        <w:rPr>
          <w:rStyle w:val="VerbatimChar"/>
        </w:rPr>
        <w:t xml:space="preserve">What do you all think?</w:t>
      </w:r>
      <w:r>
        <w:br/>
      </w:r>
      <w:r>
        <w:rPr>
          <w:rStyle w:val="VerbatimChar"/>
        </w:rPr>
        <w:t xml:space="preserve">Can you agree?</w:t>
      </w:r>
      <w:r>
        <w:br/>
      </w:r>
      <w:r>
        <w:rPr>
          <w:rStyle w:val="VerbatimChar"/>
        </w:rPr>
        <w:t xml:space="preserve">Who has the best answer?</w:t>
      </w:r>
    </w:p>
    <w:p>
      <w:pPr>
        <w:pStyle w:val="FirstParagraph"/>
      </w:pPr>
      <w:r>
        <w:t xml:space="preserve">Caleb AI asks:</w:t>
      </w:r>
    </w:p>
    <w:p>
      <w:pPr>
        <w:pStyle w:val="SourceCode"/>
      </w:pPr>
      <w:r>
        <w:rPr>
          <w:rStyle w:val="VerbatimChar"/>
        </w:rPr>
        <w:t xml:space="preserve">Planner, what is the work graph?</w:t>
      </w:r>
      <w:r>
        <w:br/>
      </w:r>
      <w:r>
        <w:rPr>
          <w:rStyle w:val="VerbatimChar"/>
        </w:rPr>
        <w:t xml:space="preserve">Analyst, what does the evidence show?</w:t>
      </w:r>
      <w:r>
        <w:br/>
      </w:r>
      <w:r>
        <w:rPr>
          <w:rStyle w:val="VerbatimChar"/>
        </w:rPr>
        <w:t xml:space="preserve">Critic, what is wrong or unsupported?</w:t>
      </w:r>
      <w:r>
        <w:br/>
      </w:r>
      <w:r>
        <w:rPr>
          <w:rStyle w:val="VerbatimChar"/>
        </w:rPr>
        <w:t xml:space="preserve">Synthesizer, what can be safely assembled from accepted state?</w:t>
      </w:r>
    </w:p>
    <w:p>
      <w:pPr>
        <w:pStyle w:val="FirstParagraph"/>
      </w:pPr>
      <w:r>
        <w:t xml:space="preserve">That difference matters.</w:t>
      </w:r>
    </w:p>
    <w:p>
      <w:pPr>
        <w:pStyle w:val="BodyText"/>
      </w:pPr>
      <w:r>
        <w:t xml:space="preserve">A panel system produces conversational consensus.</w:t>
      </w:r>
    </w:p>
    <w:p>
      <w:pPr>
        <w:pStyle w:val="BodyText"/>
      </w:pPr>
      <w:r>
        <w:t xml:space="preserve">Caleb Role Rotation produces structured state transitions.</w:t>
      </w:r>
    </w:p>
    <w:p>
      <w:pPr>
        <w:pStyle w:val="BodyText"/>
      </w:pPr>
      <w:r>
        <w:t xml:space="preserve">A panel shares context.</w:t>
      </w:r>
    </w:p>
    <w:p>
      <w:pPr>
        <w:pStyle w:val="BodyText"/>
      </w:pPr>
      <w:r>
        <w:t xml:space="preserve">Caleb decouples role output into structured artifacts.</w:t>
      </w:r>
    </w:p>
    <w:p>
      <w:pPr>
        <w:pStyle w:val="BodyText"/>
      </w:pPr>
      <w:r>
        <w:t xml:space="preserve">A panel may inherit confidence.</w:t>
      </w:r>
    </w:p>
    <w:p>
      <w:pPr>
        <w:pStyle w:val="BodyText"/>
      </w:pPr>
      <w:r>
        <w:t xml:space="preserve">Caleb strips confidence tone away and stores claims, assumptions, evidence references, defects, and trust state.</w:t>
      </w:r>
    </w:p>
    <w:p>
      <w:pPr>
        <w:pStyle w:val="BodyText"/>
      </w:pPr>
      <w:r>
        <w:t xml:space="preserve">A panel may vote.</w:t>
      </w:r>
    </w:p>
    <w:p>
      <w:pPr>
        <w:pStyle w:val="BodyText"/>
      </w:pPr>
      <w:r>
        <w:t xml:space="preserve">Caleb does not need voting. The Orchestrator decides route, the gates decide trust, and the Ledger preserves the trace.</w:t>
      </w:r>
    </w:p>
    <w:bookmarkEnd w:id="32"/>
    <w:bookmarkStart w:id="35" w:name="Xa3b085913b1bd5120b88ed4501b46aaa8089d5c"/>
    <w:p>
      <w:pPr>
        <w:pStyle w:val="Heading2"/>
      </w:pPr>
      <w:r>
        <w:t xml:space="preserve">5. Roles as Contract-Bound Reasoning Workers</w:t>
      </w:r>
    </w:p>
    <w:p>
      <w:pPr>
        <w:pStyle w:val="FirstParagraph"/>
      </w:pPr>
      <w:r>
        <w:t xml:space="preserve">In Caleb AI, roles should not be loose prompt personalities.</w:t>
      </w:r>
    </w:p>
    <w:p>
      <w:pPr>
        <w:pStyle w:val="BodyText"/>
      </w:pPr>
      <w:r>
        <w:t xml:space="preserve">A role should be a model-powered worker with a formal contract.</w:t>
      </w:r>
    </w:p>
    <w:p>
      <w:pPr>
        <w:pStyle w:val="BodyText"/>
      </w:pPr>
      <w:r>
        <w:t xml:space="preserve">This gives roles the same discipline that Hollows have, while preserving the difference between deterministic execution and adaptive reasoning.</w:t>
      </w:r>
    </w:p>
    <w:bookmarkStart w:id="33" w:name="hollow-vs-role"/>
    <w:p>
      <w:pPr>
        <w:pStyle w:val="Heading3"/>
      </w:pPr>
      <w:r>
        <w:t xml:space="preserve">Hollow vs Role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Nature</w:t>
            </w:r>
          </w:p>
        </w:tc>
        <w:tc>
          <w:tcPr/>
          <w:p>
            <w:pPr>
              <w:pStyle w:val="Compact"/>
            </w:pPr>
            <w:r>
              <w:t xml:space="preserve">Primary Function</w:t>
            </w:r>
          </w:p>
        </w:tc>
      </w:tr>
      <w:tr>
        <w:tc>
          <w:tcPr/>
          <w:p>
            <w:pPr>
              <w:pStyle w:val="Compact"/>
            </w:pPr>
            <w:r>
              <w:t xml:space="preserve">Hollow</w:t>
            </w:r>
          </w:p>
        </w:tc>
        <w:tc>
          <w:tcPr/>
          <w:p>
            <w:pPr>
              <w:pStyle w:val="Compact"/>
            </w:pPr>
            <w:r>
              <w:t xml:space="preserve">Deterministic worker</w:t>
            </w:r>
          </w:p>
        </w:tc>
        <w:tc>
          <w:tcPr/>
          <w:p>
            <w:pPr>
              <w:pStyle w:val="Compact"/>
            </w:pPr>
            <w:r>
              <w:t xml:space="preserve">Executes bounded local logic</w:t>
            </w:r>
          </w:p>
        </w:tc>
      </w:tr>
      <w:tr>
        <w:tc>
          <w:tcPr/>
          <w:p>
            <w:pPr>
              <w:pStyle w:val="Compact"/>
            </w:pPr>
            <w:r>
              <w:t xml:space="preserve">Role</w:t>
            </w:r>
          </w:p>
        </w:tc>
        <w:tc>
          <w:tcPr/>
          <w:p>
            <w:pPr>
              <w:pStyle w:val="Compact"/>
            </w:pPr>
            <w:r>
              <w:t xml:space="preserve">Model-powered reasoning worker</w:t>
            </w:r>
          </w:p>
        </w:tc>
        <w:tc>
          <w:tcPr/>
          <w:p>
            <w:pPr>
              <w:pStyle w:val="Compact"/>
            </w:pPr>
            <w:r>
              <w:t xml:space="preserve">Performs bounded reasoning transformation</w:t>
            </w:r>
          </w:p>
        </w:tc>
      </w:tr>
      <w:tr>
        <w:tc>
          <w:tcPr/>
          <w:p>
            <w:pPr>
              <w:pStyle w:val="Compact"/>
            </w:pPr>
            <w:r>
              <w:t xml:space="preserve">Orchestrator</w:t>
            </w:r>
          </w:p>
        </w:tc>
        <w:tc>
          <w:tcPr/>
          <w:p>
            <w:pPr>
              <w:pStyle w:val="Compact"/>
            </w:pPr>
            <w:r>
              <w:t xml:space="preserve">Deterministic controller</w:t>
            </w:r>
          </w:p>
        </w:tc>
        <w:tc>
          <w:tcPr/>
          <w:p>
            <w:pPr>
              <w:pStyle w:val="Compact"/>
            </w:pPr>
            <w:r>
              <w:t xml:space="preserve">Routes, gates, loops, approves</w:t>
            </w:r>
          </w:p>
        </w:tc>
      </w:tr>
      <w:tr>
        <w:tc>
          <w:tcPr/>
          <w:p>
            <w:pPr>
              <w:pStyle w:val="Compact"/>
            </w:pPr>
            <w:r>
              <w:t xml:space="preserve">Verified Return Path</w:t>
            </w:r>
          </w:p>
        </w:tc>
        <w:tc>
          <w:tcPr/>
          <w:p>
            <w:pPr>
              <w:pStyle w:val="Compact"/>
            </w:pPr>
            <w:r>
              <w:t xml:space="preserve">Trust gate</w:t>
            </w:r>
          </w:p>
        </w:tc>
        <w:tc>
          <w:tcPr/>
          <w:p>
            <w:pPr>
              <w:pStyle w:val="Compact"/>
            </w:pPr>
            <w:r>
              <w:t xml:space="preserve">Promotes or rejects output</w:t>
            </w:r>
          </w:p>
        </w:tc>
      </w:tr>
      <w:tr>
        <w:tc>
          <w:tcPr/>
          <w:p>
            <w:pPr>
              <w:pStyle w:val="Compact"/>
            </w:pPr>
            <w:r>
              <w:t xml:space="preserve">Ledger</w:t>
            </w:r>
          </w:p>
        </w:tc>
        <w:tc>
          <w:tcPr/>
          <w:p>
            <w:pPr>
              <w:pStyle w:val="Compact"/>
            </w:pPr>
            <w:r>
              <w:t xml:space="preserve">Provenance layer</w:t>
            </w:r>
          </w:p>
        </w:tc>
        <w:tc>
          <w:tcPr/>
          <w:p>
            <w:pPr>
              <w:pStyle w:val="Compact"/>
            </w:pPr>
            <w:r>
              <w:t xml:space="preserve">Records what happened</w:t>
            </w:r>
          </w:p>
        </w:tc>
      </w:tr>
    </w:tbl>
    <w:bookmarkEnd w:id="33"/>
    <w:bookmarkStart w:id="34" w:name="role-contract"/>
    <w:p>
      <w:pPr>
        <w:pStyle w:val="Heading3"/>
      </w:pPr>
      <w:r>
        <w:t xml:space="preserve">Role Contract</w:t>
      </w:r>
    </w:p>
    <w:p>
      <w:pPr>
        <w:pStyle w:val="FirstParagraph"/>
      </w:pPr>
      <w:r>
        <w:t xml:space="preserve">Each role should eventually have a manifest-like contract.</w:t>
      </w:r>
    </w:p>
    <w:p>
      <w:pPr>
        <w:pStyle w:val="BodyText"/>
      </w:pPr>
      <w:r>
        <w:t xml:space="preserve">A role contract should define:</w:t>
      </w:r>
    </w:p>
    <w:p>
      <w:pPr>
        <w:pStyle w:val="SourceCode"/>
      </w:pPr>
      <w:r>
        <w:rPr>
          <w:rStyle w:val="VerbatimChar"/>
        </w:rPr>
        <w:t xml:space="preserve">role_id</w:t>
      </w:r>
      <w:r>
        <w:br/>
      </w:r>
      <w:r>
        <w:rPr>
          <w:rStyle w:val="VerbatimChar"/>
        </w:rPr>
        <w:t xml:space="preserve">role_name</w:t>
      </w:r>
      <w:r>
        <w:br/>
      </w:r>
      <w:r>
        <w:rPr>
          <w:rStyle w:val="VerbatimChar"/>
        </w:rPr>
        <w:t xml:space="preserve">role_version</w:t>
      </w:r>
      <w:r>
        <w:br/>
      </w:r>
      <w:r>
        <w:rPr>
          <w:rStyle w:val="VerbatimChar"/>
        </w:rPr>
        <w:t xml:space="preserve">allowed_inputs</w:t>
      </w:r>
      <w:r>
        <w:br/>
      </w:r>
      <w:r>
        <w:rPr>
          <w:rStyle w:val="VerbatimChar"/>
        </w:rPr>
        <w:t xml:space="preserve">required_outputs</w:t>
      </w:r>
      <w:r>
        <w:br/>
      </w:r>
      <w:r>
        <w:rPr>
          <w:rStyle w:val="VerbatimChar"/>
        </w:rPr>
        <w:t xml:space="preserve">allowed_operations</w:t>
      </w:r>
      <w:r>
        <w:br/>
      </w:r>
      <w:r>
        <w:rPr>
          <w:rStyle w:val="VerbatimChar"/>
        </w:rPr>
        <w:t xml:space="preserve">forbidden_operations</w:t>
      </w:r>
      <w:r>
        <w:br/>
      </w:r>
      <w:r>
        <w:rPr>
          <w:rStyle w:val="VerbatimChar"/>
        </w:rPr>
        <w:t xml:space="preserve">handoff_targets</w:t>
      </w:r>
      <w:r>
        <w:br/>
      </w:r>
      <w:r>
        <w:rPr>
          <w:rStyle w:val="VerbatimChar"/>
        </w:rPr>
        <w:t xml:space="preserve">trust_default</w:t>
      </w:r>
      <w:r>
        <w:br/>
      </w:r>
      <w:r>
        <w:rPr>
          <w:rStyle w:val="VerbatimChar"/>
        </w:rPr>
        <w:t xml:space="preserve">schema_version</w:t>
      </w:r>
      <w:r>
        <w:br/>
      </w:r>
      <w:r>
        <w:rPr>
          <w:rStyle w:val="VerbatimChar"/>
        </w:rPr>
        <w:t xml:space="preserve">stop_conditions</w:t>
      </w:r>
      <w:r>
        <w:br/>
      </w:r>
      <w:r>
        <w:rPr>
          <w:rStyle w:val="VerbatimChar"/>
        </w:rPr>
        <w:t xml:space="preserve">failure_conditions</w:t>
      </w:r>
      <w:r>
        <w:br/>
      </w:r>
      <w:r>
        <w:rPr>
          <w:rStyle w:val="VerbatimChar"/>
        </w:rPr>
        <w:t xml:space="preserve">ledger_event_types</w:t>
      </w:r>
      <w:r>
        <w:br/>
      </w:r>
      <w:r>
        <w:rPr>
          <w:rStyle w:val="VerbatimChar"/>
        </w:rPr>
        <w:t xml:space="preserve">max_tokens</w:t>
      </w:r>
      <w:r>
        <w:br/>
      </w:r>
      <w:r>
        <w:rPr>
          <w:rStyle w:val="VerbatimChar"/>
        </w:rPr>
        <w:t xml:space="preserve">max_runtime</w:t>
      </w:r>
      <w:r>
        <w:br/>
      </w:r>
      <w:r>
        <w:rPr>
          <w:rStyle w:val="VerbatimChar"/>
        </w:rPr>
        <w:t xml:space="preserve">model_preferences</w:t>
      </w:r>
      <w:r>
        <w:br/>
      </w:r>
      <w:r>
        <w:rPr>
          <w:rStyle w:val="VerbatimChar"/>
        </w:rPr>
        <w:t xml:space="preserve">critique_requirements</w:t>
      </w:r>
    </w:p>
    <w:p>
      <w:pPr>
        <w:pStyle w:val="FirstParagraph"/>
      </w:pPr>
      <w:r>
        <w:t xml:space="preserve">This prevents role drift.</w:t>
      </w:r>
    </w:p>
    <w:p>
      <w:pPr>
        <w:pStyle w:val="BodyText"/>
      </w:pPr>
      <w:r>
        <w:t xml:space="preserve">Without contracts,</w:t>
      </w:r>
      <w:r>
        <w:t xml:space="preserve"> </w:t>
      </w:r>
      <w:r>
        <w:t xml:space="preserve">“Planner”</w:t>
      </w:r>
      <w:r>
        <w:t xml:space="preserve"> </w:t>
      </w:r>
      <w:r>
        <w:t xml:space="preserve">becomes a mood.</w:t>
      </w:r>
    </w:p>
    <w:p>
      <w:pPr>
        <w:pStyle w:val="BodyText"/>
      </w:pPr>
      <w:r>
        <w:t xml:space="preserve">With contracts, Planner becomes an architectural component.</w:t>
      </w:r>
    </w:p>
    <w:bookmarkEnd w:id="34"/>
    <w:bookmarkEnd w:id="35"/>
    <w:bookmarkStart w:id="36" w:name="the-four-core-roles"/>
    <w:p>
      <w:pPr>
        <w:pStyle w:val="Heading2"/>
      </w:pPr>
      <w:r>
        <w:t xml:space="preserve">6. The Four Core Roles</w:t>
      </w:r>
    </w:p>
    <w:bookmarkEnd w:id="36"/>
    <w:bookmarkStart w:id="37" w:name="planner"/>
    <w:p>
      <w:pPr>
        <w:pStyle w:val="Heading2"/>
      </w:pPr>
      <w:r>
        <w:t xml:space="preserve">6.1 Planner</w:t>
      </w:r>
    </w:p>
    <w:p>
      <w:pPr>
        <w:pStyle w:val="FirstParagraph"/>
      </w:pPr>
      <w:r>
        <w:t xml:space="preserve">The Planner decomposes the task.</w:t>
      </w:r>
    </w:p>
    <w:p>
      <w:pPr>
        <w:pStyle w:val="BodyText"/>
      </w:pPr>
      <w:r>
        <w:t xml:space="preserve">It should read:</w:t>
      </w:r>
    </w:p>
    <w:p>
      <w:pPr>
        <w:pStyle w:val="Compact"/>
        <w:numPr>
          <w:ilvl w:val="0"/>
          <w:numId w:val="1009"/>
        </w:numPr>
      </w:pPr>
      <w:r>
        <w:t xml:space="preserve">User objective</w:t>
      </w:r>
    </w:p>
    <w:p>
      <w:pPr>
        <w:pStyle w:val="Compact"/>
        <w:numPr>
          <w:ilvl w:val="0"/>
          <w:numId w:val="1009"/>
        </w:numPr>
      </w:pPr>
      <w:r>
        <w:t xml:space="preserve">Constraints</w:t>
      </w:r>
    </w:p>
    <w:p>
      <w:pPr>
        <w:pStyle w:val="Compact"/>
        <w:numPr>
          <w:ilvl w:val="0"/>
          <w:numId w:val="1009"/>
        </w:numPr>
      </w:pPr>
      <w:r>
        <w:t xml:space="preserve">Available Hollows</w:t>
      </w:r>
    </w:p>
    <w:p>
      <w:pPr>
        <w:pStyle w:val="Compact"/>
        <w:numPr>
          <w:ilvl w:val="0"/>
          <w:numId w:val="1009"/>
        </w:numPr>
      </w:pPr>
      <w:r>
        <w:t xml:space="preserve">Available models</w:t>
      </w:r>
    </w:p>
    <w:p>
      <w:pPr>
        <w:pStyle w:val="Compact"/>
        <w:numPr>
          <w:ilvl w:val="0"/>
          <w:numId w:val="1009"/>
        </w:numPr>
      </w:pPr>
      <w:r>
        <w:t xml:space="preserve">Relevant prior accepted evidence</w:t>
      </w:r>
    </w:p>
    <w:p>
      <w:pPr>
        <w:pStyle w:val="Compact"/>
        <w:numPr>
          <w:ilvl w:val="0"/>
          <w:numId w:val="1009"/>
        </w:numPr>
      </w:pPr>
      <w:r>
        <w:t xml:space="preserve">Policy limits</w:t>
      </w:r>
    </w:p>
    <w:p>
      <w:pPr>
        <w:pStyle w:val="Compact"/>
        <w:numPr>
          <w:ilvl w:val="0"/>
          <w:numId w:val="1009"/>
        </w:numPr>
      </w:pPr>
      <w:r>
        <w:t xml:space="preserve">Budget and time limits</w:t>
      </w:r>
    </w:p>
    <w:p>
      <w:pPr>
        <w:pStyle w:val="Compact"/>
        <w:numPr>
          <w:ilvl w:val="0"/>
          <w:numId w:val="1009"/>
        </w:numPr>
      </w:pPr>
      <w:r>
        <w:t xml:space="preserve">Known project state</w:t>
      </w:r>
    </w:p>
    <w:p>
      <w:pPr>
        <w:pStyle w:val="FirstParagraph"/>
      </w:pPr>
      <w:r>
        <w:t xml:space="preserve">It should write:</w:t>
      </w:r>
    </w:p>
    <w:p>
      <w:pPr>
        <w:pStyle w:val="Compact"/>
        <w:numPr>
          <w:ilvl w:val="0"/>
          <w:numId w:val="1010"/>
        </w:numPr>
      </w:pPr>
      <w:r>
        <w:t xml:space="preserve">Work graph</w:t>
      </w:r>
    </w:p>
    <w:p>
      <w:pPr>
        <w:pStyle w:val="Compact"/>
        <w:numPr>
          <w:ilvl w:val="0"/>
          <w:numId w:val="1010"/>
        </w:numPr>
      </w:pPr>
      <w:r>
        <w:t xml:space="preserve">Subtask list</w:t>
      </w:r>
    </w:p>
    <w:p>
      <w:pPr>
        <w:pStyle w:val="Compact"/>
        <w:numPr>
          <w:ilvl w:val="0"/>
          <w:numId w:val="1010"/>
        </w:numPr>
      </w:pPr>
      <w:r>
        <w:t xml:space="preserve">Required evidence list</w:t>
      </w:r>
    </w:p>
    <w:p>
      <w:pPr>
        <w:pStyle w:val="Compact"/>
        <w:numPr>
          <w:ilvl w:val="0"/>
          <w:numId w:val="1010"/>
        </w:numPr>
      </w:pPr>
      <w:r>
        <w:t xml:space="preserve">Candidate Hollow calls</w:t>
      </w:r>
    </w:p>
    <w:p>
      <w:pPr>
        <w:pStyle w:val="Compact"/>
        <w:numPr>
          <w:ilvl w:val="0"/>
          <w:numId w:val="1010"/>
        </w:numPr>
      </w:pPr>
      <w:r>
        <w:t xml:space="preserve">Candidate role path</w:t>
      </w:r>
    </w:p>
    <w:p>
      <w:pPr>
        <w:pStyle w:val="Compact"/>
        <w:numPr>
          <w:ilvl w:val="0"/>
          <w:numId w:val="1010"/>
        </w:numPr>
      </w:pPr>
      <w:r>
        <w:t xml:space="preserve">Initial assumptions</w:t>
      </w:r>
    </w:p>
    <w:p>
      <w:pPr>
        <w:pStyle w:val="Compact"/>
        <w:numPr>
          <w:ilvl w:val="0"/>
          <w:numId w:val="1010"/>
        </w:numPr>
      </w:pPr>
      <w:r>
        <w:t xml:space="preserve">Risk flags</w:t>
      </w:r>
    </w:p>
    <w:p>
      <w:pPr>
        <w:pStyle w:val="Compact"/>
        <w:numPr>
          <w:ilvl w:val="0"/>
          <w:numId w:val="1010"/>
        </w:numPr>
      </w:pPr>
      <w:r>
        <w:t xml:space="preserve">Stop criteria recommendation</w:t>
      </w:r>
    </w:p>
    <w:p>
      <w:pPr>
        <w:pStyle w:val="FirstParagraph"/>
      </w:pPr>
      <w:r>
        <w:t xml:space="preserve">It should not write:</w:t>
      </w:r>
    </w:p>
    <w:p>
      <w:pPr>
        <w:pStyle w:val="Compact"/>
        <w:numPr>
          <w:ilvl w:val="0"/>
          <w:numId w:val="1011"/>
        </w:numPr>
      </w:pPr>
      <w:r>
        <w:t xml:space="preserve">Final answer</w:t>
      </w:r>
    </w:p>
    <w:p>
      <w:pPr>
        <w:pStyle w:val="Compact"/>
        <w:numPr>
          <w:ilvl w:val="0"/>
          <w:numId w:val="1011"/>
        </w:numPr>
      </w:pPr>
      <w:r>
        <w:t xml:space="preserve">Unsupported conclusions</w:t>
      </w:r>
    </w:p>
    <w:p>
      <w:pPr>
        <w:pStyle w:val="Compact"/>
        <w:numPr>
          <w:ilvl w:val="0"/>
          <w:numId w:val="1011"/>
        </w:numPr>
      </w:pPr>
      <w:r>
        <w:t xml:space="preserve">Trusted factual claims</w:t>
      </w:r>
    </w:p>
    <w:p>
      <w:pPr>
        <w:pStyle w:val="Compact"/>
        <w:numPr>
          <w:ilvl w:val="0"/>
          <w:numId w:val="1011"/>
        </w:numPr>
      </w:pPr>
      <w:r>
        <w:t xml:space="preserve">Unapproved tool execution</w:t>
      </w:r>
    </w:p>
    <w:p>
      <w:pPr>
        <w:pStyle w:val="Compact"/>
        <w:numPr>
          <w:ilvl w:val="0"/>
          <w:numId w:val="1011"/>
        </w:numPr>
      </w:pPr>
      <w:r>
        <w:t xml:space="preserve">Security sign-off</w:t>
      </w:r>
    </w:p>
    <w:p>
      <w:pPr>
        <w:pStyle w:val="FirstParagraph"/>
      </w:pPr>
      <w:r>
        <w:t xml:space="preserve">Planner output should be a structured plan artifact, not just prose.</w:t>
      </w:r>
    </w:p>
    <w:p>
      <w:pPr>
        <w:pStyle w:val="BodyText"/>
      </w:pPr>
      <w:r>
        <w:t xml:space="preserve">Example Planner artifact:</w:t>
      </w:r>
    </w:p>
    <w:p>
      <w:pPr>
        <w:pStyle w:val="SourceCode"/>
      </w:pP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"planner_work_graph"</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"planner"</w:t>
      </w:r>
      <w:r>
        <w:rPr>
          <w:rStyle w:val="FunctionTok"/>
        </w:rPr>
        <w:t xml:space="preserve">,</w:t>
      </w:r>
      <w:r>
        <w:br/>
      </w:r>
      <w:r>
        <w:rPr>
          <w:rStyle w:val="NormalTok"/>
        </w:rPr>
        <w:t xml:space="preserve">  </w:t>
      </w:r>
      <w:r>
        <w:rPr>
          <w:rStyle w:val="DataTypeTok"/>
        </w:rPr>
        <w:t xml:space="preserve">"role_version"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"task_001"</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"assumptions"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"A1"</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task requires code mutation."</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"unverified"</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"medium"</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"required_evidence"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"Current test status"</w:t>
      </w:r>
      <w:r>
        <w:rPr>
          <w:rStyle w:val="FunctionTok"/>
        </w:rPr>
        <w:t xml:space="preserve">,</w:t>
      </w:r>
      <w:r>
        <w:br/>
      </w:r>
      <w:r>
        <w:rPr>
          <w:rStyle w:val="NormalTok"/>
        </w:rPr>
        <w:t xml:space="preserve">      </w:t>
      </w:r>
      <w:r>
        <w:rPr>
          <w:rStyle w:val="DataTypeTok"/>
        </w:rPr>
        <w:t xml:space="preserve">"preferred_source"</w:t>
      </w:r>
      <w:r>
        <w:rPr>
          <w:rStyle w:val="FunctionTok"/>
        </w:rPr>
        <w:t xml:space="preserve">:</w:t>
      </w:r>
      <w:r>
        <w:rPr>
          <w:rStyle w:val="NormalTok"/>
        </w:rPr>
        <w:t xml:space="preserve"> </w:t>
      </w:r>
      <w:r>
        <w:rPr>
          <w:rStyle w:val="StringTok"/>
        </w:rPr>
        <w:t xml:space="preserve">"hollow.test_command"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"subtasks"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"Inspect current file structure"</w:t>
      </w:r>
      <w:r>
        <w:rPr>
          <w:rStyle w:val="FunctionTok"/>
        </w:rPr>
        <w:t xml:space="preserve">,</w:t>
      </w:r>
      <w:r>
        <w:br/>
      </w:r>
      <w:r>
        <w:rPr>
          <w:rStyle w:val="NormalTok"/>
        </w:rPr>
        <w:t xml:space="preserve">      </w:t>
      </w:r>
      <w:r>
        <w:rPr>
          <w:rStyle w:val="DataTypeTok"/>
        </w:rPr>
        <w:t xml:space="preserve">"recommended_worker"</w:t>
      </w:r>
      <w:r>
        <w:rPr>
          <w:rStyle w:val="FunctionTok"/>
        </w:rPr>
        <w:t xml:space="preserve">:</w:t>
      </w:r>
      <w:r>
        <w:rPr>
          <w:rStyle w:val="NormalTok"/>
        </w:rPr>
        <w:t xml:space="preserve"> </w:t>
      </w:r>
      <w:r>
        <w:rPr>
          <w:rStyle w:val="StringTok"/>
        </w:rPr>
        <w:t xml:space="preserve">"repo_scan_hollow"</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"Identify files likely to change"</w:t>
      </w:r>
      <w:r>
        <w:rPr>
          <w:rStyle w:val="FunctionTok"/>
        </w:rPr>
        <w:t xml:space="preserve">,</w:t>
      </w:r>
      <w:r>
        <w:br/>
      </w:r>
      <w:r>
        <w:rPr>
          <w:rStyle w:val="NormalTok"/>
        </w:rPr>
        <w:t xml:space="preserve">      </w:t>
      </w:r>
      <w:r>
        <w:rPr>
          <w:rStyle w:val="DataTypeTok"/>
        </w:rPr>
        <w:t xml:space="preserve">"recommended_worker"</w:t>
      </w:r>
      <w:r>
        <w:rPr>
          <w:rStyle w:val="FunctionTok"/>
        </w:rPr>
        <w:t xml:space="preserve">:</w:t>
      </w:r>
      <w:r>
        <w:rPr>
          <w:rStyle w:val="NormalTok"/>
        </w:rPr>
        <w:t xml:space="preserve"> </w:t>
      </w:r>
      <w:r>
        <w:rPr>
          <w:rStyle w:val="StringTok"/>
        </w:rPr>
        <w:t xml:space="preserve">"planner_or_model"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"recommended_route"</w:t>
      </w:r>
      <w:r>
        <w:rPr>
          <w:rStyle w:val="FunctionTok"/>
        </w:rPr>
        <w:t xml:space="preserve">:</w:t>
      </w:r>
      <w:r>
        <w:rPr>
          <w:rStyle w:val="NormalTok"/>
        </w:rPr>
        <w:t xml:space="preserve"> </w:t>
      </w:r>
      <w:r>
        <w:rPr>
          <w:rStyle w:val="StringTok"/>
        </w:rPr>
        <w:t xml:space="preserve">"full_rotation"</w:t>
      </w:r>
      <w:r>
        <w:rPr>
          <w:rStyle w:val="FunctionTok"/>
        </w:rPr>
        <w:t xml:space="preserve">,</w:t>
      </w:r>
      <w:r>
        <w:br/>
      </w:r>
      <w:r>
        <w:rPr>
          <w:rStyle w:val="NormalTok"/>
        </w:rPr>
        <w:t xml:space="preserve">  </w:t>
      </w:r>
      <w:r>
        <w:rPr>
          <w:rStyle w:val="DataTypeTok"/>
        </w:rPr>
        <w:t xml:space="preserve">"stop_conditions"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"All required evidence resolved"</w:t>
      </w:r>
      <w:r>
        <w:rPr>
          <w:rStyle w:val="OtherTok"/>
        </w:rPr>
        <w:t xml:space="preserve">,</w:t>
      </w:r>
      <w:r>
        <w:br/>
      </w:r>
      <w:r>
        <w:rPr>
          <w:rStyle w:val="NormalTok"/>
        </w:rPr>
        <w:t xml:space="preserve">    </w:t>
      </w:r>
      <w:r>
        <w:rPr>
          <w:rStyle w:val="StringTok"/>
        </w:rPr>
        <w:t xml:space="preserve">"Critic finds no blocking defect"</w:t>
      </w:r>
      <w:r>
        <w:rPr>
          <w:rStyle w:val="OtherTok"/>
        </w:rPr>
        <w:t xml:space="preserve">,</w:t>
      </w:r>
      <w:r>
        <w:br/>
      </w:r>
      <w:r>
        <w:rPr>
          <w:rStyle w:val="NormalTok"/>
        </w:rPr>
        <w:t xml:space="preserve">    </w:t>
      </w:r>
      <w:r>
        <w:rPr>
          <w:rStyle w:val="StringTok"/>
        </w:rPr>
        <w:t xml:space="preserve">"Final output schema valid"</w:t>
      </w:r>
      <w:r>
        <w:br/>
      </w:r>
      <w:r>
        <w:rPr>
          <w:rStyle w:val="NormalTok"/>
        </w:rPr>
        <w:t xml:space="preserve">  </w:t>
      </w:r>
      <w:r>
        <w:rPr>
          <w:rStyle w:val="OtherTok"/>
        </w:rPr>
        <w:t xml:space="preserve">]</w:t>
      </w:r>
      <w:r>
        <w:br/>
      </w:r>
      <w:r>
        <w:rPr>
          <w:rStyle w:val="FunctionTok"/>
        </w:rPr>
        <w:t xml:space="preserve">}</w:t>
      </w:r>
    </w:p>
    <w:bookmarkEnd w:id="37"/>
    <w:bookmarkStart w:id="38" w:name="analyst"/>
    <w:p>
      <w:pPr>
        <w:pStyle w:val="Heading2"/>
      </w:pPr>
      <w:r>
        <w:t xml:space="preserve">6.2 Analyst</w:t>
      </w:r>
    </w:p>
    <w:p>
      <w:pPr>
        <w:pStyle w:val="FirstParagraph"/>
      </w:pPr>
      <w:r>
        <w:t xml:space="preserve">The Analyst interprets evidence.</w:t>
      </w:r>
    </w:p>
    <w:p>
      <w:pPr>
        <w:pStyle w:val="BodyText"/>
      </w:pPr>
      <w:r>
        <w:t xml:space="preserve">It should read:</w:t>
      </w:r>
    </w:p>
    <w:p>
      <w:pPr>
        <w:pStyle w:val="Compact"/>
        <w:numPr>
          <w:ilvl w:val="0"/>
          <w:numId w:val="1012"/>
        </w:numPr>
      </w:pPr>
      <w:r>
        <w:t xml:space="preserve">Accepted Planner artifact</w:t>
      </w:r>
    </w:p>
    <w:p>
      <w:pPr>
        <w:pStyle w:val="Compact"/>
        <w:numPr>
          <w:ilvl w:val="0"/>
          <w:numId w:val="1012"/>
        </w:numPr>
      </w:pPr>
      <w:r>
        <w:t xml:space="preserve">Hollow outputs</w:t>
      </w:r>
    </w:p>
    <w:p>
      <w:pPr>
        <w:pStyle w:val="Compact"/>
        <w:numPr>
          <w:ilvl w:val="0"/>
          <w:numId w:val="1012"/>
        </w:numPr>
      </w:pPr>
      <w:r>
        <w:t xml:space="preserve">Retrieved documents</w:t>
      </w:r>
    </w:p>
    <w:p>
      <w:pPr>
        <w:pStyle w:val="Compact"/>
        <w:numPr>
          <w:ilvl w:val="0"/>
          <w:numId w:val="1012"/>
        </w:numPr>
      </w:pPr>
      <w:r>
        <w:t xml:space="preserve">Normalized evidence</w:t>
      </w:r>
    </w:p>
    <w:p>
      <w:pPr>
        <w:pStyle w:val="Compact"/>
        <w:numPr>
          <w:ilvl w:val="0"/>
          <w:numId w:val="1012"/>
        </w:numPr>
      </w:pPr>
      <w:r>
        <w:t xml:space="preserve">Constraints</w:t>
      </w:r>
    </w:p>
    <w:p>
      <w:pPr>
        <w:pStyle w:val="Compact"/>
        <w:numPr>
          <w:ilvl w:val="0"/>
          <w:numId w:val="1012"/>
        </w:numPr>
      </w:pPr>
      <w:r>
        <w:t xml:space="preserve">Open questions</w:t>
      </w:r>
    </w:p>
    <w:p>
      <w:pPr>
        <w:pStyle w:val="Compact"/>
        <w:numPr>
          <w:ilvl w:val="0"/>
          <w:numId w:val="1012"/>
        </w:numPr>
      </w:pPr>
      <w:r>
        <w:t xml:space="preserve">Prior accepted claims</w:t>
      </w:r>
    </w:p>
    <w:p>
      <w:pPr>
        <w:pStyle w:val="FirstParagraph"/>
      </w:pPr>
      <w:r>
        <w:t xml:space="preserve">It should write:</w:t>
      </w:r>
    </w:p>
    <w:p>
      <w:pPr>
        <w:pStyle w:val="Compact"/>
        <w:numPr>
          <w:ilvl w:val="0"/>
          <w:numId w:val="1013"/>
        </w:numPr>
      </w:pPr>
      <w:r>
        <w:t xml:space="preserve">Evidence bundle</w:t>
      </w:r>
    </w:p>
    <w:p>
      <w:pPr>
        <w:pStyle w:val="Compact"/>
        <w:numPr>
          <w:ilvl w:val="0"/>
          <w:numId w:val="1013"/>
        </w:numPr>
      </w:pPr>
      <w:r>
        <w:t xml:space="preserve">Ranked findings</w:t>
      </w:r>
    </w:p>
    <w:p>
      <w:pPr>
        <w:pStyle w:val="Compact"/>
        <w:numPr>
          <w:ilvl w:val="0"/>
          <w:numId w:val="1013"/>
        </w:numPr>
      </w:pPr>
      <w:r>
        <w:t xml:space="preserve">Comparison table</w:t>
      </w:r>
    </w:p>
    <w:p>
      <w:pPr>
        <w:pStyle w:val="Compact"/>
        <w:numPr>
          <w:ilvl w:val="0"/>
          <w:numId w:val="1013"/>
        </w:numPr>
      </w:pPr>
      <w:r>
        <w:t xml:space="preserve">Remaining gaps</w:t>
      </w:r>
    </w:p>
    <w:p>
      <w:pPr>
        <w:pStyle w:val="Compact"/>
        <w:numPr>
          <w:ilvl w:val="0"/>
          <w:numId w:val="1013"/>
        </w:numPr>
      </w:pPr>
      <w:r>
        <w:t xml:space="preserve">Confidence notes</w:t>
      </w:r>
    </w:p>
    <w:p>
      <w:pPr>
        <w:pStyle w:val="Compact"/>
        <w:numPr>
          <w:ilvl w:val="0"/>
          <w:numId w:val="1013"/>
        </w:numPr>
      </w:pPr>
      <w:r>
        <w:t xml:space="preserve">Conflict register</w:t>
      </w:r>
    </w:p>
    <w:p>
      <w:pPr>
        <w:pStyle w:val="Compact"/>
        <w:numPr>
          <w:ilvl w:val="0"/>
          <w:numId w:val="1013"/>
        </w:numPr>
      </w:pPr>
      <w:r>
        <w:t xml:space="preserve">Suggested follow-up checks</w:t>
      </w:r>
    </w:p>
    <w:p>
      <w:pPr>
        <w:pStyle w:val="FirstParagraph"/>
      </w:pPr>
      <w:r>
        <w:t xml:space="preserve">It should not write:</w:t>
      </w:r>
    </w:p>
    <w:p>
      <w:pPr>
        <w:pStyle w:val="Compact"/>
        <w:numPr>
          <w:ilvl w:val="0"/>
          <w:numId w:val="1014"/>
        </w:numPr>
      </w:pPr>
      <w:r>
        <w:t xml:space="preserve">Final answer</w:t>
      </w:r>
    </w:p>
    <w:p>
      <w:pPr>
        <w:pStyle w:val="Compact"/>
        <w:numPr>
          <w:ilvl w:val="0"/>
          <w:numId w:val="1014"/>
        </w:numPr>
      </w:pPr>
      <w:r>
        <w:t xml:space="preserve">Security approval</w:t>
      </w:r>
    </w:p>
    <w:p>
      <w:pPr>
        <w:pStyle w:val="Compact"/>
        <w:numPr>
          <w:ilvl w:val="0"/>
          <w:numId w:val="1014"/>
        </w:numPr>
      </w:pPr>
      <w:r>
        <w:t xml:space="preserve">Policy override</w:t>
      </w:r>
    </w:p>
    <w:p>
      <w:pPr>
        <w:pStyle w:val="Compact"/>
        <w:numPr>
          <w:ilvl w:val="0"/>
          <w:numId w:val="1014"/>
        </w:numPr>
      </w:pPr>
      <w:r>
        <w:t xml:space="preserve">Raw tool execution</w:t>
      </w:r>
    </w:p>
    <w:p>
      <w:pPr>
        <w:pStyle w:val="Compact"/>
        <w:numPr>
          <w:ilvl w:val="0"/>
          <w:numId w:val="1014"/>
        </w:numPr>
      </w:pPr>
      <w:r>
        <w:t xml:space="preserve">Unverified conclusions as fact</w:t>
      </w:r>
    </w:p>
    <w:p>
      <w:pPr>
        <w:pStyle w:val="FirstParagraph"/>
      </w:pPr>
      <w:r>
        <w:t xml:space="preserve">Analyst output should separate evidence from interpretation.</w:t>
      </w:r>
    </w:p>
    <w:p>
      <w:pPr>
        <w:pStyle w:val="BodyText"/>
      </w:pPr>
      <w:r>
        <w:t xml:space="preserve">Example Analyst artifact:</w:t>
      </w:r>
    </w:p>
    <w:p>
      <w:pPr>
        <w:pStyle w:val="SourceCode"/>
      </w:pP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"analyst_evidence_bundle"</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"analyst"</w:t>
      </w:r>
      <w:r>
        <w:rPr>
          <w:rStyle w:val="FunctionTok"/>
        </w:rPr>
        <w:t xml:space="preserve">,</w:t>
      </w:r>
      <w:r>
        <w:br/>
      </w:r>
      <w:r>
        <w:rPr>
          <w:rStyle w:val="NormalTok"/>
        </w:rPr>
        <w:t xml:space="preserve">  </w:t>
      </w:r>
      <w:r>
        <w:rPr>
          <w:rStyle w:val="DataTypeTok"/>
        </w:rPr>
        <w:t xml:space="preserve">"role_version"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"task_001"</w:t>
      </w:r>
      <w:r>
        <w:rPr>
          <w:rStyle w:val="FunctionTok"/>
        </w:rPr>
        <w:t xml:space="preserve">,</w:t>
      </w:r>
      <w:r>
        <w:br/>
      </w:r>
      <w:r>
        <w:rPr>
          <w:rStyle w:val="NormalTok"/>
        </w:rPr>
        <w:t xml:space="preserve">  </w:t>
      </w:r>
      <w:r>
        <w:rPr>
          <w:rStyle w:val="DataTypeTok"/>
        </w:rPr>
        <w:t xml:space="preserve">"accepted_inputs"</w:t>
      </w:r>
      <w:r>
        <w:rPr>
          <w:rStyle w:val="FunctionTok"/>
        </w:rPr>
        <w:t xml:space="preserve">:</w:t>
      </w:r>
      <w:r>
        <w:rPr>
          <w:rStyle w:val="NormalTok"/>
        </w:rPr>
        <w:t xml:space="preserve"> </w:t>
      </w:r>
      <w:r>
        <w:rPr>
          <w:rStyle w:val="OtherTok"/>
        </w:rPr>
        <w:t xml:space="preserve">[</w:t>
      </w:r>
      <w:r>
        <w:rPr>
          <w:rStyle w:val="StringTok"/>
        </w:rPr>
        <w:t xml:space="preserve">"planner_work_graph_001"</w:t>
      </w:r>
      <w:r>
        <w:rPr>
          <w:rStyle w:val="OtherTok"/>
        </w:rPr>
        <w:t xml:space="preserve">,</w:t>
      </w:r>
      <w:r>
        <w:rPr>
          <w:rStyle w:val="NormalTok"/>
        </w:rPr>
        <w:t xml:space="preserve"> </w:t>
      </w:r>
      <w:r>
        <w:rPr>
          <w:rStyle w:val="StringTok"/>
        </w:rPr>
        <w:t xml:space="preserve">"hollow_result_014"</w:t>
      </w:r>
      <w:r>
        <w:rPr>
          <w:rStyle w:val="OtherTok"/>
        </w:rPr>
        <w:t xml:space="preserve">]</w:t>
      </w:r>
      <w:r>
        <w:rPr>
          <w:rStyle w:val="FunctionTok"/>
        </w:rPr>
        <w:t xml:space="preserve">,</w:t>
      </w:r>
      <w:r>
        <w:br/>
      </w:r>
      <w:r>
        <w:rPr>
          <w:rStyle w:val="NormalTok"/>
        </w:rPr>
        <w:t xml:space="preserve">  </w:t>
      </w:r>
      <w:r>
        <w:rPr>
          <w:rStyle w:val="DataTypeTok"/>
        </w:rPr>
        <w:t xml:space="preserve">"findings"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"F1"</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"The current implementation has passing tests."</w:t>
      </w:r>
      <w:r>
        <w:rPr>
          <w:rStyle w:val="FunctionTok"/>
        </w:rPr>
        <w:t xml:space="preserve">,</w:t>
      </w:r>
      <w:r>
        <w:br/>
      </w:r>
      <w:r>
        <w:rPr>
          <w:rStyle w:val="NormalTok"/>
        </w:rPr>
        <w:t xml:space="preserve">      </w:t>
      </w:r>
      <w:r>
        <w:rPr>
          <w:rStyle w:val="DataTypeTok"/>
        </w:rPr>
        <w:t xml:space="preserve">"supporting_evidence"</w:t>
      </w:r>
      <w:r>
        <w:rPr>
          <w:rStyle w:val="FunctionTok"/>
        </w:rPr>
        <w:t xml:space="preserve">:</w:t>
      </w:r>
      <w:r>
        <w:rPr>
          <w:rStyle w:val="NormalTok"/>
        </w:rPr>
        <w:t xml:space="preserve"> </w:t>
      </w:r>
      <w:r>
        <w:rPr>
          <w:rStyle w:val="OtherTok"/>
        </w:rPr>
        <w:t xml:space="preserve">[</w:t>
      </w:r>
      <w:r>
        <w:rPr>
          <w:rStyle w:val="StringTok"/>
        </w:rPr>
        <w:t xml:space="preserve">"ledger:hollow.test_command:014"</w:t>
      </w:r>
      <w:r>
        <w:rPr>
          <w:rStyle w:val="OtherTok"/>
        </w:rPr>
        <w:t xml:space="preserve">]</w:t>
      </w:r>
      <w:r>
        <w:rPr>
          <w:rStyle w:val="FunctionTok"/>
        </w:rPr>
        <w:t xml:space="preserve">,</w:t>
      </w:r>
      <w:r>
        <w:br/>
      </w:r>
      <w:r>
        <w:rPr>
          <w:rStyle w:val="NormalTok"/>
        </w:rPr>
        <w:t xml:space="preserve">      </w:t>
      </w:r>
      <w:r>
        <w:rPr>
          <w:rStyle w:val="DataTypeTok"/>
        </w:rPr>
        <w:t xml:space="preserve">"trust_status"</w:t>
      </w:r>
      <w:r>
        <w:rPr>
          <w:rStyle w:val="FunctionTok"/>
        </w:rPr>
        <w:t xml:space="preserve">:</w:t>
      </w:r>
      <w:r>
        <w:rPr>
          <w:rStyle w:val="NormalTok"/>
        </w:rPr>
        <w:t xml:space="preserve"> </w:t>
      </w:r>
      <w:r>
        <w:rPr>
          <w:rStyle w:val="StringTok"/>
        </w:rPr>
        <w:t xml:space="preserve">"supported_by_verified_hollow"</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"unresolved_questions"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"Q1"</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"Does the proposed change alter public API behavior?"</w:t>
      </w:r>
      <w:r>
        <w:rPr>
          <w:rStyle w:val="FunctionTok"/>
        </w:rPr>
        <w:t xml:space="preserve">,</w:t>
      </w:r>
      <w:r>
        <w:br/>
      </w:r>
      <w:r>
        <w:rPr>
          <w:rStyle w:val="NormalTok"/>
        </w:rPr>
        <w:t xml:space="preserve">      </w:t>
      </w:r>
      <w:r>
        <w:rPr>
          <w:rStyle w:val="DataTypeTok"/>
        </w:rPr>
        <w:t xml:space="preserve">"recommended_check"</w:t>
      </w:r>
      <w:r>
        <w:rPr>
          <w:rStyle w:val="FunctionTok"/>
        </w:rPr>
        <w:t xml:space="preserve">:</w:t>
      </w:r>
      <w:r>
        <w:rPr>
          <w:rStyle w:val="NormalTok"/>
        </w:rPr>
        <w:t xml:space="preserve"> </w:t>
      </w:r>
      <w:r>
        <w:rPr>
          <w:rStyle w:val="StringTok"/>
        </w:rPr>
        <w:t xml:space="preserve">"export_surface_hollow"</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8"/>
    <w:bookmarkStart w:id="39" w:name="critic"/>
    <w:p>
      <w:pPr>
        <w:pStyle w:val="Heading2"/>
      </w:pPr>
      <w:r>
        <w:t xml:space="preserve">6.3 Critic</w:t>
      </w:r>
    </w:p>
    <w:p>
      <w:pPr>
        <w:pStyle w:val="FirstParagraph"/>
      </w:pPr>
      <w:r>
        <w:t xml:space="preserve">The Critic attacks the reasoning state.</w:t>
      </w:r>
    </w:p>
    <w:p>
      <w:pPr>
        <w:pStyle w:val="BodyText"/>
      </w:pPr>
      <w:r>
        <w:t xml:space="preserve">It should read:</w:t>
      </w:r>
    </w:p>
    <w:p>
      <w:pPr>
        <w:pStyle w:val="Compact"/>
        <w:numPr>
          <w:ilvl w:val="0"/>
          <w:numId w:val="1015"/>
        </w:numPr>
      </w:pPr>
      <w:r>
        <w:t xml:space="preserve">Planner artifact</w:t>
      </w:r>
    </w:p>
    <w:p>
      <w:pPr>
        <w:pStyle w:val="Compact"/>
        <w:numPr>
          <w:ilvl w:val="0"/>
          <w:numId w:val="1015"/>
        </w:numPr>
      </w:pPr>
      <w:r>
        <w:t xml:space="preserve">Analyst evidence bundle</w:t>
      </w:r>
    </w:p>
    <w:p>
      <w:pPr>
        <w:pStyle w:val="Compact"/>
        <w:numPr>
          <w:ilvl w:val="0"/>
          <w:numId w:val="1015"/>
        </w:numPr>
      </w:pPr>
      <w:r>
        <w:t xml:space="preserve">Candidate answer</w:t>
      </w:r>
    </w:p>
    <w:p>
      <w:pPr>
        <w:pStyle w:val="Compact"/>
        <w:numPr>
          <w:ilvl w:val="0"/>
          <w:numId w:val="1015"/>
        </w:numPr>
      </w:pPr>
      <w:r>
        <w:t xml:space="preserve">Policy constraints</w:t>
      </w:r>
    </w:p>
    <w:p>
      <w:pPr>
        <w:pStyle w:val="Compact"/>
        <w:numPr>
          <w:ilvl w:val="0"/>
          <w:numId w:val="1015"/>
        </w:numPr>
      </w:pPr>
      <w:r>
        <w:t xml:space="preserve">Trace summary</w:t>
      </w:r>
    </w:p>
    <w:p>
      <w:pPr>
        <w:pStyle w:val="Compact"/>
        <w:numPr>
          <w:ilvl w:val="0"/>
          <w:numId w:val="1015"/>
        </w:numPr>
      </w:pPr>
      <w:r>
        <w:t xml:space="preserve">Assumption stack</w:t>
      </w:r>
    </w:p>
    <w:p>
      <w:pPr>
        <w:pStyle w:val="Compact"/>
        <w:numPr>
          <w:ilvl w:val="0"/>
          <w:numId w:val="1015"/>
        </w:numPr>
      </w:pPr>
      <w:r>
        <w:t xml:space="preserve">Known failure modes</w:t>
      </w:r>
    </w:p>
    <w:p>
      <w:pPr>
        <w:pStyle w:val="FirstParagraph"/>
      </w:pPr>
      <w:r>
        <w:t xml:space="preserve">It should write:</w:t>
      </w:r>
    </w:p>
    <w:p>
      <w:pPr>
        <w:pStyle w:val="Compact"/>
        <w:numPr>
          <w:ilvl w:val="0"/>
          <w:numId w:val="1016"/>
        </w:numPr>
      </w:pPr>
      <w:r>
        <w:t xml:space="preserve">Defect list</w:t>
      </w:r>
    </w:p>
    <w:p>
      <w:pPr>
        <w:pStyle w:val="Compact"/>
        <w:numPr>
          <w:ilvl w:val="0"/>
          <w:numId w:val="1016"/>
        </w:numPr>
      </w:pPr>
      <w:r>
        <w:t xml:space="preserve">Contradiction report</w:t>
      </w:r>
    </w:p>
    <w:p>
      <w:pPr>
        <w:pStyle w:val="Compact"/>
        <w:numPr>
          <w:ilvl w:val="0"/>
          <w:numId w:val="1016"/>
        </w:numPr>
      </w:pPr>
      <w:r>
        <w:t xml:space="preserve">Unsupported claim list</w:t>
      </w:r>
    </w:p>
    <w:p>
      <w:pPr>
        <w:pStyle w:val="Compact"/>
        <w:numPr>
          <w:ilvl w:val="0"/>
          <w:numId w:val="1016"/>
        </w:numPr>
      </w:pPr>
      <w:r>
        <w:t xml:space="preserve">Missing evidence list</w:t>
      </w:r>
    </w:p>
    <w:p>
      <w:pPr>
        <w:pStyle w:val="Compact"/>
        <w:numPr>
          <w:ilvl w:val="0"/>
          <w:numId w:val="1016"/>
        </w:numPr>
      </w:pPr>
      <w:r>
        <w:t xml:space="preserve">Risk escalation recommendation</w:t>
      </w:r>
    </w:p>
    <w:p>
      <w:pPr>
        <w:pStyle w:val="Compact"/>
        <w:numPr>
          <w:ilvl w:val="0"/>
          <w:numId w:val="1016"/>
        </w:numPr>
      </w:pPr>
      <w:r>
        <w:t xml:space="preserve">Retry or loopback instruction</w:t>
      </w:r>
    </w:p>
    <w:p>
      <w:pPr>
        <w:pStyle w:val="Compact"/>
        <w:numPr>
          <w:ilvl w:val="0"/>
          <w:numId w:val="1016"/>
        </w:numPr>
      </w:pPr>
      <w:r>
        <w:t xml:space="preserve">Release block or release approval</w:t>
      </w:r>
    </w:p>
    <w:p>
      <w:pPr>
        <w:pStyle w:val="FirstParagraph"/>
      </w:pPr>
      <w:r>
        <w:t xml:space="preserve">It should not write:</w:t>
      </w:r>
    </w:p>
    <w:p>
      <w:pPr>
        <w:pStyle w:val="Compact"/>
        <w:numPr>
          <w:ilvl w:val="0"/>
          <w:numId w:val="1017"/>
        </w:numPr>
      </w:pPr>
      <w:r>
        <w:t xml:space="preserve">Full replacement plan unless a material defect requires it</w:t>
      </w:r>
    </w:p>
    <w:p>
      <w:pPr>
        <w:pStyle w:val="Compact"/>
        <w:numPr>
          <w:ilvl w:val="0"/>
          <w:numId w:val="1017"/>
        </w:numPr>
      </w:pPr>
      <w:r>
        <w:t xml:space="preserve">Final answer</w:t>
      </w:r>
    </w:p>
    <w:p>
      <w:pPr>
        <w:pStyle w:val="Compact"/>
        <w:numPr>
          <w:ilvl w:val="0"/>
          <w:numId w:val="1017"/>
        </w:numPr>
      </w:pPr>
      <w:r>
        <w:t xml:space="preserve">New unsupported claims</w:t>
      </w:r>
    </w:p>
    <w:p>
      <w:pPr>
        <w:pStyle w:val="Compact"/>
        <w:numPr>
          <w:ilvl w:val="0"/>
          <w:numId w:val="1017"/>
        </w:numPr>
      </w:pPr>
      <w:r>
        <w:t xml:space="preserve">Raw tool execution</w:t>
      </w:r>
    </w:p>
    <w:p>
      <w:pPr>
        <w:pStyle w:val="Compact"/>
        <w:numPr>
          <w:ilvl w:val="0"/>
          <w:numId w:val="1017"/>
        </w:numPr>
      </w:pPr>
      <w:r>
        <w:t xml:space="preserve">Cosmetic criticism that does not affect correctness</w:t>
      </w:r>
    </w:p>
    <w:p>
      <w:pPr>
        <w:pStyle w:val="FirstParagraph"/>
      </w:pPr>
      <w:r>
        <w:t xml:space="preserve">The Critic is not there to be negative. It is there to protect the system from silent failure.</w:t>
      </w:r>
    </w:p>
    <w:p>
      <w:pPr>
        <w:pStyle w:val="BodyText"/>
      </w:pPr>
      <w:r>
        <w:t xml:space="preserve">Example Critic artifact:</w:t>
      </w:r>
    </w:p>
    <w:p>
      <w:pPr>
        <w:pStyle w:val="SourceCode"/>
      </w:pP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"critic_defect_report"</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"critic"</w:t>
      </w:r>
      <w:r>
        <w:rPr>
          <w:rStyle w:val="FunctionTok"/>
        </w:rPr>
        <w:t xml:space="preserve">,</w:t>
      </w:r>
      <w:r>
        <w:br/>
      </w:r>
      <w:r>
        <w:rPr>
          <w:rStyle w:val="NormalTok"/>
        </w:rPr>
        <w:t xml:space="preserve">  </w:t>
      </w:r>
      <w:r>
        <w:rPr>
          <w:rStyle w:val="DataTypeTok"/>
        </w:rPr>
        <w:t xml:space="preserve">"role_version"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"task_001"</w:t>
      </w:r>
      <w:r>
        <w:rPr>
          <w:rStyle w:val="FunctionTok"/>
        </w:rPr>
        <w:t xml:space="preserve">,</w:t>
      </w:r>
      <w:r>
        <w:br/>
      </w:r>
      <w:r>
        <w:rPr>
          <w:rStyle w:val="NormalTok"/>
        </w:rPr>
        <w:t xml:space="preserve">  </w:t>
      </w:r>
      <w:r>
        <w:rPr>
          <w:rStyle w:val="DataTypeTok"/>
        </w:rPr>
        <w:t xml:space="preserve">"blocking_defects"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"missing_evidence"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"No placeholder scan was run before code release."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StringTok"/>
        </w:rPr>
        <w:t xml:space="preserve">"run_hollow.placeholder_detector"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"non_blocking_warnings"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"assumption"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"Planner assumes no dependency change is needed, but dependency state was not checked."</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"medium"</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"release_decision"</w:t>
      </w:r>
      <w:r>
        <w:rPr>
          <w:rStyle w:val="FunctionTok"/>
        </w:rPr>
        <w:t xml:space="preserve">:</w:t>
      </w:r>
      <w:r>
        <w:rPr>
          <w:rStyle w:val="NormalTok"/>
        </w:rPr>
        <w:t xml:space="preserve"> </w:t>
      </w:r>
      <w:r>
        <w:rPr>
          <w:rStyle w:val="StringTok"/>
        </w:rPr>
        <w:t xml:space="preserve">"blocked"</w:t>
      </w:r>
      <w:r>
        <w:rPr>
          <w:rStyle w:val="FunctionTok"/>
        </w:rPr>
        <w:t xml:space="preserve">,</w:t>
      </w:r>
      <w:r>
        <w:br/>
      </w:r>
      <w:r>
        <w:rPr>
          <w:rStyle w:val="NormalTok"/>
        </w:rPr>
        <w:t xml:space="preserve">  </w:t>
      </w:r>
      <w:r>
        <w:rPr>
          <w:rStyle w:val="DataTypeTok"/>
        </w:rPr>
        <w:t xml:space="preserve">"loopback_target"</w:t>
      </w:r>
      <w:r>
        <w:rPr>
          <w:rStyle w:val="FunctionTok"/>
        </w:rPr>
        <w:t xml:space="preserve">:</w:t>
      </w:r>
      <w:r>
        <w:rPr>
          <w:rStyle w:val="NormalTok"/>
        </w:rPr>
        <w:t xml:space="preserve"> </w:t>
      </w:r>
      <w:r>
        <w:rPr>
          <w:rStyle w:val="StringTok"/>
        </w:rPr>
        <w:t xml:space="preserve">"planner"</w:t>
      </w:r>
      <w:r>
        <w:br/>
      </w:r>
      <w:r>
        <w:rPr>
          <w:rStyle w:val="FunctionTok"/>
        </w:rPr>
        <w:t xml:space="preserve">}</w:t>
      </w:r>
    </w:p>
    <w:bookmarkEnd w:id="39"/>
    <w:bookmarkStart w:id="40" w:name="synthesizer"/>
    <w:p>
      <w:pPr>
        <w:pStyle w:val="Heading2"/>
      </w:pPr>
      <w:r>
        <w:t xml:space="preserve">6.4 Synthesizer</w:t>
      </w:r>
    </w:p>
    <w:p>
      <w:pPr>
        <w:pStyle w:val="FirstParagraph"/>
      </w:pPr>
      <w:r>
        <w:t xml:space="preserve">The Synthesizer assembles final output.</w:t>
      </w:r>
    </w:p>
    <w:p>
      <w:pPr>
        <w:pStyle w:val="BodyText"/>
      </w:pPr>
      <w:r>
        <w:t xml:space="preserve">It should read:</w:t>
      </w:r>
    </w:p>
    <w:p>
      <w:pPr>
        <w:pStyle w:val="Compact"/>
        <w:numPr>
          <w:ilvl w:val="0"/>
          <w:numId w:val="1018"/>
        </w:numPr>
      </w:pPr>
      <w:r>
        <w:t xml:space="preserve">Accepted Planner artifact</w:t>
      </w:r>
    </w:p>
    <w:p>
      <w:pPr>
        <w:pStyle w:val="Compact"/>
        <w:numPr>
          <w:ilvl w:val="0"/>
          <w:numId w:val="1018"/>
        </w:numPr>
      </w:pPr>
      <w:r>
        <w:t xml:space="preserve">Accepted Analyst artifact</w:t>
      </w:r>
    </w:p>
    <w:p>
      <w:pPr>
        <w:pStyle w:val="Compact"/>
        <w:numPr>
          <w:ilvl w:val="0"/>
          <w:numId w:val="1018"/>
        </w:numPr>
      </w:pPr>
      <w:r>
        <w:t xml:space="preserve">Accepted Critic clearance or defect report</w:t>
      </w:r>
    </w:p>
    <w:p>
      <w:pPr>
        <w:pStyle w:val="Compact"/>
        <w:numPr>
          <w:ilvl w:val="0"/>
          <w:numId w:val="1018"/>
        </w:numPr>
      </w:pPr>
      <w:r>
        <w:t xml:space="preserve">Verified Hollow outputs</w:t>
      </w:r>
    </w:p>
    <w:p>
      <w:pPr>
        <w:pStyle w:val="Compact"/>
        <w:numPr>
          <w:ilvl w:val="0"/>
          <w:numId w:val="1018"/>
        </w:numPr>
      </w:pPr>
      <w:r>
        <w:t xml:space="preserve">Approved fixes</w:t>
      </w:r>
    </w:p>
    <w:p>
      <w:pPr>
        <w:pStyle w:val="Compact"/>
        <w:numPr>
          <w:ilvl w:val="0"/>
          <w:numId w:val="1018"/>
        </w:numPr>
      </w:pPr>
      <w:r>
        <w:t xml:space="preserve">Formatting contract</w:t>
      </w:r>
    </w:p>
    <w:p>
      <w:pPr>
        <w:pStyle w:val="Compact"/>
        <w:numPr>
          <w:ilvl w:val="0"/>
          <w:numId w:val="1018"/>
        </w:numPr>
      </w:pPr>
      <w:r>
        <w:t xml:space="preserve">User-facing constraints</w:t>
      </w:r>
    </w:p>
    <w:p>
      <w:pPr>
        <w:pStyle w:val="FirstParagraph"/>
      </w:pPr>
      <w:r>
        <w:t xml:space="preserve">It should write:</w:t>
      </w:r>
    </w:p>
    <w:p>
      <w:pPr>
        <w:pStyle w:val="Compact"/>
        <w:numPr>
          <w:ilvl w:val="0"/>
          <w:numId w:val="1019"/>
        </w:numPr>
      </w:pPr>
      <w:r>
        <w:t xml:space="preserve">Final answer</w:t>
      </w:r>
    </w:p>
    <w:p>
      <w:pPr>
        <w:pStyle w:val="Compact"/>
        <w:numPr>
          <w:ilvl w:val="0"/>
          <w:numId w:val="1019"/>
        </w:numPr>
      </w:pPr>
      <w:r>
        <w:t xml:space="preserve">Final report</w:t>
      </w:r>
    </w:p>
    <w:p>
      <w:pPr>
        <w:pStyle w:val="Compact"/>
        <w:numPr>
          <w:ilvl w:val="0"/>
          <w:numId w:val="1019"/>
        </w:numPr>
      </w:pPr>
      <w:r>
        <w:t xml:space="preserve">Final protocol</w:t>
      </w:r>
    </w:p>
    <w:p>
      <w:pPr>
        <w:pStyle w:val="Compact"/>
        <w:numPr>
          <w:ilvl w:val="0"/>
          <w:numId w:val="1019"/>
        </w:numPr>
      </w:pPr>
      <w:r>
        <w:t xml:space="preserve">Final patch plan</w:t>
      </w:r>
    </w:p>
    <w:p>
      <w:pPr>
        <w:pStyle w:val="Compact"/>
        <w:numPr>
          <w:ilvl w:val="0"/>
          <w:numId w:val="1019"/>
        </w:numPr>
      </w:pPr>
      <w:r>
        <w:t xml:space="preserve">Confidence note</w:t>
      </w:r>
    </w:p>
    <w:p>
      <w:pPr>
        <w:pStyle w:val="Compact"/>
        <w:numPr>
          <w:ilvl w:val="0"/>
          <w:numId w:val="1019"/>
        </w:numPr>
      </w:pPr>
      <w:r>
        <w:t xml:space="preserve">Provenance summary</w:t>
      </w:r>
    </w:p>
    <w:p>
      <w:pPr>
        <w:pStyle w:val="Compact"/>
        <w:numPr>
          <w:ilvl w:val="0"/>
          <w:numId w:val="1019"/>
        </w:numPr>
      </w:pPr>
      <w:r>
        <w:t xml:space="preserve">Remaining uncertainty</w:t>
      </w:r>
    </w:p>
    <w:p>
      <w:pPr>
        <w:pStyle w:val="Compact"/>
        <w:numPr>
          <w:ilvl w:val="0"/>
          <w:numId w:val="1019"/>
        </w:numPr>
      </w:pPr>
      <w:r>
        <w:t xml:space="preserve">Ledger references</w:t>
      </w:r>
    </w:p>
    <w:p>
      <w:pPr>
        <w:pStyle w:val="FirstParagraph"/>
      </w:pPr>
      <w:r>
        <w:t xml:space="preserve">It should not write:</w:t>
      </w:r>
    </w:p>
    <w:p>
      <w:pPr>
        <w:pStyle w:val="Compact"/>
        <w:numPr>
          <w:ilvl w:val="0"/>
          <w:numId w:val="1020"/>
        </w:numPr>
      </w:pPr>
      <w:r>
        <w:t xml:space="preserve">New evidence</w:t>
      </w:r>
    </w:p>
    <w:p>
      <w:pPr>
        <w:pStyle w:val="Compact"/>
        <w:numPr>
          <w:ilvl w:val="0"/>
          <w:numId w:val="1020"/>
        </w:numPr>
      </w:pPr>
      <w:r>
        <w:t xml:space="preserve">New unverified claims</w:t>
      </w:r>
    </w:p>
    <w:p>
      <w:pPr>
        <w:pStyle w:val="Compact"/>
        <w:numPr>
          <w:ilvl w:val="0"/>
          <w:numId w:val="1020"/>
        </w:numPr>
      </w:pPr>
      <w:r>
        <w:t xml:space="preserve">Raw Hollow invocations</w:t>
      </w:r>
    </w:p>
    <w:p>
      <w:pPr>
        <w:pStyle w:val="Compact"/>
        <w:numPr>
          <w:ilvl w:val="0"/>
          <w:numId w:val="1020"/>
        </w:numPr>
      </w:pPr>
      <w:r>
        <w:t xml:space="preserve">Security override</w:t>
      </w:r>
    </w:p>
    <w:p>
      <w:pPr>
        <w:pStyle w:val="Compact"/>
        <w:numPr>
          <w:ilvl w:val="0"/>
          <w:numId w:val="1020"/>
        </w:numPr>
      </w:pPr>
      <w:r>
        <w:t xml:space="preserve">Hidden assumptions</w:t>
      </w:r>
    </w:p>
    <w:p>
      <w:pPr>
        <w:pStyle w:val="FirstParagraph"/>
      </w:pPr>
      <w:r>
        <w:t xml:space="preserve">The Synthesizer is not a researcher. It is an assembler.</w:t>
      </w:r>
    </w:p>
    <w:p>
      <w:pPr>
        <w:pStyle w:val="BodyText"/>
      </w:pPr>
      <w:r>
        <w:t xml:space="preserve">It can explain uncertainty, but it should not invent certainty.</w:t>
      </w:r>
    </w:p>
    <w:p>
      <w:pPr>
        <w:pStyle w:val="BodyText"/>
      </w:pPr>
      <w:r>
        <w:t xml:space="preserve">Example Synthesizer artifact:</w:t>
      </w:r>
    </w:p>
    <w:p>
      <w:pPr>
        <w:pStyle w:val="SourceCode"/>
      </w:pPr>
      <w:r>
        <w:rPr>
          <w:rStyle w:val="FunctionTok"/>
        </w:rPr>
        <w:t xml:space="preserve">{</w:t>
      </w:r>
      <w:r>
        <w:br/>
      </w:r>
      <w:r>
        <w:rPr>
          <w:rStyle w:val="NormalTok"/>
        </w:rPr>
        <w:t xml:space="preserve">  </w:t>
      </w:r>
      <w:r>
        <w:rPr>
          <w:rStyle w:val="DataTypeTok"/>
        </w:rPr>
        <w:t xml:space="preserve">"artifact_type"</w:t>
      </w:r>
      <w:r>
        <w:rPr>
          <w:rStyle w:val="FunctionTok"/>
        </w:rPr>
        <w:t xml:space="preserve">:</w:t>
      </w:r>
      <w:r>
        <w:rPr>
          <w:rStyle w:val="NormalTok"/>
        </w:rPr>
        <w:t xml:space="preserve"> </w:t>
      </w:r>
      <w:r>
        <w:rPr>
          <w:rStyle w:val="StringTok"/>
        </w:rPr>
        <w:t xml:space="preserve">"synthesizer_final_output"</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"synthesizer"</w:t>
      </w:r>
      <w:r>
        <w:rPr>
          <w:rStyle w:val="FunctionTok"/>
        </w:rPr>
        <w:t xml:space="preserve">,</w:t>
      </w:r>
      <w:r>
        <w:br/>
      </w:r>
      <w:r>
        <w:rPr>
          <w:rStyle w:val="NormalTok"/>
        </w:rPr>
        <w:t xml:space="preserve">  </w:t>
      </w:r>
      <w:r>
        <w:rPr>
          <w:rStyle w:val="DataTypeTok"/>
        </w:rPr>
        <w:t xml:space="preserve">"role_version"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"task_001"</w:t>
      </w:r>
      <w:r>
        <w:rPr>
          <w:rStyle w:val="FunctionTok"/>
        </w:rPr>
        <w:t xml:space="preserve">,</w:t>
      </w:r>
      <w:r>
        <w:br/>
      </w:r>
      <w:r>
        <w:rPr>
          <w:rStyle w:val="NormalTok"/>
        </w:rPr>
        <w:t xml:space="preserve">  </w:t>
      </w:r>
      <w:r>
        <w:rPr>
          <w:rStyle w:val="DataTypeTok"/>
        </w:rPr>
        <w:t xml:space="preserve">"source_artifacts"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"planner_work_graph_001"</w:t>
      </w:r>
      <w:r>
        <w:rPr>
          <w:rStyle w:val="OtherTok"/>
        </w:rPr>
        <w:t xml:space="preserve">,</w:t>
      </w:r>
      <w:r>
        <w:br/>
      </w:r>
      <w:r>
        <w:rPr>
          <w:rStyle w:val="NormalTok"/>
        </w:rPr>
        <w:t xml:space="preserve">    </w:t>
      </w:r>
      <w:r>
        <w:rPr>
          <w:rStyle w:val="StringTok"/>
        </w:rPr>
        <w:t xml:space="preserve">"analyst_evidence_bundle_001"</w:t>
      </w:r>
      <w:r>
        <w:rPr>
          <w:rStyle w:val="OtherTok"/>
        </w:rPr>
        <w:t xml:space="preserve">,</w:t>
      </w:r>
      <w:r>
        <w:br/>
      </w:r>
      <w:r>
        <w:rPr>
          <w:rStyle w:val="NormalTok"/>
        </w:rPr>
        <w:t xml:space="preserve">    </w:t>
      </w:r>
      <w:r>
        <w:rPr>
          <w:rStyle w:val="StringTok"/>
        </w:rPr>
        <w:t xml:space="preserve">"critic_defect_report_001"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"release_status"</w:t>
      </w:r>
      <w:r>
        <w:rPr>
          <w:rStyle w:val="FunctionTok"/>
        </w:rPr>
        <w:t xml:space="preserve">:</w:t>
      </w:r>
      <w:r>
        <w:rPr>
          <w:rStyle w:val="NormalTok"/>
        </w:rPr>
        <w:t xml:space="preserve"> </w:t>
      </w:r>
      <w:r>
        <w:rPr>
          <w:rStyle w:val="StringTok"/>
        </w:rPr>
        <w:t xml:space="preserve">"ready_for_user"</w:t>
      </w:r>
      <w:r>
        <w:rPr>
          <w:rStyle w:val="FunctionTok"/>
        </w:rPr>
        <w:t xml:space="preserve">,</w:t>
      </w:r>
      <w:r>
        <w:br/>
      </w:r>
      <w:r>
        <w:rPr>
          <w:rStyle w:val="NormalTok"/>
        </w:rPr>
        <w:t xml:space="preserve">  </w:t>
      </w:r>
      <w:r>
        <w:rPr>
          <w:rStyle w:val="DataTypeTok"/>
        </w:rPr>
        <w:t xml:space="preserve">"confidence_note"</w:t>
      </w:r>
      <w:r>
        <w:rPr>
          <w:rStyle w:val="FunctionTok"/>
        </w:rPr>
        <w:t xml:space="preserve">:</w:t>
      </w:r>
      <w:r>
        <w:rPr>
          <w:rStyle w:val="NormalTok"/>
        </w:rPr>
        <w:t xml:space="preserve"> </w:t>
      </w:r>
      <w:r>
        <w:rPr>
          <w:rStyle w:val="StringTok"/>
        </w:rPr>
        <w:t xml:space="preserve">"High confidence on deterministic metrics; medium confidence on strategic recommendation."</w:t>
      </w:r>
      <w:r>
        <w:rPr>
          <w:rStyle w:val="FunctionTok"/>
        </w:rPr>
        <w:t xml:space="preserve">,</w:t>
      </w:r>
      <w:r>
        <w:br/>
      </w:r>
      <w:r>
        <w:rPr>
          <w:rStyle w:val="NormalTok"/>
        </w:rPr>
        <w:t xml:space="preserve">  </w:t>
      </w:r>
      <w:r>
        <w:rPr>
          <w:rStyle w:val="DataTypeTok"/>
        </w:rPr>
        <w:t xml:space="preserve">"final_output_ref"</w:t>
      </w:r>
      <w:r>
        <w:rPr>
          <w:rStyle w:val="FunctionTok"/>
        </w:rPr>
        <w:t xml:space="preserve">:</w:t>
      </w:r>
      <w:r>
        <w:rPr>
          <w:rStyle w:val="NormalTok"/>
        </w:rPr>
        <w:t xml:space="preserve"> </w:t>
      </w:r>
      <w:r>
        <w:rPr>
          <w:rStyle w:val="StringTok"/>
        </w:rPr>
        <w:t xml:space="preserve">"artifact:final_report_001"</w:t>
      </w:r>
      <w:r>
        <w:rPr>
          <w:rStyle w:val="FunctionTok"/>
        </w:rPr>
        <w:t xml:space="preserve">,</w:t>
      </w:r>
      <w:r>
        <w:br/>
      </w:r>
      <w:r>
        <w:rPr>
          <w:rStyle w:val="NormalTok"/>
        </w:rPr>
        <w:t xml:space="preserve">  </w:t>
      </w:r>
      <w:r>
        <w:rPr>
          <w:rStyle w:val="DataTypeTok"/>
        </w:rPr>
        <w:t xml:space="preserve">"provenance_refs"</w:t>
      </w:r>
      <w:r>
        <w:rPr>
          <w:rStyle w:val="FunctionTok"/>
        </w:rPr>
        <w:t xml:space="preserve">:</w:t>
      </w:r>
      <w:r>
        <w:rPr>
          <w:rStyle w:val="NormalTok"/>
        </w:rPr>
        <w:t xml:space="preserve"> </w:t>
      </w:r>
      <w:r>
        <w:rPr>
          <w:rStyle w:val="OtherTok"/>
        </w:rPr>
        <w:t xml:space="preserve">[</w:t>
      </w:r>
      <w:r>
        <w:rPr>
          <w:rStyle w:val="StringTok"/>
        </w:rPr>
        <w:t xml:space="preserve">"ledger:run_001"</w:t>
      </w:r>
      <w:r>
        <w:rPr>
          <w:rStyle w:val="OtherTok"/>
        </w:rPr>
        <w:t xml:space="preserve">]</w:t>
      </w:r>
      <w:r>
        <w:br/>
      </w:r>
      <w:r>
        <w:rPr>
          <w:rStyle w:val="FunctionTok"/>
        </w:rPr>
        <w:t xml:space="preserve">}</w:t>
      </w:r>
    </w:p>
    <w:bookmarkEnd w:id="40"/>
    <w:bookmarkStart w:id="44" w:name="decoupling-and-re-coupling"/>
    <w:p>
      <w:pPr>
        <w:pStyle w:val="Heading2"/>
      </w:pPr>
      <w:r>
        <w:t xml:space="preserve">7. Decoupling and Re-Coupling</w:t>
      </w:r>
    </w:p>
    <w:p>
      <w:pPr>
        <w:pStyle w:val="FirstParagraph"/>
      </w:pPr>
      <w:r>
        <w:t xml:space="preserve">The decouple/re-couple pattern is one of the most important ideas in Caleb AI Role Rotation.</w:t>
      </w:r>
    </w:p>
    <w:p>
      <w:pPr>
        <w:pStyle w:val="BodyText"/>
      </w:pPr>
      <w:r>
        <w:t xml:space="preserve">A normal multi-agent system passes conversation forward.</w:t>
      </w:r>
    </w:p>
    <w:p>
      <w:pPr>
        <w:pStyle w:val="BodyText"/>
      </w:pPr>
      <w:r>
        <w:t xml:space="preserve">Caleb should pass structured state forward.</w:t>
      </w:r>
    </w:p>
    <w:bookmarkStart w:id="41" w:name="what-decoupling-means"/>
    <w:p>
      <w:pPr>
        <w:pStyle w:val="Heading3"/>
      </w:pPr>
      <w:r>
        <w:t xml:space="preserve">7.1 What Decoupling Means</w:t>
      </w:r>
    </w:p>
    <w:p>
      <w:pPr>
        <w:pStyle w:val="FirstParagraph"/>
      </w:pPr>
      <w:r>
        <w:t xml:space="preserve">When a role finishes, Caleb does not simply append the role’s response to chat history.</w:t>
      </w:r>
    </w:p>
    <w:p>
      <w:pPr>
        <w:pStyle w:val="BodyText"/>
      </w:pPr>
      <w:r>
        <w:t xml:space="preserve">Instead, the Orchestrator extracts or requires a structured role artifact.</w:t>
      </w:r>
    </w:p>
    <w:p>
      <w:pPr>
        <w:pStyle w:val="BodyText"/>
      </w:pPr>
      <w:r>
        <w:t xml:space="preserve">That artifact contains:</w:t>
      </w:r>
    </w:p>
    <w:p>
      <w:pPr>
        <w:pStyle w:val="Compact"/>
        <w:numPr>
          <w:ilvl w:val="0"/>
          <w:numId w:val="1021"/>
        </w:numPr>
      </w:pPr>
      <w:r>
        <w:t xml:space="preserve">Claims</w:t>
      </w:r>
    </w:p>
    <w:p>
      <w:pPr>
        <w:pStyle w:val="Compact"/>
        <w:numPr>
          <w:ilvl w:val="0"/>
          <w:numId w:val="1021"/>
        </w:numPr>
      </w:pPr>
      <w:r>
        <w:t xml:space="preserve">Evidence references</w:t>
      </w:r>
    </w:p>
    <w:p>
      <w:pPr>
        <w:pStyle w:val="Compact"/>
        <w:numPr>
          <w:ilvl w:val="0"/>
          <w:numId w:val="1021"/>
        </w:numPr>
      </w:pPr>
      <w:r>
        <w:t xml:space="preserve">Assumptions</w:t>
      </w:r>
    </w:p>
    <w:p>
      <w:pPr>
        <w:pStyle w:val="Compact"/>
        <w:numPr>
          <w:ilvl w:val="0"/>
          <w:numId w:val="1021"/>
        </w:numPr>
      </w:pPr>
      <w:r>
        <w:t xml:space="preserve">Constraints</w:t>
      </w:r>
    </w:p>
    <w:p>
      <w:pPr>
        <w:pStyle w:val="Compact"/>
        <w:numPr>
          <w:ilvl w:val="0"/>
          <w:numId w:val="1021"/>
        </w:numPr>
      </w:pPr>
      <w:r>
        <w:t xml:space="preserve">Decisions</w:t>
      </w:r>
    </w:p>
    <w:p>
      <w:pPr>
        <w:pStyle w:val="Compact"/>
        <w:numPr>
          <w:ilvl w:val="0"/>
          <w:numId w:val="1021"/>
        </w:numPr>
      </w:pPr>
      <w:r>
        <w:t xml:space="preserve">Defects</w:t>
      </w:r>
    </w:p>
    <w:p>
      <w:pPr>
        <w:pStyle w:val="Compact"/>
        <w:numPr>
          <w:ilvl w:val="0"/>
          <w:numId w:val="1021"/>
        </w:numPr>
      </w:pPr>
      <w:r>
        <w:t xml:space="preserve">Open questions</w:t>
      </w:r>
    </w:p>
    <w:p>
      <w:pPr>
        <w:pStyle w:val="Compact"/>
        <w:numPr>
          <w:ilvl w:val="0"/>
          <w:numId w:val="1021"/>
        </w:numPr>
      </w:pPr>
      <w:r>
        <w:t xml:space="preserve">Recommended next step</w:t>
      </w:r>
    </w:p>
    <w:p>
      <w:pPr>
        <w:pStyle w:val="Compact"/>
        <w:numPr>
          <w:ilvl w:val="0"/>
          <w:numId w:val="1021"/>
        </w:numPr>
      </w:pPr>
      <w:r>
        <w:t xml:space="preserve">Trust state</w:t>
      </w:r>
    </w:p>
    <w:p>
      <w:pPr>
        <w:pStyle w:val="Compact"/>
        <w:numPr>
          <w:ilvl w:val="0"/>
          <w:numId w:val="1021"/>
        </w:numPr>
      </w:pPr>
      <w:r>
        <w:t xml:space="preserve">Ledger reference</w:t>
      </w:r>
    </w:p>
    <w:p>
      <w:pPr>
        <w:pStyle w:val="FirstParagraph"/>
      </w:pPr>
      <w:r>
        <w:t xml:space="preserve">The system stores this artifact in the Ledger and/or artifact store.</w:t>
      </w:r>
    </w:p>
    <w:p>
      <w:pPr>
        <w:pStyle w:val="BodyText"/>
      </w:pPr>
      <w:r>
        <w:t xml:space="preserve">The role’s tone, confidence, rhetorical style, and persuasive language are stripped away.</w:t>
      </w:r>
    </w:p>
    <w:p>
      <w:pPr>
        <w:pStyle w:val="BodyText"/>
      </w:pPr>
      <w:r>
        <w:t xml:space="preserve">This matters because model confidence is contagious. If Planner writes with certainty, Analyst may inherit that certainty. If Caleb decouples Planner output into structured state, Analyst receives only the state, not the Planner’s confidence performance.</w:t>
      </w:r>
    </w:p>
    <w:bookmarkEnd w:id="41"/>
    <w:bookmarkStart w:id="42" w:name="what-re-coupling-means"/>
    <w:p>
      <w:pPr>
        <w:pStyle w:val="Heading3"/>
      </w:pPr>
      <w:r>
        <w:t xml:space="preserve">7.2 What Re-Coupling Means</w:t>
      </w:r>
    </w:p>
    <w:p>
      <w:pPr>
        <w:pStyle w:val="FirstParagraph"/>
      </w:pPr>
      <w:r>
        <w:t xml:space="preserve">When the next role begins, the Orchestrator gives it a role-appropriate context pack.</w:t>
      </w:r>
    </w:p>
    <w:p>
      <w:pPr>
        <w:pStyle w:val="BodyText"/>
      </w:pPr>
      <w:r>
        <w:t xml:space="preserve">That context pack includes only what the role is allowed to see.</w:t>
      </w:r>
    </w:p>
    <w:p>
      <w:pPr>
        <w:pStyle w:val="BodyText"/>
      </w:pPr>
      <w:r>
        <w:t xml:space="preserve">Planner may see broad objective and available tools.</w:t>
      </w:r>
    </w:p>
    <w:p>
      <w:pPr>
        <w:pStyle w:val="BodyText"/>
      </w:pPr>
      <w:r>
        <w:t xml:space="preserve">Analyst may see evidence and comparison inputs.</w:t>
      </w:r>
    </w:p>
    <w:p>
      <w:pPr>
        <w:pStyle w:val="BodyText"/>
      </w:pPr>
      <w:r>
        <w:t xml:space="preserve">Critic may see candidate answer, assumptions, and defect targets.</w:t>
      </w:r>
    </w:p>
    <w:p>
      <w:pPr>
        <w:pStyle w:val="BodyText"/>
      </w:pPr>
      <w:r>
        <w:t xml:space="preserve">Synthesizer may see only accepted evidence and approved reasoning state.</w:t>
      </w:r>
    </w:p>
    <w:p>
      <w:pPr>
        <w:pStyle w:val="BodyText"/>
      </w:pPr>
      <w:r>
        <w:t xml:space="preserve">This is asymmetric information discipline.</w:t>
      </w:r>
    </w:p>
    <w:p>
      <w:pPr>
        <w:pStyle w:val="BodyText"/>
      </w:pPr>
      <w:r>
        <w:t xml:space="preserve">Each role receives the information necessary for its job, not the entire raw trace.</w:t>
      </w:r>
    </w:p>
    <w:bookmarkEnd w:id="42"/>
    <w:bookmarkStart w:id="43" w:name="why-this-is-safer"/>
    <w:p>
      <w:pPr>
        <w:pStyle w:val="Heading3"/>
      </w:pPr>
      <w:r>
        <w:t xml:space="preserve">7.3 Why This Is Safer</w:t>
      </w:r>
    </w:p>
    <w:p>
      <w:pPr>
        <w:pStyle w:val="FirstParagraph"/>
      </w:pPr>
      <w:r>
        <w:t xml:space="preserve">Decoupling and re-coupling reduce:</w:t>
      </w:r>
    </w:p>
    <w:p>
      <w:pPr>
        <w:pStyle w:val="Compact"/>
        <w:numPr>
          <w:ilvl w:val="0"/>
          <w:numId w:val="1022"/>
        </w:numPr>
      </w:pPr>
      <w:r>
        <w:t xml:space="preserve">Assumption contamination</w:t>
      </w:r>
    </w:p>
    <w:p>
      <w:pPr>
        <w:pStyle w:val="Compact"/>
        <w:numPr>
          <w:ilvl w:val="0"/>
          <w:numId w:val="1022"/>
        </w:numPr>
      </w:pPr>
      <w:r>
        <w:t xml:space="preserve">Tone inheritance</w:t>
      </w:r>
    </w:p>
    <w:p>
      <w:pPr>
        <w:pStyle w:val="Compact"/>
        <w:numPr>
          <w:ilvl w:val="0"/>
          <w:numId w:val="1022"/>
        </w:numPr>
      </w:pPr>
      <w:r>
        <w:t xml:space="preserve">False confidence propagation</w:t>
      </w:r>
    </w:p>
    <w:p>
      <w:pPr>
        <w:pStyle w:val="Compact"/>
        <w:numPr>
          <w:ilvl w:val="0"/>
          <w:numId w:val="1022"/>
        </w:numPr>
      </w:pPr>
      <w:r>
        <w:t xml:space="preserve">Context bloat</w:t>
      </w:r>
    </w:p>
    <w:p>
      <w:pPr>
        <w:pStyle w:val="Compact"/>
        <w:numPr>
          <w:ilvl w:val="0"/>
          <w:numId w:val="1022"/>
        </w:numPr>
      </w:pPr>
      <w:r>
        <w:t xml:space="preserve">Cross-role hallucination reinforcement</w:t>
      </w:r>
    </w:p>
    <w:p>
      <w:pPr>
        <w:pStyle w:val="Compact"/>
        <w:numPr>
          <w:ilvl w:val="0"/>
          <w:numId w:val="1022"/>
        </w:numPr>
      </w:pPr>
      <w:r>
        <w:t xml:space="preserve">Unbounded debate</w:t>
      </w:r>
    </w:p>
    <w:p>
      <w:pPr>
        <w:pStyle w:val="Compact"/>
        <w:numPr>
          <w:ilvl w:val="0"/>
          <w:numId w:val="1022"/>
        </w:numPr>
      </w:pPr>
      <w:r>
        <w:t xml:space="preserve">Consensus failure</w:t>
      </w:r>
    </w:p>
    <w:p>
      <w:pPr>
        <w:pStyle w:val="Compact"/>
        <w:numPr>
          <w:ilvl w:val="0"/>
          <w:numId w:val="1022"/>
        </w:numPr>
      </w:pPr>
      <w:r>
        <w:t xml:space="preserve">Cost growth</w:t>
      </w:r>
    </w:p>
    <w:p>
      <w:pPr>
        <w:pStyle w:val="FirstParagraph"/>
      </w:pPr>
      <w:r>
        <w:t xml:space="preserve">The system does not ask models to agree.</w:t>
      </w:r>
    </w:p>
    <w:p>
      <w:pPr>
        <w:pStyle w:val="BodyText"/>
      </w:pPr>
      <w:r>
        <w:t xml:space="preserve">It asks each role to perform a bounded transformation against structured state.</w:t>
      </w:r>
    </w:p>
    <w:bookmarkEnd w:id="43"/>
    <w:bookmarkEnd w:id="44"/>
    <w:bookmarkStart w:id="45" w:name="role-handoff-gate"/>
    <w:p>
      <w:pPr>
        <w:pStyle w:val="Heading2"/>
      </w:pPr>
      <w:r>
        <w:t xml:space="preserve">8. Role Handoff Gate</w:t>
      </w:r>
    </w:p>
    <w:p>
      <w:pPr>
        <w:pStyle w:val="FirstParagraph"/>
      </w:pPr>
      <w:r>
        <w:t xml:space="preserve">Between every role should be a Role Handoff Gate.</w:t>
      </w:r>
    </w:p>
    <w:p>
      <w:pPr>
        <w:pStyle w:val="BodyText"/>
      </w:pPr>
      <w:r>
        <w:t xml:space="preserve">This gate performs for role outputs what the Verified Return Path performs for Hollow outputs.</w:t>
      </w:r>
    </w:p>
    <w:p>
      <w:pPr>
        <w:pStyle w:val="BodyText"/>
      </w:pPr>
      <w:r>
        <w:t xml:space="preserve">It checks whether a role artifact is valid enough to pass forward.</w:t>
      </w:r>
    </w:p>
    <w:p>
      <w:pPr>
        <w:pStyle w:val="BodyText"/>
      </w:pPr>
      <w:r>
        <w:t xml:space="preserve">The Role Handoff Gate should check:</w:t>
      </w:r>
    </w:p>
    <w:p>
      <w:pPr>
        <w:pStyle w:val="SourceCode"/>
      </w:pPr>
      <w:r>
        <w:rPr>
          <w:rStyle w:val="VerbatimChar"/>
        </w:rPr>
        <w:t xml:space="preserve">Is the artifact schema-valid?</w:t>
      </w:r>
      <w:r>
        <w:br/>
      </w:r>
      <w:r>
        <w:rPr>
          <w:rStyle w:val="VerbatimChar"/>
        </w:rPr>
        <w:t xml:space="preserve">Does it include required fields?</w:t>
      </w:r>
      <w:r>
        <w:br/>
      </w:r>
      <w:r>
        <w:rPr>
          <w:rStyle w:val="VerbatimChar"/>
        </w:rPr>
        <w:t xml:space="preserve">Are claims separated from evidence?</w:t>
      </w:r>
      <w:r>
        <w:br/>
      </w:r>
      <w:r>
        <w:rPr>
          <w:rStyle w:val="VerbatimChar"/>
        </w:rPr>
        <w:t xml:space="preserve">Are assumptions explicitly listed?</w:t>
      </w:r>
      <w:r>
        <w:br/>
      </w:r>
      <w:r>
        <w:rPr>
          <w:rStyle w:val="VerbatimChar"/>
        </w:rPr>
        <w:t xml:space="preserve">Are unsupported claims marked as unverified?</w:t>
      </w:r>
      <w:r>
        <w:br/>
      </w:r>
      <w:r>
        <w:rPr>
          <w:rStyle w:val="VerbatimChar"/>
        </w:rPr>
        <w:t xml:space="preserve">Are contradictions registered?</w:t>
      </w:r>
      <w:r>
        <w:br/>
      </w:r>
      <w:r>
        <w:rPr>
          <w:rStyle w:val="VerbatimChar"/>
        </w:rPr>
        <w:t xml:space="preserve">Are required outputs present?</w:t>
      </w:r>
      <w:r>
        <w:br/>
      </w:r>
      <w:r>
        <w:rPr>
          <w:rStyle w:val="VerbatimChar"/>
        </w:rPr>
        <w:t xml:space="preserve">Did the role avoid forbidden operations?</w:t>
      </w:r>
      <w:r>
        <w:br/>
      </w:r>
      <w:r>
        <w:rPr>
          <w:rStyle w:val="VerbatimChar"/>
        </w:rPr>
        <w:t xml:space="preserve">Is the next role allowed to consume this artifact?</w:t>
      </w:r>
      <w:r>
        <w:br/>
      </w:r>
      <w:r>
        <w:rPr>
          <w:rStyle w:val="VerbatimChar"/>
        </w:rPr>
        <w:t xml:space="preserve">Did the Orchestrator approve the next transition?</w:t>
      </w:r>
      <w:r>
        <w:br/>
      </w:r>
      <w:r>
        <w:rPr>
          <w:rStyle w:val="VerbatimChar"/>
        </w:rPr>
        <w:t xml:space="preserve">Was the event written to the Ledger?</w:t>
      </w:r>
    </w:p>
    <w:p>
      <w:pPr>
        <w:pStyle w:val="FirstParagraph"/>
      </w:pPr>
      <w:r>
        <w:t xml:space="preserve">If the artifact fails, the Orchestrator may:</w:t>
      </w:r>
    </w:p>
    <w:p>
      <w:pPr>
        <w:pStyle w:val="Compact"/>
        <w:numPr>
          <w:ilvl w:val="0"/>
          <w:numId w:val="1023"/>
        </w:numPr>
      </w:pPr>
      <w:r>
        <w:t xml:space="preserve">Retry the same role once.</w:t>
      </w:r>
    </w:p>
    <w:p>
      <w:pPr>
        <w:pStyle w:val="Compact"/>
        <w:numPr>
          <w:ilvl w:val="0"/>
          <w:numId w:val="1023"/>
        </w:numPr>
      </w:pPr>
      <w:r>
        <w:t xml:space="preserve">Ask a different model to regenerate the role artifact.</w:t>
      </w:r>
    </w:p>
    <w:p>
      <w:pPr>
        <w:pStyle w:val="Compact"/>
        <w:numPr>
          <w:ilvl w:val="0"/>
          <w:numId w:val="1023"/>
        </w:numPr>
      </w:pPr>
      <w:r>
        <w:t xml:space="preserve">Run a Hollow to check missing evidence.</w:t>
      </w:r>
    </w:p>
    <w:p>
      <w:pPr>
        <w:pStyle w:val="Compact"/>
        <w:numPr>
          <w:ilvl w:val="0"/>
          <w:numId w:val="1023"/>
        </w:numPr>
      </w:pPr>
      <w:r>
        <w:t xml:space="preserve">Route to Critic.</w:t>
      </w:r>
    </w:p>
    <w:p>
      <w:pPr>
        <w:pStyle w:val="Compact"/>
        <w:numPr>
          <w:ilvl w:val="0"/>
          <w:numId w:val="1023"/>
        </w:numPr>
      </w:pPr>
      <w:r>
        <w:t xml:space="preserve">Escalate to human review.</w:t>
      </w:r>
    </w:p>
    <w:p>
      <w:pPr>
        <w:pStyle w:val="Compact"/>
        <w:numPr>
          <w:ilvl w:val="0"/>
          <w:numId w:val="1023"/>
        </w:numPr>
      </w:pPr>
      <w:r>
        <w:t xml:space="preserve">Return partial output.</w:t>
      </w:r>
    </w:p>
    <w:p>
      <w:pPr>
        <w:pStyle w:val="Compact"/>
        <w:numPr>
          <w:ilvl w:val="0"/>
          <w:numId w:val="1023"/>
        </w:numPr>
      </w:pPr>
      <w:r>
        <w:t xml:space="preserve">Stop and log failure.</w:t>
      </w:r>
    </w:p>
    <w:p>
      <w:pPr>
        <w:pStyle w:val="FirstParagraph"/>
      </w:pPr>
      <w:r>
        <w:t xml:space="preserve">The Role Handoff Gate is essential because role outputs are still model outputs.</w:t>
      </w:r>
    </w:p>
    <w:p>
      <w:pPr>
        <w:pStyle w:val="BodyText"/>
      </w:pPr>
      <w:r>
        <w:t xml:space="preserve">A role artifact may be structured, but it is not automatically trusted.</w:t>
      </w:r>
    </w:p>
    <w:bookmarkEnd w:id="45"/>
    <w:bookmarkStart w:id="48" w:name="X59a41d9e86b8db9db558edd4f00ece859fb37f1"/>
    <w:p>
      <w:pPr>
        <w:pStyle w:val="Heading2"/>
      </w:pPr>
      <w:r>
        <w:t xml:space="preserve">9. Verified Return Path vs Role Handoff Gate</w:t>
      </w:r>
    </w:p>
    <w:p>
      <w:pPr>
        <w:pStyle w:val="FirstParagraph"/>
      </w:pPr>
      <w:r>
        <w:t xml:space="preserve">The system should distinguish two related gates.</w:t>
      </w:r>
    </w:p>
    <w:bookmarkStart w:id="46" w:name="verified-return-path"/>
    <w:p>
      <w:pPr>
        <w:pStyle w:val="Heading3"/>
      </w:pPr>
      <w:r>
        <w:t xml:space="preserve">Verified Return Path</w:t>
      </w:r>
    </w:p>
    <w:p>
      <w:pPr>
        <w:pStyle w:val="FirstParagraph"/>
      </w:pPr>
      <w:r>
        <w:t xml:space="preserve">Used for Hollow outputs and final trust promotion.</w:t>
      </w:r>
    </w:p>
    <w:p>
      <w:pPr>
        <w:pStyle w:val="BodyText"/>
      </w:pPr>
      <w:r>
        <w:t xml:space="preserve">It answers:</w:t>
      </w:r>
    </w:p>
    <w:p>
      <w:pPr>
        <w:pStyle w:val="SourceCode"/>
      </w:pPr>
      <w:r>
        <w:rPr>
          <w:rStyle w:val="VerbatimChar"/>
        </w:rPr>
        <w:t xml:space="preserve">Can this result be trusted, stored, cited, or acted upon?</w:t>
      </w:r>
    </w:p>
    <w:p>
      <w:pPr>
        <w:pStyle w:val="FirstParagraph"/>
      </w:pPr>
      <w:r>
        <w:t xml:space="preserve">It checks:</w:t>
      </w:r>
    </w:p>
    <w:p>
      <w:pPr>
        <w:pStyle w:val="Compact"/>
        <w:numPr>
          <w:ilvl w:val="0"/>
          <w:numId w:val="1024"/>
        </w:numPr>
      </w:pPr>
      <w:r>
        <w:t xml:space="preserve">Input schema</w:t>
      </w:r>
    </w:p>
    <w:p>
      <w:pPr>
        <w:pStyle w:val="Compact"/>
        <w:numPr>
          <w:ilvl w:val="0"/>
          <w:numId w:val="1024"/>
        </w:numPr>
      </w:pPr>
      <w:r>
        <w:t xml:space="preserve">Output schema</w:t>
      </w:r>
    </w:p>
    <w:p>
      <w:pPr>
        <w:pStyle w:val="Compact"/>
        <w:numPr>
          <w:ilvl w:val="0"/>
          <w:numId w:val="1024"/>
        </w:numPr>
      </w:pPr>
      <w:r>
        <w:t xml:space="preserve">Permission scope</w:t>
      </w:r>
    </w:p>
    <w:p>
      <w:pPr>
        <w:pStyle w:val="Compact"/>
        <w:numPr>
          <w:ilvl w:val="0"/>
          <w:numId w:val="1024"/>
        </w:numPr>
      </w:pPr>
      <w:r>
        <w:t xml:space="preserve">Execution status</w:t>
      </w:r>
    </w:p>
    <w:p>
      <w:pPr>
        <w:pStyle w:val="Compact"/>
        <w:numPr>
          <w:ilvl w:val="0"/>
          <w:numId w:val="1024"/>
        </w:numPr>
      </w:pPr>
      <w:r>
        <w:t xml:space="preserve">Error normalization</w:t>
      </w:r>
    </w:p>
    <w:p>
      <w:pPr>
        <w:pStyle w:val="Compact"/>
        <w:numPr>
          <w:ilvl w:val="0"/>
          <w:numId w:val="1024"/>
        </w:numPr>
      </w:pPr>
      <w:r>
        <w:t xml:space="preserve">Policy clearance</w:t>
      </w:r>
    </w:p>
    <w:p>
      <w:pPr>
        <w:pStyle w:val="Compact"/>
        <w:numPr>
          <w:ilvl w:val="0"/>
          <w:numId w:val="1024"/>
        </w:numPr>
      </w:pPr>
      <w:r>
        <w:t xml:space="preserve">Provenance write</w:t>
      </w:r>
    </w:p>
    <w:p>
      <w:pPr>
        <w:pStyle w:val="Compact"/>
        <w:numPr>
          <w:ilvl w:val="0"/>
          <w:numId w:val="1024"/>
        </w:numPr>
      </w:pPr>
      <w:r>
        <w:t xml:space="preserve">Hash or replay status</w:t>
      </w:r>
    </w:p>
    <w:p>
      <w:pPr>
        <w:pStyle w:val="Compact"/>
        <w:numPr>
          <w:ilvl w:val="0"/>
          <w:numId w:val="1024"/>
        </w:numPr>
      </w:pPr>
      <w:r>
        <w:t xml:space="preserve">Trust tier</w:t>
      </w:r>
    </w:p>
    <w:bookmarkEnd w:id="46"/>
    <w:bookmarkStart w:id="47" w:name="role-handoff-gate-1"/>
    <w:p>
      <w:pPr>
        <w:pStyle w:val="Heading3"/>
      </w:pPr>
      <w:r>
        <w:t xml:space="preserve">Role Handoff Gate</w:t>
      </w:r>
    </w:p>
    <w:p>
      <w:pPr>
        <w:pStyle w:val="FirstParagraph"/>
      </w:pPr>
      <w:r>
        <w:t xml:space="preserve">Used between reasoning roles.</w:t>
      </w:r>
    </w:p>
    <w:p>
      <w:pPr>
        <w:pStyle w:val="BodyText"/>
      </w:pPr>
      <w:r>
        <w:t xml:space="preserve">It answers:</w:t>
      </w:r>
    </w:p>
    <w:p>
      <w:pPr>
        <w:pStyle w:val="SourceCode"/>
      </w:pPr>
      <w:r>
        <w:rPr>
          <w:rStyle w:val="VerbatimChar"/>
        </w:rPr>
        <w:t xml:space="preserve">Can this reasoning artifact be passed to the next role?</w:t>
      </w:r>
    </w:p>
    <w:p>
      <w:pPr>
        <w:pStyle w:val="FirstParagraph"/>
      </w:pPr>
      <w:r>
        <w:t xml:space="preserve">It checks:</w:t>
      </w:r>
    </w:p>
    <w:p>
      <w:pPr>
        <w:pStyle w:val="Compact"/>
        <w:numPr>
          <w:ilvl w:val="0"/>
          <w:numId w:val="1025"/>
        </w:numPr>
      </w:pPr>
      <w:r>
        <w:t xml:space="preserve">Role schema</w:t>
      </w:r>
    </w:p>
    <w:p>
      <w:pPr>
        <w:pStyle w:val="Compact"/>
        <w:numPr>
          <w:ilvl w:val="0"/>
          <w:numId w:val="1025"/>
        </w:numPr>
      </w:pPr>
      <w:r>
        <w:t xml:space="preserve">Required fields</w:t>
      </w:r>
    </w:p>
    <w:p>
      <w:pPr>
        <w:pStyle w:val="Compact"/>
        <w:numPr>
          <w:ilvl w:val="0"/>
          <w:numId w:val="1025"/>
        </w:numPr>
      </w:pPr>
      <w:r>
        <w:t xml:space="preserve">Claim/evidence separation</w:t>
      </w:r>
    </w:p>
    <w:p>
      <w:pPr>
        <w:pStyle w:val="Compact"/>
        <w:numPr>
          <w:ilvl w:val="0"/>
          <w:numId w:val="1025"/>
        </w:numPr>
      </w:pPr>
      <w:r>
        <w:t xml:space="preserve">Assumption tracking</w:t>
      </w:r>
    </w:p>
    <w:p>
      <w:pPr>
        <w:pStyle w:val="Compact"/>
        <w:numPr>
          <w:ilvl w:val="0"/>
          <w:numId w:val="1025"/>
        </w:numPr>
      </w:pPr>
      <w:r>
        <w:t xml:space="preserve">Contradiction tracking</w:t>
      </w:r>
    </w:p>
    <w:p>
      <w:pPr>
        <w:pStyle w:val="Compact"/>
        <w:numPr>
          <w:ilvl w:val="0"/>
          <w:numId w:val="1025"/>
        </w:numPr>
      </w:pPr>
      <w:r>
        <w:t xml:space="preserve">Role boundary compliance</w:t>
      </w:r>
    </w:p>
    <w:p>
      <w:pPr>
        <w:pStyle w:val="Compact"/>
        <w:numPr>
          <w:ilvl w:val="0"/>
          <w:numId w:val="1025"/>
        </w:numPr>
      </w:pPr>
      <w:r>
        <w:t xml:space="preserve">Handoff target permission</w:t>
      </w:r>
    </w:p>
    <w:p>
      <w:pPr>
        <w:pStyle w:val="Compact"/>
        <w:numPr>
          <w:ilvl w:val="0"/>
          <w:numId w:val="1025"/>
        </w:numPr>
      </w:pPr>
      <w:r>
        <w:t xml:space="preserve">Ledger write</w:t>
      </w:r>
    </w:p>
    <w:p>
      <w:pPr>
        <w:pStyle w:val="FirstParagraph"/>
      </w:pPr>
      <w:r>
        <w:t xml:space="preserve">Together, these gates protect both deterministic execution and adaptive reasoning.</w:t>
      </w:r>
    </w:p>
    <w:bookmarkEnd w:id="47"/>
    <w:bookmarkEnd w:id="48"/>
    <w:bookmarkStart w:id="49" w:name="trust-tiers"/>
    <w:p>
      <w:pPr>
        <w:pStyle w:val="Heading2"/>
      </w:pPr>
      <w:r>
        <w:t xml:space="preserve">10. Trust Tiers</w:t>
      </w:r>
    </w:p>
    <w:p>
      <w:pPr>
        <w:pStyle w:val="FirstParagraph"/>
      </w:pPr>
      <w:r>
        <w:t xml:space="preserve">Caleb AI should treat all outputs as untrusted at birth.</w:t>
      </w:r>
    </w:p>
    <w:p>
      <w:pPr>
        <w:pStyle w:val="BodyText"/>
      </w:pPr>
      <w:r>
        <w:t xml:space="preserve">A practical trust hierarchy:</w:t>
      </w:r>
    </w:p>
    <w:p>
      <w:pPr>
        <w:pStyle w:val="SourceCode"/>
      </w:pPr>
      <w:r>
        <w:rPr>
          <w:rStyle w:val="VerbatimChar"/>
        </w:rPr>
        <w:t xml:space="preserve">T0 — Raw untrusted output</w:t>
      </w:r>
      <w:r>
        <w:br/>
      </w:r>
      <w:r>
        <w:rPr>
          <w:rStyle w:val="VerbatimChar"/>
        </w:rPr>
        <w:t xml:space="preserve">T1 — Schema-valid but not fully verified</w:t>
      </w:r>
      <w:r>
        <w:br/>
      </w:r>
      <w:r>
        <w:rPr>
          <w:rStyle w:val="VerbatimChar"/>
        </w:rPr>
        <w:t xml:space="preserve">T2 — Verified deterministic Hollow output</w:t>
      </w:r>
      <w:r>
        <w:br/>
      </w:r>
      <w:r>
        <w:rPr>
          <w:rStyle w:val="VerbatimChar"/>
        </w:rPr>
        <w:t xml:space="preserve">T3 — Verified with provenance and policy clearance</w:t>
      </w:r>
      <w:r>
        <w:br/>
      </w:r>
      <w:r>
        <w:rPr>
          <w:rStyle w:val="VerbatimChar"/>
        </w:rPr>
        <w:t xml:space="preserve">T4 — Human-approved or externally authoritative with full provenance</w:t>
      </w:r>
    </w:p>
    <w:p>
      <w:pPr>
        <w:pStyle w:val="FirstParagraph"/>
      </w:pPr>
      <w:r>
        <w:t xml:space="preserve">Role artifacts may also use these trust tiers, but with careful interpretation.</w:t>
      </w:r>
    </w:p>
    <w:p>
      <w:pPr>
        <w:pStyle w:val="BodyText"/>
      </w:pPr>
      <w:r>
        <w:t xml:space="preserve">A Planner artifact can be schema-valid but still not factually trusted.</w:t>
      </w:r>
    </w:p>
    <w:p>
      <w:pPr>
        <w:pStyle w:val="BodyText"/>
      </w:pPr>
      <w:r>
        <w:t xml:space="preserve">An Analyst artifact can be supported by evidence but still contain interpretive uncertainty.</w:t>
      </w:r>
    </w:p>
    <w:p>
      <w:pPr>
        <w:pStyle w:val="BodyText"/>
      </w:pPr>
      <w:r>
        <w:t xml:space="preserve">A Critic artifact can block release even if it does not prove an alternative.</w:t>
      </w:r>
    </w:p>
    <w:p>
      <w:pPr>
        <w:pStyle w:val="BodyText"/>
      </w:pPr>
      <w:r>
        <w:t xml:space="preserve">A Synthesizer artifact can be publishable only if it references accepted evidence and passes final checks.</w:t>
      </w:r>
    </w:p>
    <w:p>
      <w:pPr>
        <w:pStyle w:val="BodyText"/>
      </w:pPr>
      <w:r>
        <w:t xml:space="preserve">Important rule:</w:t>
      </w:r>
    </w:p>
    <w:p>
      <w:pPr>
        <w:pStyle w:val="BlockText"/>
      </w:pPr>
      <w:r>
        <w:t xml:space="preserve">A role cannot upgrade its own trust tier.</w:t>
      </w:r>
    </w:p>
    <w:p>
      <w:pPr>
        <w:pStyle w:val="FirstParagraph"/>
      </w:pPr>
      <w:r>
        <w:t xml:space="preserve">Trust promotion must be performed by the Orchestrator, Verified Return Path, Role Handoff Gate, policy gate, Hollow check, or human approval.</w:t>
      </w:r>
    </w:p>
    <w:bookmarkEnd w:id="49"/>
    <w:bookmarkStart w:id="52" w:name="logic-chaining"/>
    <w:p>
      <w:pPr>
        <w:pStyle w:val="Heading2"/>
      </w:pPr>
      <w:r>
        <w:t xml:space="preserve">11. Logic Chaining</w:t>
      </w:r>
    </w:p>
    <w:p>
      <w:pPr>
        <w:pStyle w:val="FirstParagraph"/>
      </w:pPr>
      <w:r>
        <w:t xml:space="preserve">Logic chaining means the Orchestrator can compose multiple deterministic or reasoning steps without turning the process into a raw conversation.</w:t>
      </w:r>
    </w:p>
    <w:p>
      <w:pPr>
        <w:pStyle w:val="BodyText"/>
      </w:pPr>
      <w:r>
        <w:t xml:space="preserve">There are two kinds of chains.</w:t>
      </w:r>
    </w:p>
    <w:bookmarkStart w:id="50" w:name="hollow-to-hollow-chains"/>
    <w:p>
      <w:pPr>
        <w:pStyle w:val="Heading3"/>
      </w:pPr>
      <w:r>
        <w:t xml:space="preserve">11.1 Hollow-to-Hollow Chains</w:t>
      </w:r>
    </w:p>
    <w:p>
      <w:pPr>
        <w:pStyle w:val="FirstParagraph"/>
      </w:pPr>
      <w:r>
        <w:t xml:space="preserve">These are deterministic DAGs.</w:t>
      </w:r>
    </w:p>
    <w:p>
      <w:pPr>
        <w:pStyle w:val="BodyText"/>
      </w:pPr>
      <w:r>
        <w:t xml:space="preserve">Example:</w:t>
      </w:r>
    </w:p>
    <w:p>
      <w:pPr>
        <w:pStyle w:val="SourceCode"/>
      </w:pPr>
      <w:r>
        <w:rPr>
          <w:rStyle w:val="VerbatimChar"/>
        </w:rPr>
        <w:t xml:space="preserve">File Hash Hollow</w:t>
      </w:r>
      <w:r>
        <w:br/>
      </w:r>
      <w:r>
        <w:rPr>
          <w:rStyle w:val="VerbatimChar"/>
        </w:rPr>
        <w:t xml:space="preserve">→ Schema Validator Hollow</w:t>
      </w:r>
      <w:r>
        <w:br/>
      </w:r>
      <w:r>
        <w:rPr>
          <w:rStyle w:val="VerbatimChar"/>
        </w:rPr>
        <w:t xml:space="preserve">→ Placeholder Detector Hollow</w:t>
      </w:r>
      <w:r>
        <w:br/>
      </w:r>
      <w:r>
        <w:rPr>
          <w:rStyle w:val="VerbatimChar"/>
        </w:rPr>
        <w:t xml:space="preserve">→ Test Command Hollow</w:t>
      </w:r>
      <w:r>
        <w:br/>
      </w:r>
      <w:r>
        <w:rPr>
          <w:rStyle w:val="VerbatimChar"/>
        </w:rPr>
        <w:t xml:space="preserve">→ Provenance Stamp Hollow</w:t>
      </w:r>
      <w:r>
        <w:br/>
      </w:r>
      <w:r>
        <w:rPr>
          <w:rStyle w:val="VerbatimChar"/>
        </w:rPr>
        <w:t xml:space="preserve">→ Verified Return Path</w:t>
      </w:r>
    </w:p>
    <w:p>
      <w:pPr>
        <w:pStyle w:val="FirstParagraph"/>
      </w:pPr>
      <w:r>
        <w:t xml:space="preserve">The model should not micromanage every edge in this graph.</w:t>
      </w:r>
    </w:p>
    <w:p>
      <w:pPr>
        <w:pStyle w:val="BodyText"/>
      </w:pPr>
      <w:r>
        <w:t xml:space="preserve">The Orchestrator should launch known Hollow chains where possible.</w:t>
      </w:r>
    </w:p>
    <w:bookmarkEnd w:id="50"/>
    <w:bookmarkStart w:id="51" w:name="role-to-role-chains"/>
    <w:p>
      <w:pPr>
        <w:pStyle w:val="Heading3"/>
      </w:pPr>
      <w:r>
        <w:t xml:space="preserve">11.2 Role-to-Role Chains</w:t>
      </w:r>
    </w:p>
    <w:p>
      <w:pPr>
        <w:pStyle w:val="FirstParagraph"/>
      </w:pPr>
      <w:r>
        <w:t xml:space="preserve">These are structured reasoning transitions.</w:t>
      </w:r>
    </w:p>
    <w:p>
      <w:pPr>
        <w:pStyle w:val="BodyText"/>
      </w:pPr>
      <w:r>
        <w:t xml:space="preserve">Example:</w:t>
      </w:r>
    </w:p>
    <w:p>
      <w:pPr>
        <w:pStyle w:val="SourceCode"/>
      </w:pPr>
      <w:r>
        <w:rPr>
          <w:rStyle w:val="VerbatimChar"/>
        </w:rPr>
        <w:t xml:space="preserve">Planner artifact</w:t>
      </w:r>
      <w:r>
        <w:br/>
      </w:r>
      <w:r>
        <w:rPr>
          <w:rStyle w:val="VerbatimChar"/>
        </w:rPr>
        <w:t xml:space="preserve">→ Role Handoff Gate</w:t>
      </w:r>
      <w:r>
        <w:br/>
      </w:r>
      <w:r>
        <w:rPr>
          <w:rStyle w:val="VerbatimChar"/>
        </w:rPr>
        <w:t xml:space="preserve">→ Analyst artifact</w:t>
      </w:r>
      <w:r>
        <w:br/>
      </w:r>
      <w:r>
        <w:rPr>
          <w:rStyle w:val="VerbatimChar"/>
        </w:rPr>
        <w:t xml:space="preserve">→ Role Handoff Gate</w:t>
      </w:r>
      <w:r>
        <w:br/>
      </w:r>
      <w:r>
        <w:rPr>
          <w:rStyle w:val="VerbatimChar"/>
        </w:rPr>
        <w:t xml:space="preserve">→ Critic artifact</w:t>
      </w:r>
      <w:r>
        <w:br/>
      </w:r>
      <w:r>
        <w:rPr>
          <w:rStyle w:val="VerbatimChar"/>
        </w:rPr>
        <w:t xml:space="preserve">→ Role Handoff Gate</w:t>
      </w:r>
      <w:r>
        <w:br/>
      </w:r>
      <w:r>
        <w:rPr>
          <w:rStyle w:val="VerbatimChar"/>
        </w:rPr>
        <w:t xml:space="preserve">→ Synthesizer artifact</w:t>
      </w:r>
      <w:r>
        <w:br/>
      </w:r>
      <w:r>
        <w:rPr>
          <w:rStyle w:val="VerbatimChar"/>
        </w:rPr>
        <w:t xml:space="preserve">→ Final verification</w:t>
      </w:r>
    </w:p>
    <w:p>
      <w:pPr>
        <w:pStyle w:val="FirstParagraph"/>
      </w:pPr>
      <w:r>
        <w:t xml:space="preserve">The role chain preserves reasoning structure, not raw reasoning text.</w:t>
      </w:r>
    </w:p>
    <w:p>
      <w:pPr>
        <w:pStyle w:val="BodyText"/>
      </w:pPr>
      <w:r>
        <w:t xml:space="preserve">The Orchestrator owns the chain.</w:t>
      </w:r>
    </w:p>
    <w:bookmarkEnd w:id="51"/>
    <w:bookmarkEnd w:id="52"/>
    <w:bookmarkStart w:id="53" w:name="assumption-tracking"/>
    <w:p>
      <w:pPr>
        <w:pStyle w:val="Heading2"/>
      </w:pPr>
      <w:r>
        <w:t xml:space="preserve">12. Assumption Tracking</w:t>
      </w:r>
    </w:p>
    <w:p>
      <w:pPr>
        <w:pStyle w:val="FirstParagraph"/>
      </w:pPr>
      <w:r>
        <w:t xml:space="preserve">Assumption inheritance is one of the biggest remaining risks.</w:t>
      </w:r>
    </w:p>
    <w:p>
      <w:pPr>
        <w:pStyle w:val="BodyText"/>
      </w:pPr>
      <w:r>
        <w:t xml:space="preserve">If Planner assumes something false and the assumption is never surfaced, Analyst may build on it, Critic may miss it, and Synthesizer may publish it.</w:t>
      </w:r>
    </w:p>
    <w:p>
      <w:pPr>
        <w:pStyle w:val="BodyText"/>
      </w:pPr>
      <w:r>
        <w:t xml:space="preserve">So every role artifact should carry an assumption stack.</w:t>
      </w:r>
    </w:p>
    <w:p>
      <w:pPr>
        <w:pStyle w:val="BodyText"/>
      </w:pPr>
      <w:r>
        <w:t xml:space="preserve">Each assumption should include:</w:t>
      </w:r>
    </w:p>
    <w:p>
      <w:pPr>
        <w:pStyle w:val="SourceCode"/>
      </w:pPr>
      <w:r>
        <w:rPr>
          <w:rStyle w:val="VerbatimChar"/>
        </w:rPr>
        <w:t xml:space="preserve">assumption_id</w:t>
      </w:r>
      <w:r>
        <w:br/>
      </w:r>
      <w:r>
        <w:rPr>
          <w:rStyle w:val="VerbatimChar"/>
        </w:rPr>
        <w:t xml:space="preserve">text</w:t>
      </w:r>
      <w:r>
        <w:br/>
      </w:r>
      <w:r>
        <w:rPr>
          <w:rStyle w:val="VerbatimChar"/>
        </w:rPr>
        <w:t xml:space="preserve">origin_role</w:t>
      </w:r>
      <w:r>
        <w:br/>
      </w:r>
      <w:r>
        <w:rPr>
          <w:rStyle w:val="VerbatimChar"/>
        </w:rPr>
        <w:t xml:space="preserve">supporting_evidence</w:t>
      </w:r>
      <w:r>
        <w:br/>
      </w:r>
      <w:r>
        <w:rPr>
          <w:rStyle w:val="VerbatimChar"/>
        </w:rPr>
        <w:t xml:space="preserve">status</w:t>
      </w:r>
      <w:r>
        <w:br/>
      </w:r>
      <w:r>
        <w:rPr>
          <w:rStyle w:val="VerbatimChar"/>
        </w:rPr>
        <w:t xml:space="preserve">risk_level</w:t>
      </w:r>
      <w:r>
        <w:br/>
      </w:r>
      <w:r>
        <w:rPr>
          <w:rStyle w:val="VerbatimChar"/>
        </w:rPr>
        <w:t xml:space="preserve">accepted_by</w:t>
      </w:r>
      <w:r>
        <w:br/>
      </w:r>
      <w:r>
        <w:rPr>
          <w:rStyle w:val="VerbatimChar"/>
        </w:rPr>
        <w:t xml:space="preserve">challenged_by</w:t>
      </w:r>
      <w:r>
        <w:br/>
      </w:r>
      <w:r>
        <w:rPr>
          <w:rStyle w:val="VerbatimChar"/>
        </w:rPr>
        <w:t xml:space="preserve">resolution</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"assumption_id"</w:t>
      </w:r>
      <w:r>
        <w:rPr>
          <w:rStyle w:val="FunctionTok"/>
        </w:rPr>
        <w:t xml:space="preserve">:</w:t>
      </w:r>
      <w:r>
        <w:rPr>
          <w:rStyle w:val="NormalTok"/>
        </w:rPr>
        <w:t xml:space="preserve"> </w:t>
      </w:r>
      <w:r>
        <w:rPr>
          <w:rStyle w:val="StringTok"/>
        </w:rPr>
        <w:t xml:space="preserve">"A3"</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"The current codebase already has a working test script."</w:t>
      </w:r>
      <w:r>
        <w:rPr>
          <w:rStyle w:val="FunctionTok"/>
        </w:rPr>
        <w:t xml:space="preserve">,</w:t>
      </w:r>
      <w:r>
        <w:br/>
      </w:r>
      <w:r>
        <w:rPr>
          <w:rStyle w:val="NormalTok"/>
        </w:rPr>
        <w:t xml:space="preserve">  </w:t>
      </w:r>
      <w:r>
        <w:rPr>
          <w:rStyle w:val="DataTypeTok"/>
        </w:rPr>
        <w:t xml:space="preserve">"origin_role"</w:t>
      </w:r>
      <w:r>
        <w:rPr>
          <w:rStyle w:val="FunctionTok"/>
        </w:rPr>
        <w:t xml:space="preserve">:</w:t>
      </w:r>
      <w:r>
        <w:rPr>
          <w:rStyle w:val="NormalTok"/>
        </w:rPr>
        <w:t xml:space="preserve"> </w:t>
      </w:r>
      <w:r>
        <w:rPr>
          <w:rStyle w:val="StringTok"/>
        </w:rPr>
        <w:t xml:space="preserve">"planner"</w:t>
      </w:r>
      <w:r>
        <w:rPr>
          <w:rStyle w:val="FunctionTok"/>
        </w:rPr>
        <w:t xml:space="preserve">,</w:t>
      </w:r>
      <w:r>
        <w:br/>
      </w:r>
      <w:r>
        <w:rPr>
          <w:rStyle w:val="NormalTok"/>
        </w:rPr>
        <w:t xml:space="preserve">  </w:t>
      </w:r>
      <w:r>
        <w:rPr>
          <w:rStyle w:val="DataTypeTok"/>
        </w:rPr>
        <w:t xml:space="preserve">"supporting_evidence"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"unverified"</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"required_check"</w:t>
      </w:r>
      <w:r>
        <w:rPr>
          <w:rStyle w:val="FunctionTok"/>
        </w:rPr>
        <w:t xml:space="preserve">:</w:t>
      </w:r>
      <w:r>
        <w:rPr>
          <w:rStyle w:val="NormalTok"/>
        </w:rPr>
        <w:t xml:space="preserve"> </w:t>
      </w:r>
      <w:r>
        <w:rPr>
          <w:rStyle w:val="StringTok"/>
        </w:rPr>
        <w:t xml:space="preserve">"hollow.package_script_scan"</w:t>
      </w:r>
      <w:r>
        <w:br/>
      </w:r>
      <w:r>
        <w:rPr>
          <w:rStyle w:val="FunctionTok"/>
        </w:rPr>
        <w:t xml:space="preserve">}</w:t>
      </w:r>
    </w:p>
    <w:p>
      <w:pPr>
        <w:pStyle w:val="FirstParagraph"/>
      </w:pPr>
      <w:r>
        <w:t xml:space="preserve">The Critic should be especially responsible for challenging unverified assumptions.</w:t>
      </w:r>
    </w:p>
    <w:p>
      <w:pPr>
        <w:pStyle w:val="BodyText"/>
      </w:pPr>
      <w:r>
        <w:t xml:space="preserve">The Synthesizer should not present unresolved assumptions as facts.</w:t>
      </w:r>
    </w:p>
    <w:bookmarkEnd w:id="53"/>
    <w:bookmarkStart w:id="54" w:name="contradiction-tracking"/>
    <w:p>
      <w:pPr>
        <w:pStyle w:val="Heading2"/>
      </w:pPr>
      <w:r>
        <w:t xml:space="preserve">13. Contradiction Tracking</w:t>
      </w:r>
    </w:p>
    <w:p>
      <w:pPr>
        <w:pStyle w:val="FirstParagraph"/>
      </w:pPr>
      <w:r>
        <w:t xml:space="preserve">Contradictions should not remain buried in prose.</w:t>
      </w:r>
    </w:p>
    <w:p>
      <w:pPr>
        <w:pStyle w:val="BodyText"/>
      </w:pPr>
      <w:r>
        <w:t xml:space="preserve">They should be registered.</w:t>
      </w:r>
    </w:p>
    <w:p>
      <w:pPr>
        <w:pStyle w:val="BodyText"/>
      </w:pPr>
      <w:r>
        <w:t xml:space="preserve">A contradiction record should include:</w:t>
      </w:r>
    </w:p>
    <w:p>
      <w:pPr>
        <w:pStyle w:val="SourceCode"/>
      </w:pPr>
      <w:r>
        <w:rPr>
          <w:rStyle w:val="VerbatimChar"/>
        </w:rPr>
        <w:t xml:space="preserve">contradiction_id</w:t>
      </w:r>
      <w:r>
        <w:br/>
      </w:r>
      <w:r>
        <w:rPr>
          <w:rStyle w:val="VerbatimChar"/>
        </w:rPr>
        <w:t xml:space="preserve">claim_a</w:t>
      </w:r>
      <w:r>
        <w:br/>
      </w:r>
      <w:r>
        <w:rPr>
          <w:rStyle w:val="VerbatimChar"/>
        </w:rPr>
        <w:t xml:space="preserve">claim_b</w:t>
      </w:r>
      <w:r>
        <w:br/>
      </w:r>
      <w:r>
        <w:rPr>
          <w:rStyle w:val="VerbatimChar"/>
        </w:rPr>
        <w:t xml:space="preserve">source_a</w:t>
      </w:r>
      <w:r>
        <w:br/>
      </w:r>
      <w:r>
        <w:rPr>
          <w:rStyle w:val="VerbatimChar"/>
        </w:rPr>
        <w:t xml:space="preserve">source_b</w:t>
      </w:r>
      <w:r>
        <w:br/>
      </w:r>
      <w:r>
        <w:rPr>
          <w:rStyle w:val="VerbatimChar"/>
        </w:rPr>
        <w:t xml:space="preserve">severity</w:t>
      </w:r>
      <w:r>
        <w:br/>
      </w:r>
      <w:r>
        <w:rPr>
          <w:rStyle w:val="VerbatimChar"/>
        </w:rPr>
        <w:t xml:space="preserve">preferred_resolution</w:t>
      </w:r>
      <w:r>
        <w:br/>
      </w:r>
      <w:r>
        <w:rPr>
          <w:rStyle w:val="VerbatimChar"/>
        </w:rPr>
        <w:t xml:space="preserve">status</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"contradiction_id"</w:t>
      </w:r>
      <w:r>
        <w:rPr>
          <w:rStyle w:val="FunctionTok"/>
        </w:rPr>
        <w:t xml:space="preserve">:</w:t>
      </w:r>
      <w:r>
        <w:rPr>
          <w:rStyle w:val="NormalTok"/>
        </w:rPr>
        <w:t xml:space="preserve"> </w:t>
      </w:r>
      <w:r>
        <w:rPr>
          <w:rStyle w:val="StringTok"/>
        </w:rPr>
        <w:t xml:space="preserve">"C1"</w:t>
      </w:r>
      <w:r>
        <w:rPr>
          <w:rStyle w:val="FunctionTok"/>
        </w:rPr>
        <w:t xml:space="preserve">,</w:t>
      </w:r>
      <w:r>
        <w:br/>
      </w:r>
      <w:r>
        <w:rPr>
          <w:rStyle w:val="NormalTok"/>
        </w:rPr>
        <w:t xml:space="preserve">  </w:t>
      </w:r>
      <w:r>
        <w:rPr>
          <w:rStyle w:val="DataTypeTok"/>
        </w:rPr>
        <w:t xml:space="preserve">"claim_a"</w:t>
      </w:r>
      <w:r>
        <w:rPr>
          <w:rStyle w:val="FunctionTok"/>
        </w:rPr>
        <w:t xml:space="preserve">:</w:t>
      </w:r>
      <w:r>
        <w:rPr>
          <w:rStyle w:val="NormalTok"/>
        </w:rPr>
        <w:t xml:space="preserve"> </w:t>
      </w:r>
      <w:r>
        <w:rPr>
          <w:rStyle w:val="StringTok"/>
        </w:rPr>
        <w:t xml:space="preserve">"The file has no placeholders."</w:t>
      </w:r>
      <w:r>
        <w:rPr>
          <w:rStyle w:val="FunctionTok"/>
        </w:rPr>
        <w:t xml:space="preserve">,</w:t>
      </w:r>
      <w:r>
        <w:br/>
      </w:r>
      <w:r>
        <w:rPr>
          <w:rStyle w:val="NormalTok"/>
        </w:rPr>
        <w:t xml:space="preserve">  </w:t>
      </w:r>
      <w:r>
        <w:rPr>
          <w:rStyle w:val="DataTypeTok"/>
        </w:rPr>
        <w:t xml:space="preserve">"source_a"</w:t>
      </w:r>
      <w:r>
        <w:rPr>
          <w:rStyle w:val="FunctionTok"/>
        </w:rPr>
        <w:t xml:space="preserve">:</w:t>
      </w:r>
      <w:r>
        <w:rPr>
          <w:rStyle w:val="NormalTok"/>
        </w:rPr>
        <w:t xml:space="preserve"> </w:t>
      </w:r>
      <w:r>
        <w:rPr>
          <w:rStyle w:val="StringTok"/>
        </w:rPr>
        <w:t xml:space="preserve">"model:analyst"</w:t>
      </w:r>
      <w:r>
        <w:rPr>
          <w:rStyle w:val="FunctionTok"/>
        </w:rPr>
        <w:t xml:space="preserve">,</w:t>
      </w:r>
      <w:r>
        <w:br/>
      </w:r>
      <w:r>
        <w:rPr>
          <w:rStyle w:val="NormalTok"/>
        </w:rPr>
        <w:t xml:space="preserve">  </w:t>
      </w:r>
      <w:r>
        <w:rPr>
          <w:rStyle w:val="DataTypeTok"/>
        </w:rPr>
        <w:t xml:space="preserve">"claim_b"</w:t>
      </w:r>
      <w:r>
        <w:rPr>
          <w:rStyle w:val="FunctionTok"/>
        </w:rPr>
        <w:t xml:space="preserve">:</w:t>
      </w:r>
      <w:r>
        <w:rPr>
          <w:rStyle w:val="NormalTok"/>
        </w:rPr>
        <w:t xml:space="preserve"> </w:t>
      </w:r>
      <w:r>
        <w:rPr>
          <w:rStyle w:val="StringTok"/>
        </w:rPr>
        <w:t xml:space="preserve">"Placeholder Detector found 3 TODO markers."</w:t>
      </w:r>
      <w:r>
        <w:rPr>
          <w:rStyle w:val="FunctionTok"/>
        </w:rPr>
        <w:t xml:space="preserve">,</w:t>
      </w:r>
      <w:r>
        <w:br/>
      </w:r>
      <w:r>
        <w:rPr>
          <w:rStyle w:val="NormalTok"/>
        </w:rPr>
        <w:t xml:space="preserve">  </w:t>
      </w:r>
      <w:r>
        <w:rPr>
          <w:rStyle w:val="DataTypeTok"/>
        </w:rPr>
        <w:t xml:space="preserve">"source_b"</w:t>
      </w:r>
      <w:r>
        <w:rPr>
          <w:rStyle w:val="FunctionTok"/>
        </w:rPr>
        <w:t xml:space="preserve">:</w:t>
      </w:r>
      <w:r>
        <w:rPr>
          <w:rStyle w:val="NormalTok"/>
        </w:rPr>
        <w:t xml:space="preserve"> </w:t>
      </w:r>
      <w:r>
        <w:rPr>
          <w:rStyle w:val="StringTok"/>
        </w:rPr>
        <w:t xml:space="preserve">"hollow.placeholder_detector"</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"preferred_resolution"</w:t>
      </w:r>
      <w:r>
        <w:rPr>
          <w:rStyle w:val="FunctionTok"/>
        </w:rPr>
        <w:t xml:space="preserve">:</w:t>
      </w:r>
      <w:r>
        <w:rPr>
          <w:rStyle w:val="NormalTok"/>
        </w:rPr>
        <w:t xml:space="preserve"> </w:t>
      </w:r>
      <w:r>
        <w:rPr>
          <w:rStyle w:val="StringTok"/>
        </w:rPr>
        <w:t xml:space="preserve">"prefer_verified_hollow"</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"resolved"</w:t>
      </w:r>
      <w:r>
        <w:br/>
      </w:r>
      <w:r>
        <w:rPr>
          <w:rStyle w:val="FunctionTok"/>
        </w:rPr>
        <w:t xml:space="preserve">}</w:t>
      </w:r>
    </w:p>
    <w:p>
      <w:pPr>
        <w:pStyle w:val="FirstParagraph"/>
      </w:pPr>
      <w:r>
        <w:t xml:space="preserve">Rule:</w:t>
      </w:r>
    </w:p>
    <w:p>
      <w:pPr>
        <w:pStyle w:val="BlockText"/>
      </w:pPr>
      <w:r>
        <w:t xml:space="preserve">If a verified deterministic Hollow contradicts a model on a measurable claim, the Hollow wins.</w:t>
      </w:r>
    </w:p>
    <w:p>
      <w:pPr>
        <w:pStyle w:val="FirstParagraph"/>
      </w:pPr>
      <w:r>
        <w:t xml:space="preserve">For interpretive claims, the Critic or human review may be required.</w:t>
      </w:r>
    </w:p>
    <w:bookmarkEnd w:id="54"/>
    <w:bookmarkStart w:id="55" w:name="loop-control"/>
    <w:p>
      <w:pPr>
        <w:pStyle w:val="Heading2"/>
      </w:pPr>
      <w:r>
        <w:t xml:space="preserve">14. Loop Control</w:t>
      </w:r>
    </w:p>
    <w:p>
      <w:pPr>
        <w:pStyle w:val="FirstParagraph"/>
      </w:pPr>
      <w:r>
        <w:t xml:space="preserve">Role Rotation must be bounded.</w:t>
      </w:r>
    </w:p>
    <w:p>
      <w:pPr>
        <w:pStyle w:val="BodyText"/>
      </w:pPr>
      <w:r>
        <w:t xml:space="preserve">The Orchestrator, not the roles, controls loops.</w:t>
      </w:r>
    </w:p>
    <w:p>
      <w:pPr>
        <w:pStyle w:val="BodyText"/>
      </w:pPr>
      <w:r>
        <w:t xml:space="preserve">Suggested loop rules:</w:t>
      </w:r>
    </w:p>
    <w:p>
      <w:pPr>
        <w:pStyle w:val="SourceCode"/>
      </w:pPr>
      <w:r>
        <w:rPr>
          <w:rStyle w:val="VerbatimChar"/>
        </w:rPr>
        <w:t xml:space="preserve">Default: one role cycle.</w:t>
      </w:r>
      <w:r>
        <w:br/>
      </w:r>
      <w:r>
        <w:rPr>
          <w:rStyle w:val="VerbatimChar"/>
        </w:rPr>
        <w:t xml:space="preserve">Second cycle: allowed only if Critic finds a material defect.</w:t>
      </w:r>
      <w:r>
        <w:br/>
      </w:r>
      <w:r>
        <w:rPr>
          <w:rStyle w:val="VerbatimChar"/>
        </w:rPr>
        <w:t xml:space="preserve">Third cycle: maximum for complex work.</w:t>
      </w:r>
      <w:r>
        <w:br/>
      </w:r>
      <w:r>
        <w:rPr>
          <w:rStyle w:val="VerbatimChar"/>
        </w:rPr>
        <w:t xml:space="preserve">More than three cycles: require human approval or escalation.</w:t>
      </w:r>
    </w:p>
    <w:p>
      <w:pPr>
        <w:pStyle w:val="FirstParagraph"/>
      </w:pPr>
      <w:r>
        <w:t xml:space="preserve">Stop criteria should include:</w:t>
      </w:r>
    </w:p>
    <w:p>
      <w:pPr>
        <w:pStyle w:val="Compact"/>
        <w:numPr>
          <w:ilvl w:val="0"/>
          <w:numId w:val="1026"/>
        </w:numPr>
      </w:pPr>
      <w:r>
        <w:t xml:space="preserve">Required subquestions covered.</w:t>
      </w:r>
    </w:p>
    <w:p>
      <w:pPr>
        <w:pStyle w:val="Compact"/>
        <w:numPr>
          <w:ilvl w:val="0"/>
          <w:numId w:val="1026"/>
        </w:numPr>
      </w:pPr>
      <w:r>
        <w:t xml:space="preserve">Required Hollow validations passed.</w:t>
      </w:r>
    </w:p>
    <w:p>
      <w:pPr>
        <w:pStyle w:val="Compact"/>
        <w:numPr>
          <w:ilvl w:val="0"/>
          <w:numId w:val="1026"/>
        </w:numPr>
      </w:pPr>
      <w:r>
        <w:t xml:space="preserve">No blocking defects remain.</w:t>
      </w:r>
    </w:p>
    <w:p>
      <w:pPr>
        <w:pStyle w:val="Compact"/>
        <w:numPr>
          <w:ilvl w:val="0"/>
          <w:numId w:val="1026"/>
        </w:numPr>
      </w:pPr>
      <w:r>
        <w:t xml:space="preserve">Contradictions resolved or formally waived.</w:t>
      </w:r>
    </w:p>
    <w:p>
      <w:pPr>
        <w:pStyle w:val="Compact"/>
        <w:numPr>
          <w:ilvl w:val="0"/>
          <w:numId w:val="1026"/>
        </w:numPr>
      </w:pPr>
      <w:r>
        <w:t xml:space="preserve">Final output schema valid.</w:t>
      </w:r>
    </w:p>
    <w:p>
      <w:pPr>
        <w:pStyle w:val="Compact"/>
        <w:numPr>
          <w:ilvl w:val="0"/>
          <w:numId w:val="1026"/>
        </w:numPr>
      </w:pPr>
      <w:r>
        <w:t xml:space="preserve">Trust tier assigned.</w:t>
      </w:r>
    </w:p>
    <w:p>
      <w:pPr>
        <w:pStyle w:val="Compact"/>
        <w:numPr>
          <w:ilvl w:val="0"/>
          <w:numId w:val="1026"/>
        </w:numPr>
      </w:pPr>
      <w:r>
        <w:t xml:space="preserve">Ledger complete.</w:t>
      </w:r>
    </w:p>
    <w:p>
      <w:pPr>
        <w:pStyle w:val="Compact"/>
        <w:numPr>
          <w:ilvl w:val="0"/>
          <w:numId w:val="1026"/>
        </w:numPr>
      </w:pPr>
      <w:r>
        <w:t xml:space="preserve">No meaningful improvement between cycles.</w:t>
      </w:r>
    </w:p>
    <w:p>
      <w:pPr>
        <w:pStyle w:val="Compact"/>
        <w:numPr>
          <w:ilvl w:val="0"/>
          <w:numId w:val="1026"/>
        </w:numPr>
      </w:pPr>
      <w:r>
        <w:t xml:space="preserve">Budget and deadline still acceptable.</w:t>
      </w:r>
    </w:p>
    <w:p>
      <w:pPr>
        <w:pStyle w:val="FirstParagraph"/>
      </w:pPr>
      <w:r>
        <w:t xml:space="preserve">Failure conditions should include:</w:t>
      </w:r>
    </w:p>
    <w:p>
      <w:pPr>
        <w:pStyle w:val="Compact"/>
        <w:numPr>
          <w:ilvl w:val="0"/>
          <w:numId w:val="1027"/>
        </w:numPr>
      </w:pPr>
      <w:r>
        <w:t xml:space="preserve">Repeated schema failure.</w:t>
      </w:r>
    </w:p>
    <w:p>
      <w:pPr>
        <w:pStyle w:val="Compact"/>
        <w:numPr>
          <w:ilvl w:val="0"/>
          <w:numId w:val="1027"/>
        </w:numPr>
      </w:pPr>
      <w:r>
        <w:t xml:space="preserve">Role artifact malformed twice.</w:t>
      </w:r>
    </w:p>
    <w:p>
      <w:pPr>
        <w:pStyle w:val="Compact"/>
        <w:numPr>
          <w:ilvl w:val="0"/>
          <w:numId w:val="1027"/>
        </w:numPr>
      </w:pPr>
      <w:r>
        <w:t xml:space="preserve">Critic finds unresolved high-severity defect.</w:t>
      </w:r>
    </w:p>
    <w:p>
      <w:pPr>
        <w:pStyle w:val="Compact"/>
        <w:numPr>
          <w:ilvl w:val="0"/>
          <w:numId w:val="1027"/>
        </w:numPr>
      </w:pPr>
      <w:r>
        <w:t xml:space="preserve">Required Hollow unavailable.</w:t>
      </w:r>
    </w:p>
    <w:p>
      <w:pPr>
        <w:pStyle w:val="Compact"/>
        <w:numPr>
          <w:ilvl w:val="0"/>
          <w:numId w:val="1027"/>
        </w:numPr>
      </w:pPr>
      <w:r>
        <w:t xml:space="preserve">Contradictions remain unresolved.</w:t>
      </w:r>
    </w:p>
    <w:p>
      <w:pPr>
        <w:pStyle w:val="Compact"/>
        <w:numPr>
          <w:ilvl w:val="0"/>
          <w:numId w:val="1027"/>
        </w:numPr>
      </w:pPr>
      <w:r>
        <w:t xml:space="preserve">Cycle cap reached.</w:t>
      </w:r>
    </w:p>
    <w:p>
      <w:pPr>
        <w:pStyle w:val="Compact"/>
        <w:numPr>
          <w:ilvl w:val="0"/>
          <w:numId w:val="1027"/>
        </w:numPr>
      </w:pPr>
      <w:r>
        <w:t xml:space="preserve">Snapshot/rollback unavailable for risky mutation.</w:t>
      </w:r>
    </w:p>
    <w:p>
      <w:pPr>
        <w:pStyle w:val="Compact"/>
        <w:numPr>
          <w:ilvl w:val="0"/>
          <w:numId w:val="1027"/>
        </w:numPr>
      </w:pPr>
      <w:r>
        <w:t xml:space="preserve">Policy gate blocks action.</w:t>
      </w:r>
    </w:p>
    <w:bookmarkEnd w:id="55"/>
    <w:bookmarkStart w:id="56" w:name="ledger-requirements-for-role-rotation"/>
    <w:p>
      <w:pPr>
        <w:pStyle w:val="Heading2"/>
      </w:pPr>
      <w:r>
        <w:t xml:space="preserve">15. Ledger Requirements for Role Rotation</w:t>
      </w:r>
    </w:p>
    <w:p>
      <w:pPr>
        <w:pStyle w:val="FirstParagraph"/>
      </w:pPr>
      <w:r>
        <w:t xml:space="preserve">The Ledger must record role activity as first-class system events.</w:t>
      </w:r>
    </w:p>
    <w:p>
      <w:pPr>
        <w:pStyle w:val="BodyText"/>
      </w:pPr>
      <w:r>
        <w:t xml:space="preserve">It should not record only final outputs.</w:t>
      </w:r>
    </w:p>
    <w:p>
      <w:pPr>
        <w:pStyle w:val="BodyText"/>
      </w:pPr>
      <w:r>
        <w:t xml:space="preserve">For every role pass, the Ledger should record:</w:t>
      </w:r>
    </w:p>
    <w:p>
      <w:pPr>
        <w:pStyle w:val="SourceCode"/>
      </w:pPr>
      <w:r>
        <w:rPr>
          <w:rStyle w:val="VerbatimChar"/>
        </w:rPr>
        <w:t xml:space="preserve">task_id</w:t>
      </w:r>
      <w:r>
        <w:br/>
      </w:r>
      <w:r>
        <w:rPr>
          <w:rStyle w:val="VerbatimChar"/>
        </w:rPr>
        <w:t xml:space="preserve">run_id</w:t>
      </w:r>
      <w:r>
        <w:br/>
      </w:r>
      <w:r>
        <w:rPr>
          <w:rStyle w:val="VerbatimChar"/>
        </w:rPr>
        <w:t xml:space="preserve">trace_id</w:t>
      </w:r>
      <w:r>
        <w:br/>
      </w:r>
      <w:r>
        <w:rPr>
          <w:rStyle w:val="VerbatimChar"/>
        </w:rPr>
        <w:t xml:space="preserve">role_id</w:t>
      </w:r>
      <w:r>
        <w:br/>
      </w:r>
      <w:r>
        <w:rPr>
          <w:rStyle w:val="VerbatimChar"/>
        </w:rPr>
        <w:t xml:space="preserve">role_version</w:t>
      </w:r>
      <w:r>
        <w:br/>
      </w:r>
      <w:r>
        <w:rPr>
          <w:rStyle w:val="VerbatimChar"/>
        </w:rPr>
        <w:t xml:space="preserve">model_id</w:t>
      </w:r>
      <w:r>
        <w:br/>
      </w:r>
      <w:r>
        <w:rPr>
          <w:rStyle w:val="VerbatimChar"/>
        </w:rPr>
        <w:t xml:space="preserve">input_artifact_refs</w:t>
      </w:r>
      <w:r>
        <w:br/>
      </w:r>
      <w:r>
        <w:rPr>
          <w:rStyle w:val="VerbatimChar"/>
        </w:rPr>
        <w:t xml:space="preserve">output_artifact_refs</w:t>
      </w:r>
      <w:r>
        <w:br/>
      </w:r>
      <w:r>
        <w:rPr>
          <w:rStyle w:val="VerbatimChar"/>
        </w:rPr>
        <w:t xml:space="preserve">schema_version</w:t>
      </w:r>
      <w:r>
        <w:br/>
      </w:r>
      <w:r>
        <w:rPr>
          <w:rStyle w:val="VerbatimChar"/>
        </w:rPr>
        <w:t xml:space="preserve">status</w:t>
      </w:r>
      <w:r>
        <w:br/>
      </w:r>
      <w:r>
        <w:rPr>
          <w:rStyle w:val="VerbatimChar"/>
        </w:rPr>
        <w:t xml:space="preserve">trust_state</w:t>
      </w:r>
      <w:r>
        <w:br/>
      </w:r>
      <w:r>
        <w:rPr>
          <w:rStyle w:val="VerbatimChar"/>
        </w:rPr>
        <w:t xml:space="preserve">assumptions_added</w:t>
      </w:r>
      <w:r>
        <w:br/>
      </w:r>
      <w:r>
        <w:rPr>
          <w:rStyle w:val="VerbatimChar"/>
        </w:rPr>
        <w:t xml:space="preserve">assumptions_resolved</w:t>
      </w:r>
      <w:r>
        <w:br/>
      </w:r>
      <w:r>
        <w:rPr>
          <w:rStyle w:val="VerbatimChar"/>
        </w:rPr>
        <w:t xml:space="preserve">contradictions_found</w:t>
      </w:r>
      <w:r>
        <w:br/>
      </w:r>
      <w:r>
        <w:rPr>
          <w:rStyle w:val="VerbatimChar"/>
        </w:rPr>
        <w:t xml:space="preserve">defects_found</w:t>
      </w:r>
      <w:r>
        <w:br/>
      </w:r>
      <w:r>
        <w:rPr>
          <w:rStyle w:val="VerbatimChar"/>
        </w:rPr>
        <w:t xml:space="preserve">handoff_target</w:t>
      </w:r>
      <w:r>
        <w:br/>
      </w:r>
      <w:r>
        <w:rPr>
          <w:rStyle w:val="VerbatimChar"/>
        </w:rPr>
        <w:t xml:space="preserve">orchestrator_decision</w:t>
      </w:r>
      <w:r>
        <w:br/>
      </w:r>
      <w:r>
        <w:rPr>
          <w:rStyle w:val="VerbatimChar"/>
        </w:rPr>
        <w:t xml:space="preserve">timestamp</w:t>
      </w:r>
      <w:r>
        <w:br/>
      </w:r>
      <w:r>
        <w:rPr>
          <w:rStyle w:val="VerbatimChar"/>
        </w:rPr>
        <w:t xml:space="preserve">cost estimate</w:t>
      </w:r>
      <w:r>
        <w:br/>
      </w:r>
      <w:r>
        <w:rPr>
          <w:rStyle w:val="VerbatimChar"/>
        </w:rPr>
        <w:t xml:space="preserve">latency</w:t>
      </w:r>
    </w:p>
    <w:p>
      <w:pPr>
        <w:pStyle w:val="FirstParagraph"/>
      </w:pPr>
      <w:r>
        <w:t xml:space="preserve">This gives Caleb rare replayability.</w:t>
      </w:r>
    </w:p>
    <w:p>
      <w:pPr>
        <w:pStyle w:val="BodyText"/>
      </w:pPr>
      <w:r>
        <w:t xml:space="preserve">A future reviewer should be able to answer:</w:t>
      </w:r>
    </w:p>
    <w:p>
      <w:pPr>
        <w:pStyle w:val="SourceCode"/>
      </w:pPr>
      <w:r>
        <w:rPr>
          <w:rStyle w:val="VerbatimChar"/>
        </w:rPr>
        <w:t xml:space="preserve">Why did Caleb choose full role rotation?</w:t>
      </w:r>
      <w:r>
        <w:br/>
      </w:r>
      <w:r>
        <w:rPr>
          <w:rStyle w:val="VerbatimChar"/>
        </w:rPr>
        <w:t xml:space="preserve">What did Planner produce?</w:t>
      </w:r>
      <w:r>
        <w:br/>
      </w:r>
      <w:r>
        <w:rPr>
          <w:rStyle w:val="VerbatimChar"/>
        </w:rPr>
        <w:t xml:space="preserve">What evidence did Analyst use?</w:t>
      </w:r>
      <w:r>
        <w:br/>
      </w:r>
      <w:r>
        <w:rPr>
          <w:rStyle w:val="VerbatimChar"/>
        </w:rPr>
        <w:t xml:space="preserve">What did Critic block?</w:t>
      </w:r>
      <w:r>
        <w:br/>
      </w:r>
      <w:r>
        <w:rPr>
          <w:rStyle w:val="VerbatimChar"/>
        </w:rPr>
        <w:t xml:space="preserve">What was fixed?</w:t>
      </w:r>
      <w:r>
        <w:br/>
      </w:r>
      <w:r>
        <w:rPr>
          <w:rStyle w:val="VerbatimChar"/>
        </w:rPr>
        <w:t xml:space="preserve">Why did Synthesizer release?</w:t>
      </w:r>
      <w:r>
        <w:br/>
      </w:r>
      <w:r>
        <w:rPr>
          <w:rStyle w:val="VerbatimChar"/>
        </w:rPr>
        <w:t xml:space="preserve">Which Hollows supplied verified evidence?</w:t>
      </w:r>
      <w:r>
        <w:br/>
      </w:r>
      <w:r>
        <w:rPr>
          <w:rStyle w:val="VerbatimChar"/>
        </w:rPr>
        <w:t xml:space="preserve">Which assumptions remained unresolved?</w:t>
      </w:r>
    </w:p>
    <w:p>
      <w:pPr>
        <w:pStyle w:val="FirstParagraph"/>
      </w:pPr>
      <w:r>
        <w:t xml:space="preserve">That is enterprise-grade auditability.</w:t>
      </w:r>
    </w:p>
    <w:bookmarkEnd w:id="56"/>
    <w:bookmarkStart w:id="57" w:name="role-rotation-flow"/>
    <w:p>
      <w:pPr>
        <w:pStyle w:val="Heading2"/>
      </w:pPr>
      <w:r>
        <w:t xml:space="preserve">16. Role Rotation Flow</w:t>
      </w:r>
    </w:p>
    <w:p>
      <w:pPr>
        <w:pStyle w:val="FirstParagraph"/>
      </w:pPr>
      <w:r>
        <w:t xml:space="preserve">A mature Caleb role-rotation run should look like this:</w:t>
      </w:r>
    </w:p>
    <w:p>
      <w:pPr>
        <w:pStyle w:val="SourceCode"/>
      </w:pPr>
      <w:r>
        <w:rPr>
          <w:rStyle w:val="VerbatimChar"/>
        </w:rPr>
        <w:t xml:space="preserve">1. Task Intake</w:t>
      </w:r>
      <w:r>
        <w:br/>
      </w:r>
      <w:r>
        <w:rPr>
          <w:rStyle w:val="VerbatimChar"/>
        </w:rPr>
        <w:t xml:space="preserve">   User submits task.</w:t>
      </w:r>
      <w:r>
        <w:br/>
      </w:r>
      <w:r>
        <w:br/>
      </w:r>
      <w:r>
        <w:rPr>
          <w:rStyle w:val="VerbatimChar"/>
        </w:rPr>
        <w:t xml:space="preserve">2. Classification</w:t>
      </w:r>
      <w:r>
        <w:br/>
      </w:r>
      <w:r>
        <w:rPr>
          <w:rStyle w:val="VerbatimChar"/>
        </w:rPr>
        <w:t xml:space="preserve">   Orchestrator scores determinism, stakes, ambiguity, contradiction risk, evidence complexity, side effects, and prior failure.</w:t>
      </w:r>
      <w:r>
        <w:br/>
      </w:r>
      <w:r>
        <w:br/>
      </w:r>
      <w:r>
        <w:rPr>
          <w:rStyle w:val="VerbatimChar"/>
        </w:rPr>
        <w:t xml:space="preserve">3. Route Selection</w:t>
      </w:r>
      <w:r>
        <w:br/>
      </w:r>
      <w:r>
        <w:rPr>
          <w:rStyle w:val="VerbatimChar"/>
        </w:rPr>
        <w:t xml:space="preserve">   Orchestrator selects Hollow-only, single-pass, partial rotation, full rotation, or recovery mode.</w:t>
      </w:r>
      <w:r>
        <w:br/>
      </w:r>
      <w:r>
        <w:br/>
      </w:r>
      <w:r>
        <w:rPr>
          <w:rStyle w:val="VerbatimChar"/>
        </w:rPr>
        <w:t xml:space="preserve">4. Snapshot Check</w:t>
      </w:r>
      <w:r>
        <w:br/>
      </w:r>
      <w:r>
        <w:rPr>
          <w:rStyle w:val="VerbatimChar"/>
        </w:rPr>
        <w:t xml:space="preserve">   If code or state mutation is possible, Snapshot and Change Guard creates a pre-change snapshot.</w:t>
      </w:r>
      <w:r>
        <w:br/>
      </w:r>
      <w:r>
        <w:br/>
      </w:r>
      <w:r>
        <w:rPr>
          <w:rStyle w:val="VerbatimChar"/>
        </w:rPr>
        <w:t xml:space="preserve">5. Planner Pass</w:t>
      </w:r>
      <w:r>
        <w:br/>
      </w:r>
      <w:r>
        <w:rPr>
          <w:rStyle w:val="VerbatimChar"/>
        </w:rPr>
        <w:t xml:space="preserve">   Planner creates work graph, required evidence list, assumptions, risks, and recommended route.</w:t>
      </w:r>
      <w:r>
        <w:br/>
      </w:r>
      <w:r>
        <w:br/>
      </w:r>
      <w:r>
        <w:rPr>
          <w:rStyle w:val="VerbatimChar"/>
        </w:rPr>
        <w:t xml:space="preserve">6. Plan Handoff Gate</w:t>
      </w:r>
      <w:r>
        <w:br/>
      </w:r>
      <w:r>
        <w:rPr>
          <w:rStyle w:val="VerbatimChar"/>
        </w:rPr>
        <w:t xml:space="preserve">   Orchestrator validates Planner artifact.</w:t>
      </w:r>
      <w:r>
        <w:br/>
      </w:r>
      <w:r>
        <w:br/>
      </w:r>
      <w:r>
        <w:rPr>
          <w:rStyle w:val="VerbatimChar"/>
        </w:rPr>
        <w:t xml:space="preserve">7. Hollow Dispatch</w:t>
      </w:r>
      <w:r>
        <w:br/>
      </w:r>
      <w:r>
        <w:rPr>
          <w:rStyle w:val="VerbatimChar"/>
        </w:rPr>
        <w:t xml:space="preserve">   Orchestrator runs deterministic Hollows required by the plan.</w:t>
      </w:r>
      <w:r>
        <w:br/>
      </w:r>
      <w:r>
        <w:br/>
      </w:r>
      <w:r>
        <w:rPr>
          <w:rStyle w:val="VerbatimChar"/>
        </w:rPr>
        <w:t xml:space="preserve">8. Verified Return Path</w:t>
      </w:r>
      <w:r>
        <w:br/>
      </w:r>
      <w:r>
        <w:rPr>
          <w:rStyle w:val="VerbatimChar"/>
        </w:rPr>
        <w:t xml:space="preserve">   Hollow outputs are checked, logged, trust-rated, and packaged as evidence.</w:t>
      </w:r>
      <w:r>
        <w:br/>
      </w:r>
      <w:r>
        <w:br/>
      </w:r>
      <w:r>
        <w:rPr>
          <w:rStyle w:val="VerbatimChar"/>
        </w:rPr>
        <w:t xml:space="preserve">9. Analyst Pass</w:t>
      </w:r>
      <w:r>
        <w:br/>
      </w:r>
      <w:r>
        <w:rPr>
          <w:rStyle w:val="VerbatimChar"/>
        </w:rPr>
        <w:t xml:space="preserve">   Analyst interprets accepted evidence and produces an evidence bundle.</w:t>
      </w:r>
      <w:r>
        <w:br/>
      </w:r>
      <w:r>
        <w:br/>
      </w:r>
      <w:r>
        <w:rPr>
          <w:rStyle w:val="VerbatimChar"/>
        </w:rPr>
        <w:t xml:space="preserve">10. Analyst Handoff Gate</w:t>
      </w:r>
      <w:r>
        <w:br/>
      </w:r>
      <w:r>
        <w:rPr>
          <w:rStyle w:val="VerbatimChar"/>
        </w:rPr>
        <w:t xml:space="preserve">    Orchestrator validates Analyst artifact.</w:t>
      </w:r>
      <w:r>
        <w:br/>
      </w:r>
      <w:r>
        <w:br/>
      </w:r>
      <w:r>
        <w:rPr>
          <w:rStyle w:val="VerbatimChar"/>
        </w:rPr>
        <w:t xml:space="preserve">11. Critic Pass</w:t>
      </w:r>
      <w:r>
        <w:br/>
      </w:r>
      <w:r>
        <w:rPr>
          <w:rStyle w:val="VerbatimChar"/>
        </w:rPr>
        <w:t xml:space="preserve">    Critic checks assumptions, contradictions, unsupported claims, safety defects, and missing evidence.</w:t>
      </w:r>
      <w:r>
        <w:br/>
      </w:r>
      <w:r>
        <w:br/>
      </w:r>
      <w:r>
        <w:rPr>
          <w:rStyle w:val="VerbatimChar"/>
        </w:rPr>
        <w:t xml:space="preserve">12. Critic Handoff Gate</w:t>
      </w:r>
      <w:r>
        <w:br/>
      </w:r>
      <w:r>
        <w:rPr>
          <w:rStyle w:val="VerbatimChar"/>
        </w:rPr>
        <w:t xml:space="preserve">    Orchestrator validates Critic artifact.</w:t>
      </w:r>
      <w:r>
        <w:br/>
      </w:r>
      <w:r>
        <w:br/>
      </w:r>
      <w:r>
        <w:rPr>
          <w:rStyle w:val="VerbatimChar"/>
        </w:rPr>
        <w:t xml:space="preserve">13. Loop or Continue</w:t>
      </w:r>
      <w:r>
        <w:br/>
      </w:r>
      <w:r>
        <w:rPr>
          <w:rStyle w:val="VerbatimChar"/>
        </w:rPr>
        <w:t xml:space="preserve">    If Critic finds blocking defect, Orchestrator loops back to Planner or Analyst within cycle limits.</w:t>
      </w:r>
      <w:r>
        <w:br/>
      </w:r>
      <w:r>
        <w:br/>
      </w:r>
      <w:r>
        <w:rPr>
          <w:rStyle w:val="VerbatimChar"/>
        </w:rPr>
        <w:t xml:space="preserve">14. Synthesizer Pass</w:t>
      </w:r>
      <w:r>
        <w:br/>
      </w:r>
      <w:r>
        <w:rPr>
          <w:rStyle w:val="VerbatimChar"/>
        </w:rPr>
        <w:t xml:space="preserve">    Synthesizer assembles final output from accepted evidence only.</w:t>
      </w:r>
      <w:r>
        <w:br/>
      </w:r>
      <w:r>
        <w:br/>
      </w:r>
      <w:r>
        <w:rPr>
          <w:rStyle w:val="VerbatimChar"/>
        </w:rPr>
        <w:t xml:space="preserve">15. Final Verification</w:t>
      </w:r>
      <w:r>
        <w:br/>
      </w:r>
      <w:r>
        <w:rPr>
          <w:rStyle w:val="VerbatimChar"/>
        </w:rPr>
        <w:t xml:space="preserve">    Final output passes schema, policy, provenance, and trust checks.</w:t>
      </w:r>
      <w:r>
        <w:br/>
      </w:r>
      <w:r>
        <w:br/>
      </w:r>
      <w:r>
        <w:rPr>
          <w:rStyle w:val="VerbatimChar"/>
        </w:rPr>
        <w:t xml:space="preserve">16. Ledger Completion</w:t>
      </w:r>
      <w:r>
        <w:br/>
      </w:r>
      <w:r>
        <w:rPr>
          <w:rStyle w:val="VerbatimChar"/>
        </w:rPr>
        <w:t xml:space="preserve">    Ledger records final artifact and trace summary.</w:t>
      </w:r>
      <w:r>
        <w:br/>
      </w:r>
      <w:r>
        <w:br/>
      </w:r>
      <w:r>
        <w:rPr>
          <w:rStyle w:val="VerbatimChar"/>
        </w:rPr>
        <w:t xml:space="preserve">17. User Output</w:t>
      </w:r>
      <w:r>
        <w:br/>
      </w:r>
      <w:r>
        <w:rPr>
          <w:rStyle w:val="VerbatimChar"/>
        </w:rPr>
        <w:t xml:space="preserve">    User receives answer, report, artifact, or protocol with confidence note and provenance summary.</w:t>
      </w:r>
    </w:p>
    <w:bookmarkEnd w:id="57"/>
    <w:bookmarkStart w:id="58" w:name="example-code-change-workflow"/>
    <w:p>
      <w:pPr>
        <w:pStyle w:val="Heading2"/>
      </w:pPr>
      <w:r>
        <w:t xml:space="preserve">17. Example: Code Change Workflow</w:t>
      </w:r>
    </w:p>
    <w:p>
      <w:pPr>
        <w:pStyle w:val="FirstParagraph"/>
      </w:pPr>
      <w:r>
        <w:t xml:space="preserve">Task:</w:t>
      </w:r>
    </w:p>
    <w:p>
      <w:pPr>
        <w:pStyle w:val="SourceCode"/>
      </w:pPr>
      <w:r>
        <w:rPr>
          <w:rStyle w:val="VerbatimChar"/>
        </w:rPr>
        <w:t xml:space="preserve">Add a new Hollow to check for missing event handlers.</w:t>
      </w:r>
    </w:p>
    <w:p>
      <w:pPr>
        <w:pStyle w:val="FirstParagraph"/>
      </w:pPr>
      <w:r>
        <w:t xml:space="preserve">Execution:</w:t>
      </w:r>
    </w:p>
    <w:p>
      <w:pPr>
        <w:pStyle w:val="SourceCode"/>
      </w:pPr>
      <w:r>
        <w:rPr>
          <w:rStyle w:val="VerbatimChar"/>
        </w:rPr>
        <w:t xml:space="preserve">Task Intake</w:t>
      </w:r>
      <w:r>
        <w:br/>
      </w:r>
      <w:r>
        <w:rPr>
          <w:rStyle w:val="VerbatimChar"/>
        </w:rPr>
        <w:t xml:space="preserve">→ Orchestrator classifies as code mutation, medium/high risk</w:t>
      </w:r>
      <w:r>
        <w:br/>
      </w:r>
      <w:r>
        <w:rPr>
          <w:rStyle w:val="VerbatimChar"/>
        </w:rPr>
        <w:t xml:space="preserve">→ Snapshot Guard creates pre-change snapshot</w:t>
      </w:r>
      <w:r>
        <w:br/>
      </w:r>
      <w:r>
        <w:rPr>
          <w:rStyle w:val="VerbatimChar"/>
        </w:rPr>
        <w:t xml:space="preserve">→ Planner identifies files, tests, schema changes</w:t>
      </w:r>
      <w:r>
        <w:br/>
      </w:r>
      <w:r>
        <w:rPr>
          <w:rStyle w:val="VerbatimChar"/>
        </w:rPr>
        <w:t xml:space="preserve">→ Hollow repo scan checks project structure</w:t>
      </w:r>
      <w:r>
        <w:br/>
      </w:r>
      <w:r>
        <w:rPr>
          <w:rStyle w:val="VerbatimChar"/>
        </w:rPr>
        <w:t xml:space="preserve">→ Analyst compares existing Hollow patterns</w:t>
      </w:r>
      <w:r>
        <w:br/>
      </w:r>
      <w:r>
        <w:rPr>
          <w:rStyle w:val="VerbatimChar"/>
        </w:rPr>
        <w:t xml:space="preserve">→ Critic warns about placeholder risk and missing tests</w:t>
      </w:r>
      <w:r>
        <w:br/>
      </w:r>
      <w:r>
        <w:rPr>
          <w:rStyle w:val="VerbatimChar"/>
        </w:rPr>
        <w:t xml:space="preserve">→ Orchestrator runs Placeholder Detector and Test Command Hollow</w:t>
      </w:r>
      <w:r>
        <w:br/>
      </w:r>
      <w:r>
        <w:rPr>
          <w:rStyle w:val="VerbatimChar"/>
        </w:rPr>
        <w:t xml:space="preserve">→ Synthesizer produces implementation protocol</w:t>
      </w:r>
      <w:r>
        <w:br/>
      </w:r>
      <w:r>
        <w:rPr>
          <w:rStyle w:val="VerbatimChar"/>
        </w:rPr>
        <w:t xml:space="preserve">→ Codex applies targeted change</w:t>
      </w:r>
      <w:r>
        <w:br/>
      </w:r>
      <w:r>
        <w:rPr>
          <w:rStyle w:val="VerbatimChar"/>
        </w:rPr>
        <w:t xml:space="preserve">→ Guard Runner runs tests/typecheck/build</w:t>
      </w:r>
      <w:r>
        <w:br/>
      </w:r>
      <w:r>
        <w:rPr>
          <w:rStyle w:val="VerbatimChar"/>
        </w:rPr>
        <w:t xml:space="preserve">→ Verified Return Path accepts results</w:t>
      </w:r>
      <w:r>
        <w:br/>
      </w:r>
      <w:r>
        <w:rPr>
          <w:rStyle w:val="VerbatimChar"/>
        </w:rPr>
        <w:t xml:space="preserve">→ Ledger records new known-good state</w:t>
      </w:r>
    </w:p>
    <w:p>
      <w:pPr>
        <w:pStyle w:val="FirstParagraph"/>
      </w:pPr>
      <w:r>
        <w:t xml:space="preserve">The important point is that Caleb does not simply ask a model to write code.</w:t>
      </w:r>
    </w:p>
    <w:p>
      <w:pPr>
        <w:pStyle w:val="BodyText"/>
      </w:pPr>
      <w:r>
        <w:t xml:space="preserve">It surrounds the model with deterministic inspection, snapshot protection, role critique, and replayable evidence.</w:t>
      </w:r>
    </w:p>
    <w:bookmarkEnd w:id="58"/>
    <w:bookmarkStart w:id="59" w:name="example-research-report-workflow"/>
    <w:p>
      <w:pPr>
        <w:pStyle w:val="Heading2"/>
      </w:pPr>
      <w:r>
        <w:t xml:space="preserve">18. Example: Research Report Workflow</w:t>
      </w:r>
    </w:p>
    <w:p>
      <w:pPr>
        <w:pStyle w:val="FirstParagraph"/>
      </w:pPr>
      <w:r>
        <w:t xml:space="preserve">Task:</w:t>
      </w:r>
    </w:p>
    <w:p>
      <w:pPr>
        <w:pStyle w:val="SourceCode"/>
      </w:pPr>
      <w:r>
        <w:rPr>
          <w:rStyle w:val="VerbatimChar"/>
        </w:rPr>
        <w:t xml:space="preserve">Generate a technical report comparing Caleb AI to existing agent frameworks.</w:t>
      </w:r>
    </w:p>
    <w:p>
      <w:pPr>
        <w:pStyle w:val="FirstParagraph"/>
      </w:pPr>
      <w:r>
        <w:t xml:space="preserve">Execution:</w:t>
      </w:r>
    </w:p>
    <w:p>
      <w:pPr>
        <w:pStyle w:val="SourceCode"/>
      </w:pPr>
      <w:r>
        <w:rPr>
          <w:rStyle w:val="VerbatimChar"/>
        </w:rPr>
        <w:t xml:space="preserve">Planner</w:t>
      </w:r>
      <w:r>
        <w:br/>
      </w:r>
      <w:r>
        <w:rPr>
          <w:rStyle w:val="VerbatimChar"/>
        </w:rPr>
        <w:t xml:space="preserve">→ Defines research questions and comparison dimensions.</w:t>
      </w:r>
      <w:r>
        <w:br/>
      </w:r>
      <w:r>
        <w:br/>
      </w:r>
      <w:r>
        <w:rPr>
          <w:rStyle w:val="VerbatimChar"/>
        </w:rPr>
        <w:t xml:space="preserve">Hollows</w:t>
      </w:r>
      <w:r>
        <w:br/>
      </w:r>
      <w:r>
        <w:rPr>
          <w:rStyle w:val="VerbatimChar"/>
        </w:rPr>
        <w:t xml:space="preserve">→ Normalize citations, extract source metadata, check report completeness.</w:t>
      </w:r>
      <w:r>
        <w:br/>
      </w:r>
      <w:r>
        <w:br/>
      </w:r>
      <w:r>
        <w:rPr>
          <w:rStyle w:val="VerbatimChar"/>
        </w:rPr>
        <w:t xml:space="preserve">Analyst</w:t>
      </w:r>
      <w:r>
        <w:br/>
      </w:r>
      <w:r>
        <w:rPr>
          <w:rStyle w:val="VerbatimChar"/>
        </w:rPr>
        <w:t xml:space="preserve">→ Groups evidence by architecture, trust model, local-first design, role rotation, provenance, and cost.</w:t>
      </w:r>
      <w:r>
        <w:br/>
      </w:r>
      <w:r>
        <w:br/>
      </w:r>
      <w:r>
        <w:rPr>
          <w:rStyle w:val="VerbatimChar"/>
        </w:rPr>
        <w:t xml:space="preserve">Critic</w:t>
      </w:r>
      <w:r>
        <w:br/>
      </w:r>
      <w:r>
        <w:rPr>
          <w:rStyle w:val="VerbatimChar"/>
        </w:rPr>
        <w:t xml:space="preserve">→ Flags unsupported novelty claims, weak comparisons, overstatements, and missing caveats.</w:t>
      </w:r>
      <w:r>
        <w:br/>
      </w:r>
      <w:r>
        <w:br/>
      </w:r>
      <w:r>
        <w:rPr>
          <w:rStyle w:val="VerbatimChar"/>
        </w:rPr>
        <w:t xml:space="preserve">Synthesizer</w:t>
      </w:r>
      <w:r>
        <w:br/>
      </w:r>
      <w:r>
        <w:rPr>
          <w:rStyle w:val="VerbatimChar"/>
        </w:rPr>
        <w:t xml:space="preserve">→ Produces final report with distinctions, limitations, and professional positioning.</w:t>
      </w:r>
      <w:r>
        <w:br/>
      </w:r>
      <w:r>
        <w:br/>
      </w:r>
      <w:r>
        <w:rPr>
          <w:rStyle w:val="VerbatimChar"/>
        </w:rPr>
        <w:t xml:space="preserve">Ledger</w:t>
      </w:r>
      <w:r>
        <w:br/>
      </w:r>
      <w:r>
        <w:rPr>
          <w:rStyle w:val="VerbatimChar"/>
        </w:rPr>
        <w:t xml:space="preserve">→ Records sources, role artifacts, evidence bundles, and final output.</w:t>
      </w:r>
    </w:p>
    <w:p>
      <w:pPr>
        <w:pStyle w:val="FirstParagraph"/>
      </w:pPr>
      <w:r>
        <w:t xml:space="preserve">This is where full role rotation is most valuable because the task is evidence-heavy, interpretive, and prone to overclaiming.</w:t>
      </w:r>
    </w:p>
    <w:bookmarkEnd w:id="59"/>
    <w:bookmarkStart w:id="60" w:name="example-music-p.i.m.p.-workflow"/>
    <w:p>
      <w:pPr>
        <w:pStyle w:val="Heading2"/>
      </w:pPr>
      <w:r>
        <w:t xml:space="preserve">19. Example: Music / P.I.M.P. Workflow</w:t>
      </w:r>
    </w:p>
    <w:p>
      <w:pPr>
        <w:pStyle w:val="FirstParagraph"/>
      </w:pPr>
      <w:r>
        <w:t xml:space="preserve">Task:</w:t>
      </w:r>
    </w:p>
    <w:p>
      <w:pPr>
        <w:pStyle w:val="SourceCode"/>
      </w:pPr>
      <w:r>
        <w:rPr>
          <w:rStyle w:val="VerbatimChar"/>
        </w:rPr>
        <w:t xml:space="preserve">Build a song package under style and lyric constraints.</w:t>
      </w:r>
    </w:p>
    <w:p>
      <w:pPr>
        <w:pStyle w:val="FirstParagraph"/>
      </w:pPr>
      <w:r>
        <w:t xml:space="preserve">Execution:</w:t>
      </w:r>
    </w:p>
    <w:p>
      <w:pPr>
        <w:pStyle w:val="SourceCode"/>
      </w:pPr>
      <w:r>
        <w:rPr>
          <w:rStyle w:val="VerbatimChar"/>
        </w:rPr>
        <w:t xml:space="preserve">Planner</w:t>
      </w:r>
      <w:r>
        <w:br/>
      </w:r>
      <w:r>
        <w:rPr>
          <w:rStyle w:val="VerbatimChar"/>
        </w:rPr>
        <w:t xml:space="preserve">→ Defines emotional arc, genre identity, section map, instrument hierarchy, and target constraints.</w:t>
      </w:r>
      <w:r>
        <w:br/>
      </w:r>
      <w:r>
        <w:br/>
      </w:r>
      <w:r>
        <w:rPr>
          <w:rStyle w:val="VerbatimChar"/>
        </w:rPr>
        <w:t xml:space="preserve">Text Hollows</w:t>
      </w:r>
      <w:r>
        <w:br/>
      </w:r>
      <w:r>
        <w:rPr>
          <w:rStyle w:val="VerbatimChar"/>
        </w:rPr>
        <w:t xml:space="preserve">→ Count characters, scan repetition, check section balance, detect banned tropes.</w:t>
      </w:r>
      <w:r>
        <w:br/>
      </w:r>
      <w:r>
        <w:br/>
      </w:r>
      <w:r>
        <w:rPr>
          <w:rStyle w:val="VerbatimChar"/>
        </w:rPr>
        <w:t xml:space="preserve">Analyst</w:t>
      </w:r>
      <w:r>
        <w:br/>
      </w:r>
      <w:r>
        <w:rPr>
          <w:rStyle w:val="VerbatimChar"/>
        </w:rPr>
        <w:t xml:space="preserve">→ Interprets the Hollow metrics and identifies weak lyrical sections.</w:t>
      </w:r>
      <w:r>
        <w:br/>
      </w:r>
      <w:r>
        <w:br/>
      </w:r>
      <w:r>
        <w:rPr>
          <w:rStyle w:val="VerbatimChar"/>
        </w:rPr>
        <w:t xml:space="preserve">Critic</w:t>
      </w:r>
      <w:r>
        <w:br/>
      </w:r>
      <w:r>
        <w:rPr>
          <w:rStyle w:val="VerbatimChar"/>
        </w:rPr>
        <w:t xml:space="preserve">→ Challenges clichés, generic phrasing, forced rhymes, and identity drift.</w:t>
      </w:r>
      <w:r>
        <w:br/>
      </w:r>
      <w:r>
        <w:br/>
      </w:r>
      <w:r>
        <w:rPr>
          <w:rStyle w:val="VerbatimChar"/>
        </w:rPr>
        <w:t xml:space="preserve">Synthesizer</w:t>
      </w:r>
      <w:r>
        <w:br/>
      </w:r>
      <w:r>
        <w:rPr>
          <w:rStyle w:val="VerbatimChar"/>
        </w:rPr>
        <w:t xml:space="preserve">→ Produces final lyrics, Suno style prompt, production notes, and visual direction.</w:t>
      </w:r>
      <w:r>
        <w:br/>
      </w:r>
      <w:r>
        <w:br/>
      </w:r>
      <w:r>
        <w:rPr>
          <w:rStyle w:val="VerbatimChar"/>
        </w:rPr>
        <w:t xml:space="preserve">Ledger</w:t>
      </w:r>
      <w:r>
        <w:br/>
      </w:r>
      <w:r>
        <w:rPr>
          <w:rStyle w:val="VerbatimChar"/>
        </w:rPr>
        <w:t xml:space="preserve">→ Records versions and accepted artifacts.</w:t>
      </w:r>
    </w:p>
    <w:p>
      <w:pPr>
        <w:pStyle w:val="FirstParagraph"/>
      </w:pPr>
      <w:r>
        <w:t xml:space="preserve">This fits the Caleb doctrine because deterministic checks are handled locally, while creative judgment remains model-powered but constrained.</w:t>
      </w:r>
    </w:p>
    <w:bookmarkEnd w:id="60"/>
    <w:bookmarkStart w:id="61" w:name="example-vendor-inventory-workflow"/>
    <w:p>
      <w:pPr>
        <w:pStyle w:val="Heading2"/>
      </w:pPr>
      <w:r>
        <w:t xml:space="preserve">20. Example: Vendor / Inventory Workflow</w:t>
      </w:r>
    </w:p>
    <w:p>
      <w:pPr>
        <w:pStyle w:val="FirstParagraph"/>
      </w:pPr>
      <w:r>
        <w:t xml:space="preserve">Task:</w:t>
      </w:r>
    </w:p>
    <w:p>
      <w:pPr>
        <w:pStyle w:val="SourceCode"/>
      </w:pPr>
      <w:r>
        <w:rPr>
          <w:rStyle w:val="VerbatimChar"/>
        </w:rPr>
        <w:t xml:space="preserve">Compare vendors and generate an order recommendation.</w:t>
      </w:r>
    </w:p>
    <w:p>
      <w:pPr>
        <w:pStyle w:val="FirstParagraph"/>
      </w:pPr>
      <w:r>
        <w:t xml:space="preserve">Execution:</w:t>
      </w:r>
    </w:p>
    <w:p>
      <w:pPr>
        <w:pStyle w:val="SourceCode"/>
      </w:pPr>
      <w:r>
        <w:rPr>
          <w:rStyle w:val="VerbatimChar"/>
        </w:rPr>
        <w:t xml:space="preserve">Planner</w:t>
      </w:r>
      <w:r>
        <w:br/>
      </w:r>
      <w:r>
        <w:rPr>
          <w:rStyle w:val="VerbatimChar"/>
        </w:rPr>
        <w:t xml:space="preserve">→ Defines comparison criteria: price, minimums, availability, substitutions, order thresholds.</w:t>
      </w:r>
      <w:r>
        <w:br/>
      </w:r>
      <w:r>
        <w:br/>
      </w:r>
      <w:r>
        <w:rPr>
          <w:rStyle w:val="VerbatimChar"/>
        </w:rPr>
        <w:t xml:space="preserve">Hollows</w:t>
      </w:r>
      <w:r>
        <w:br/>
      </w:r>
      <w:r>
        <w:rPr>
          <w:rStyle w:val="VerbatimChar"/>
        </w:rPr>
        <w:t xml:space="preserve">→ Normalize vendor data, compute price differences, check minimums, calculate reorder needs.</w:t>
      </w:r>
      <w:r>
        <w:br/>
      </w:r>
      <w:r>
        <w:br/>
      </w:r>
      <w:r>
        <w:rPr>
          <w:rStyle w:val="VerbatimChar"/>
        </w:rPr>
        <w:t xml:space="preserve">Analyst</w:t>
      </w:r>
      <w:r>
        <w:br/>
      </w:r>
      <w:r>
        <w:rPr>
          <w:rStyle w:val="VerbatimChar"/>
        </w:rPr>
        <w:t xml:space="preserve">→ Interprets tradeoffs and ranks options.</w:t>
      </w:r>
      <w:r>
        <w:br/>
      </w:r>
      <w:r>
        <w:br/>
      </w:r>
      <w:r>
        <w:rPr>
          <w:rStyle w:val="VerbatimChar"/>
        </w:rPr>
        <w:t xml:space="preserve">Critic</w:t>
      </w:r>
      <w:r>
        <w:br/>
      </w:r>
      <w:r>
        <w:rPr>
          <w:rStyle w:val="VerbatimChar"/>
        </w:rPr>
        <w:t xml:space="preserve">→ Challenges hidden assumptions: availability, substitutions, vendor lock-in, policy issues.</w:t>
      </w:r>
      <w:r>
        <w:br/>
      </w:r>
      <w:r>
        <w:br/>
      </w:r>
      <w:r>
        <w:rPr>
          <w:rStyle w:val="VerbatimChar"/>
        </w:rPr>
        <w:t xml:space="preserve">Synthesizer</w:t>
      </w:r>
      <w:r>
        <w:br/>
      </w:r>
      <w:r>
        <w:rPr>
          <w:rStyle w:val="VerbatimChar"/>
        </w:rPr>
        <w:t xml:space="preserve">→ Produces approval-ready order recommendation.</w:t>
      </w:r>
      <w:r>
        <w:br/>
      </w:r>
      <w:r>
        <w:br/>
      </w:r>
      <w:r>
        <w:rPr>
          <w:rStyle w:val="VerbatimChar"/>
        </w:rPr>
        <w:t xml:space="preserve">Ledger</w:t>
      </w:r>
      <w:r>
        <w:br/>
      </w:r>
      <w:r>
        <w:rPr>
          <w:rStyle w:val="VerbatimChar"/>
        </w:rPr>
        <w:t xml:space="preserve">→ Preserves normalized evidence chain.</w:t>
      </w:r>
    </w:p>
    <w:p>
      <w:pPr>
        <w:pStyle w:val="FirstParagraph"/>
      </w:pPr>
      <w:r>
        <w:t xml:space="preserve">The model does not do the math. The Hollows do the math. The model explains the tradeoffs.</w:t>
      </w:r>
    </w:p>
    <w:bookmarkEnd w:id="61"/>
    <w:bookmarkStart w:id="62" w:name="security-and-trust-boundaries"/>
    <w:p>
      <w:pPr>
        <w:pStyle w:val="Heading2"/>
      </w:pPr>
      <w:r>
        <w:t xml:space="preserve">21. Security and Trust Boundaries</w:t>
      </w:r>
    </w:p>
    <w:p>
      <w:pPr>
        <w:pStyle w:val="FirstParagraph"/>
      </w:pPr>
      <w:r>
        <w:t xml:space="preserve">Caleb AI has several hard trust boundaries:</w:t>
      </w:r>
    </w:p>
    <w:p>
      <w:pPr>
        <w:pStyle w:val="SourceCode"/>
      </w:pPr>
      <w:r>
        <w:rPr>
          <w:rStyle w:val="VerbatimChar"/>
        </w:rPr>
        <w:t xml:space="preserve">User prompt boundary</w:t>
      </w:r>
      <w:r>
        <w:br/>
      </w:r>
      <w:r>
        <w:rPr>
          <w:rStyle w:val="VerbatimChar"/>
        </w:rPr>
        <w:t xml:space="preserve">Model boundary</w:t>
      </w:r>
      <w:r>
        <w:br/>
      </w:r>
      <w:r>
        <w:rPr>
          <w:rStyle w:val="VerbatimChar"/>
        </w:rPr>
        <w:t xml:space="preserve">Role artifact boundary</w:t>
      </w:r>
      <w:r>
        <w:br/>
      </w:r>
      <w:r>
        <w:rPr>
          <w:rStyle w:val="VerbatimChar"/>
        </w:rPr>
        <w:t xml:space="preserve">Hollow boundary</w:t>
      </w:r>
      <w:r>
        <w:br/>
      </w:r>
      <w:r>
        <w:rPr>
          <w:rStyle w:val="VerbatimChar"/>
        </w:rPr>
        <w:t xml:space="preserve">File system boundary</w:t>
      </w:r>
      <w:r>
        <w:br/>
      </w:r>
      <w:r>
        <w:rPr>
          <w:rStyle w:val="VerbatimChar"/>
        </w:rPr>
        <w:t xml:space="preserve">Network boundary</w:t>
      </w:r>
      <w:r>
        <w:br/>
      </w:r>
      <w:r>
        <w:rPr>
          <w:rStyle w:val="VerbatimChar"/>
        </w:rPr>
        <w:t xml:space="preserve">Ledger/provenance boundary</w:t>
      </w:r>
      <w:r>
        <w:br/>
      </w:r>
      <w:r>
        <w:rPr>
          <w:rStyle w:val="VerbatimChar"/>
        </w:rPr>
        <w:t xml:space="preserve">Final release boundary</w:t>
      </w:r>
    </w:p>
    <w:p>
      <w:pPr>
        <w:pStyle w:val="FirstParagraph"/>
      </w:pPr>
      <w:r>
        <w:t xml:space="preserve">Security rules:</w:t>
      </w:r>
    </w:p>
    <w:p>
      <w:pPr>
        <w:pStyle w:val="Compact"/>
        <w:numPr>
          <w:ilvl w:val="0"/>
          <w:numId w:val="1028"/>
        </w:numPr>
      </w:pPr>
      <w:r>
        <w:t xml:space="preserve">Models may request; Orchestrator approves.</w:t>
      </w:r>
    </w:p>
    <w:p>
      <w:pPr>
        <w:pStyle w:val="Compact"/>
        <w:numPr>
          <w:ilvl w:val="0"/>
          <w:numId w:val="1028"/>
        </w:numPr>
      </w:pPr>
      <w:r>
        <w:t xml:space="preserve">Roles may reason; gates validate.</w:t>
      </w:r>
    </w:p>
    <w:p>
      <w:pPr>
        <w:pStyle w:val="Compact"/>
        <w:numPr>
          <w:ilvl w:val="0"/>
          <w:numId w:val="1028"/>
        </w:numPr>
      </w:pPr>
      <w:r>
        <w:t xml:space="preserve">Hollows may execute only within declared permissions.</w:t>
      </w:r>
    </w:p>
    <w:p>
      <w:pPr>
        <w:pStyle w:val="Compact"/>
        <w:numPr>
          <w:ilvl w:val="0"/>
          <w:numId w:val="1028"/>
        </w:numPr>
      </w:pPr>
      <w:r>
        <w:t xml:space="preserve">Raw outputs are untrusted.</w:t>
      </w:r>
    </w:p>
    <w:p>
      <w:pPr>
        <w:pStyle w:val="Compact"/>
        <w:numPr>
          <w:ilvl w:val="0"/>
          <w:numId w:val="1028"/>
        </w:numPr>
      </w:pPr>
      <w:r>
        <w:t xml:space="preserve">File access should use scoped handles, not unrestricted paths.</w:t>
      </w:r>
    </w:p>
    <w:p>
      <w:pPr>
        <w:pStyle w:val="Compact"/>
        <w:numPr>
          <w:ilvl w:val="0"/>
          <w:numId w:val="1028"/>
        </w:numPr>
      </w:pPr>
      <w:r>
        <w:t xml:space="preserve">Side effects require policy approval.</w:t>
      </w:r>
    </w:p>
    <w:p>
      <w:pPr>
        <w:pStyle w:val="Compact"/>
        <w:numPr>
          <w:ilvl w:val="0"/>
          <w:numId w:val="1028"/>
        </w:numPr>
      </w:pPr>
      <w:r>
        <w:t xml:space="preserve">Code execution must be sandboxed.</w:t>
      </w:r>
    </w:p>
    <w:p>
      <w:pPr>
        <w:pStyle w:val="Compact"/>
        <w:numPr>
          <w:ilvl w:val="0"/>
          <w:numId w:val="1028"/>
        </w:numPr>
      </w:pPr>
      <w:r>
        <w:t xml:space="preserve">Snapshot is required before mutation.</w:t>
      </w:r>
    </w:p>
    <w:p>
      <w:pPr>
        <w:pStyle w:val="Compact"/>
        <w:numPr>
          <w:ilvl w:val="0"/>
          <w:numId w:val="1028"/>
        </w:numPr>
      </w:pPr>
      <w:r>
        <w:t xml:space="preserve">Ledger must record every meaningful action.</w:t>
      </w:r>
    </w:p>
    <w:p>
      <w:pPr>
        <w:pStyle w:val="Compact"/>
        <w:numPr>
          <w:ilvl w:val="0"/>
          <w:numId w:val="1028"/>
        </w:numPr>
      </w:pPr>
      <w:r>
        <w:t xml:space="preserve">Trust must be assigned, not assumed.</w:t>
      </w:r>
    </w:p>
    <w:p>
      <w:pPr>
        <w:pStyle w:val="FirstParagraph"/>
      </w:pPr>
      <w:r>
        <w:t xml:space="preserve">This is what keeps Caleb from becoming an unsafe agent.</w:t>
      </w:r>
    </w:p>
    <w:bookmarkEnd w:id="62"/>
    <w:bookmarkStart w:id="63" w:name="ui-thinking-mode-representation"/>
    <w:p>
      <w:pPr>
        <w:pStyle w:val="Heading2"/>
      </w:pPr>
      <w:r>
        <w:t xml:space="preserve">22. UI / Thinking Mode Representation</w:t>
      </w:r>
    </w:p>
    <w:p>
      <w:pPr>
        <w:pStyle w:val="FirstParagraph"/>
      </w:pPr>
      <w:r>
        <w:t xml:space="preserve">The Caleb UI should visualize this architecture as observable state.</w:t>
      </w:r>
    </w:p>
    <w:p>
      <w:pPr>
        <w:pStyle w:val="BodyText"/>
      </w:pPr>
      <w:r>
        <w:t xml:space="preserve">It should not pretend to expose hidden chain-of-thought.</w:t>
      </w:r>
    </w:p>
    <w:p>
      <w:pPr>
        <w:pStyle w:val="BodyText"/>
      </w:pPr>
      <w:r>
        <w:t xml:space="preserve">A proper Thinking Mode view would show:</w:t>
      </w:r>
    </w:p>
    <w:p>
      <w:pPr>
        <w:pStyle w:val="SourceCode"/>
      </w:pPr>
      <w:r>
        <w:rPr>
          <w:rStyle w:val="VerbatimChar"/>
        </w:rPr>
        <w:t xml:space="preserve">Task received.</w:t>
      </w:r>
      <w:r>
        <w:br/>
      </w:r>
      <w:r>
        <w:rPr>
          <w:rStyle w:val="VerbatimChar"/>
        </w:rPr>
        <w:t xml:space="preserve">Complexity scored.</w:t>
      </w:r>
      <w:r>
        <w:br/>
      </w:r>
      <w:r>
        <w:rPr>
          <w:rStyle w:val="VerbatimChar"/>
        </w:rPr>
        <w:t xml:space="preserve">Route selected.</w:t>
      </w:r>
      <w:r>
        <w:br/>
      </w:r>
      <w:r>
        <w:rPr>
          <w:rStyle w:val="VerbatimChar"/>
        </w:rPr>
        <w:t xml:space="preserve">Planner active.</w:t>
      </w:r>
      <w:r>
        <w:br/>
      </w:r>
      <w:r>
        <w:rPr>
          <w:rStyle w:val="VerbatimChar"/>
        </w:rPr>
        <w:t xml:space="preserve">Hollow invoked.</w:t>
      </w:r>
      <w:r>
        <w:br/>
      </w:r>
      <w:r>
        <w:rPr>
          <w:rStyle w:val="VerbatimChar"/>
        </w:rPr>
        <w:t xml:space="preserve">Hollow output received.</w:t>
      </w:r>
      <w:r>
        <w:br/>
      </w:r>
      <w:r>
        <w:rPr>
          <w:rStyle w:val="VerbatimChar"/>
        </w:rPr>
        <w:t xml:space="preserve">Verified Return Path running.</w:t>
      </w:r>
      <w:r>
        <w:br/>
      </w:r>
      <w:r>
        <w:rPr>
          <w:rStyle w:val="VerbatimChar"/>
        </w:rPr>
        <w:t xml:space="preserve">Evidence accepted.</w:t>
      </w:r>
      <w:r>
        <w:br/>
      </w:r>
      <w:r>
        <w:rPr>
          <w:rStyle w:val="VerbatimChar"/>
        </w:rPr>
        <w:t xml:space="preserve">Analyst active.</w:t>
      </w:r>
      <w:r>
        <w:br/>
      </w:r>
      <w:r>
        <w:rPr>
          <w:rStyle w:val="VerbatimChar"/>
        </w:rPr>
        <w:t xml:space="preserve">Critic reviewing.</w:t>
      </w:r>
      <w:r>
        <w:br/>
      </w:r>
      <w:r>
        <w:rPr>
          <w:rStyle w:val="VerbatimChar"/>
        </w:rPr>
        <w:t xml:space="preserve">Defect found.</w:t>
      </w:r>
      <w:r>
        <w:br/>
      </w:r>
      <w:r>
        <w:rPr>
          <w:rStyle w:val="VerbatimChar"/>
        </w:rPr>
        <w:t xml:space="preserve">Loopback triggered.</w:t>
      </w:r>
      <w:r>
        <w:br/>
      </w:r>
      <w:r>
        <w:rPr>
          <w:rStyle w:val="VerbatimChar"/>
        </w:rPr>
        <w:t xml:space="preserve">Snapshot created.</w:t>
      </w:r>
      <w:r>
        <w:br/>
      </w:r>
      <w:r>
        <w:rPr>
          <w:rStyle w:val="VerbatimChar"/>
        </w:rPr>
        <w:t xml:space="preserve">Ledger entry written.</w:t>
      </w:r>
      <w:r>
        <w:br/>
      </w:r>
      <w:r>
        <w:rPr>
          <w:rStyle w:val="VerbatimChar"/>
        </w:rPr>
        <w:t xml:space="preserve">Synthesizer assembling.</w:t>
      </w:r>
      <w:r>
        <w:br/>
      </w:r>
      <w:r>
        <w:rPr>
          <w:rStyle w:val="VerbatimChar"/>
        </w:rPr>
        <w:t xml:space="preserve">Final output released.</w:t>
      </w:r>
    </w:p>
    <w:p>
      <w:pPr>
        <w:pStyle w:val="FirstParagraph"/>
      </w:pPr>
      <w:r>
        <w:t xml:space="preserve">The 3D UI should be the gauge cluster, not the engine.</w:t>
      </w:r>
    </w:p>
    <w:p>
      <w:pPr>
        <w:pStyle w:val="BodyText"/>
      </w:pPr>
      <w:r>
        <w:t xml:space="preserve">Visual metaphor:</w:t>
      </w:r>
    </w:p>
    <w:p>
      <w:pPr>
        <w:pStyle w:val="SourceCode"/>
      </w:pPr>
      <w:r>
        <w:rPr>
          <w:rStyle w:val="VerbatimChar"/>
        </w:rPr>
        <w:t xml:space="preserve">Central Core = Orchestration Core</w:t>
      </w:r>
      <w:r>
        <w:br/>
      </w:r>
      <w:r>
        <w:rPr>
          <w:rStyle w:val="VerbatimChar"/>
        </w:rPr>
        <w:t xml:space="preserve">Role Ring = Planner / Analyst / Critic / Synthesizer</w:t>
      </w:r>
      <w:r>
        <w:br/>
      </w:r>
      <w:r>
        <w:rPr>
          <w:rStyle w:val="VerbatimChar"/>
        </w:rPr>
        <w:t xml:space="preserve">Lower Mechanical Layer = Hollows</w:t>
      </w:r>
      <w:r>
        <w:br/>
      </w:r>
      <w:r>
        <w:rPr>
          <w:rStyle w:val="VerbatimChar"/>
        </w:rPr>
        <w:t xml:space="preserve">Gate = Verified Return Path</w:t>
      </w:r>
      <w:r>
        <w:br/>
      </w:r>
      <w:r>
        <w:rPr>
          <w:rStyle w:val="VerbatimChar"/>
        </w:rPr>
        <w:t xml:space="preserve">Ledger Stack = Provenance memory</w:t>
      </w:r>
      <w:r>
        <w:br/>
      </w:r>
      <w:r>
        <w:rPr>
          <w:rStyle w:val="VerbatimChar"/>
        </w:rPr>
        <w:t xml:space="preserve">Snapshot Ring = rollback safety</w:t>
      </w:r>
      <w:r>
        <w:br/>
      </w:r>
      <w:r>
        <w:rPr>
          <w:rStyle w:val="VerbatimChar"/>
        </w:rPr>
        <w:t xml:space="preserve">Packet Trails = Communication Bus</w:t>
      </w:r>
      <w:r>
        <w:br/>
      </w:r>
      <w:r>
        <w:rPr>
          <w:rStyle w:val="VerbatimChar"/>
        </w:rPr>
        <w:t xml:space="preserve">Warning Arcs = Critic defects or policy blocks</w:t>
      </w:r>
    </w:p>
    <w:p>
      <w:pPr>
        <w:pStyle w:val="FirstParagraph"/>
      </w:pPr>
      <w:r>
        <w:t xml:space="preserve">The UI should make Caleb feel like a command system with a visible engine.</w:t>
      </w:r>
    </w:p>
    <w:p>
      <w:pPr>
        <w:pStyle w:val="BodyText"/>
      </w:pPr>
      <w:r>
        <w:t xml:space="preserve">But every animation must correspond to a real engine event.</w:t>
      </w:r>
    </w:p>
    <w:bookmarkEnd w:id="63"/>
    <w:bookmarkStart w:id="64" w:name="Xa2409a8a4c8d18d53570cf8cc403f11cbd73bf8"/>
    <w:p>
      <w:pPr>
        <w:pStyle w:val="Heading2"/>
      </w:pPr>
      <w:r>
        <w:t xml:space="preserve">23. Why This Is Stronger Than Common Agent Frameworks</w:t>
      </w:r>
    </w:p>
    <w:p>
      <w:pPr>
        <w:pStyle w:val="FirstParagraph"/>
      </w:pPr>
      <w:r>
        <w:t xml:space="preserve">Common agent frameworks often emphasize giving models more autonomy.</w:t>
      </w:r>
    </w:p>
    <w:p>
      <w:pPr>
        <w:pStyle w:val="BodyText"/>
      </w:pPr>
      <w:r>
        <w:t xml:space="preserve">Caleb emphasizes giving models better boundaries.</w:t>
      </w:r>
    </w:p>
    <w:p>
      <w:pPr>
        <w:pStyle w:val="BodyText"/>
      </w:pPr>
      <w:r>
        <w:t xml:space="preserve">Common systems:</w:t>
      </w:r>
    </w:p>
    <w:p>
      <w:pPr>
        <w:pStyle w:val="SourceCode"/>
      </w:pPr>
      <w:r>
        <w:rPr>
          <w:rStyle w:val="VerbatimChar"/>
        </w:rPr>
        <w:t xml:space="preserve">Model decides.</w:t>
      </w:r>
      <w:r>
        <w:br/>
      </w:r>
      <w:r>
        <w:rPr>
          <w:rStyle w:val="VerbatimChar"/>
        </w:rPr>
        <w:t xml:space="preserve">Model calls tools.</w:t>
      </w:r>
      <w:r>
        <w:br/>
      </w:r>
      <w:r>
        <w:rPr>
          <w:rStyle w:val="VerbatimChar"/>
        </w:rPr>
        <w:t xml:space="preserve">Model interprets.</w:t>
      </w:r>
      <w:r>
        <w:br/>
      </w:r>
      <w:r>
        <w:rPr>
          <w:rStyle w:val="VerbatimChar"/>
        </w:rPr>
        <w:t xml:space="preserve">Model answers.</w:t>
      </w:r>
    </w:p>
    <w:p>
      <w:pPr>
        <w:pStyle w:val="FirstParagraph"/>
      </w:pPr>
      <w:r>
        <w:t xml:space="preserve">Caleb:</w:t>
      </w:r>
    </w:p>
    <w:p>
      <w:pPr>
        <w:pStyle w:val="SourceCode"/>
      </w:pPr>
      <w:r>
        <w:rPr>
          <w:rStyle w:val="VerbatimChar"/>
        </w:rPr>
        <w:t xml:space="preserve">Orchestrator routes.</w:t>
      </w:r>
      <w:r>
        <w:br/>
      </w:r>
      <w:r>
        <w:rPr>
          <w:rStyle w:val="VerbatimChar"/>
        </w:rPr>
        <w:t xml:space="preserve">Model reasons inside role contract.</w:t>
      </w:r>
      <w:r>
        <w:br/>
      </w:r>
      <w:r>
        <w:rPr>
          <w:rStyle w:val="VerbatimChar"/>
        </w:rPr>
        <w:t xml:space="preserve">Hollows execute deterministic work.</w:t>
      </w:r>
      <w:r>
        <w:br/>
      </w:r>
      <w:r>
        <w:rPr>
          <w:rStyle w:val="VerbatimChar"/>
        </w:rPr>
        <w:t xml:space="preserve">Verified Return Path checks trust.</w:t>
      </w:r>
      <w:r>
        <w:br/>
      </w:r>
      <w:r>
        <w:rPr>
          <w:rStyle w:val="VerbatimChar"/>
        </w:rPr>
        <w:t xml:space="preserve">Ledger records provenance.</w:t>
      </w:r>
      <w:r>
        <w:br/>
      </w:r>
      <w:r>
        <w:rPr>
          <w:rStyle w:val="VerbatimChar"/>
        </w:rPr>
        <w:t xml:space="preserve">Synthesizer assembles accepted state.</w:t>
      </w:r>
    </w:p>
    <w:p>
      <w:pPr>
        <w:pStyle w:val="FirstParagraph"/>
      </w:pPr>
      <w:r>
        <w:t xml:space="preserve">This gives Caleb several advantages:</w:t>
      </w:r>
    </w:p>
    <w:p>
      <w:pPr>
        <w:pStyle w:val="Compact"/>
        <w:numPr>
          <w:ilvl w:val="0"/>
          <w:numId w:val="1029"/>
        </w:numPr>
      </w:pPr>
      <w:r>
        <w:t xml:space="preserve">Lower hallucination risk on measurable claims.</w:t>
      </w:r>
    </w:p>
    <w:p>
      <w:pPr>
        <w:pStyle w:val="Compact"/>
        <w:numPr>
          <w:ilvl w:val="0"/>
          <w:numId w:val="1029"/>
        </w:numPr>
      </w:pPr>
      <w:r>
        <w:t xml:space="preserve">Better auditability.</w:t>
      </w:r>
    </w:p>
    <w:p>
      <w:pPr>
        <w:pStyle w:val="Compact"/>
        <w:numPr>
          <w:ilvl w:val="0"/>
          <w:numId w:val="1029"/>
        </w:numPr>
      </w:pPr>
      <w:r>
        <w:t xml:space="preserve">Better replayability.</w:t>
      </w:r>
    </w:p>
    <w:p>
      <w:pPr>
        <w:pStyle w:val="Compact"/>
        <w:numPr>
          <w:ilvl w:val="0"/>
          <w:numId w:val="1029"/>
        </w:numPr>
      </w:pPr>
      <w:r>
        <w:t xml:space="preserve">Better local-first privacy.</w:t>
      </w:r>
    </w:p>
    <w:p>
      <w:pPr>
        <w:pStyle w:val="Compact"/>
        <w:numPr>
          <w:ilvl w:val="0"/>
          <w:numId w:val="1029"/>
        </w:numPr>
      </w:pPr>
      <w:r>
        <w:t xml:space="preserve">Better cost control.</w:t>
      </w:r>
    </w:p>
    <w:p>
      <w:pPr>
        <w:pStyle w:val="Compact"/>
        <w:numPr>
          <w:ilvl w:val="0"/>
          <w:numId w:val="1029"/>
        </w:numPr>
      </w:pPr>
      <w:r>
        <w:t xml:space="preserve">Better failure isolation.</w:t>
      </w:r>
    </w:p>
    <w:p>
      <w:pPr>
        <w:pStyle w:val="Compact"/>
        <w:numPr>
          <w:ilvl w:val="0"/>
          <w:numId w:val="1029"/>
        </w:numPr>
      </w:pPr>
      <w:r>
        <w:t xml:space="preserve">Better role discipline.</w:t>
      </w:r>
    </w:p>
    <w:p>
      <w:pPr>
        <w:pStyle w:val="Compact"/>
        <w:numPr>
          <w:ilvl w:val="0"/>
          <w:numId w:val="1029"/>
        </w:numPr>
      </w:pPr>
      <w:r>
        <w:t xml:space="preserve">Better enterprise governance.</w:t>
      </w:r>
    </w:p>
    <w:p>
      <w:pPr>
        <w:pStyle w:val="Compact"/>
        <w:numPr>
          <w:ilvl w:val="0"/>
          <w:numId w:val="1029"/>
        </w:numPr>
      </w:pPr>
      <w:r>
        <w:t xml:space="preserve">Better rollback safety.</w:t>
      </w:r>
    </w:p>
    <w:p>
      <w:pPr>
        <w:pStyle w:val="Compact"/>
        <w:numPr>
          <w:ilvl w:val="0"/>
          <w:numId w:val="1029"/>
        </w:numPr>
      </w:pPr>
      <w:r>
        <w:t xml:space="preserve">Better separation between reasoning and execution.</w:t>
      </w:r>
    </w:p>
    <w:p>
      <w:pPr>
        <w:pStyle w:val="FirstParagraph"/>
      </w:pPr>
      <w:r>
        <w:t xml:space="preserve">The strongest product claim is:</w:t>
      </w:r>
    </w:p>
    <w:p>
      <w:pPr>
        <w:pStyle w:val="BlockText"/>
      </w:pPr>
      <w:r>
        <w:t xml:space="preserve">Caleb AI makes models useful without pretending models are infallible.</w:t>
      </w:r>
    </w:p>
    <w:bookmarkEnd w:id="64"/>
    <w:bookmarkStart w:id="72" w:name="the-main-risks-remaining"/>
    <w:p>
      <w:pPr>
        <w:pStyle w:val="Heading2"/>
      </w:pPr>
      <w:r>
        <w:t xml:space="preserve">24. The Main Risks Remaining</w:t>
      </w:r>
    </w:p>
    <w:p>
      <w:pPr>
        <w:pStyle w:val="FirstParagraph"/>
      </w:pPr>
      <w:r>
        <w:t xml:space="preserve">This design is strong, but not risk-free.</w:t>
      </w:r>
    </w:p>
    <w:bookmarkStart w:id="65" w:name="risk-1-schema-drift"/>
    <w:p>
      <w:pPr>
        <w:pStyle w:val="Heading3"/>
      </w:pPr>
      <w:r>
        <w:t xml:space="preserve">Risk 1 — Schema Drift</w:t>
      </w:r>
    </w:p>
    <w:p>
      <w:pPr>
        <w:pStyle w:val="FirstParagraph"/>
      </w:pPr>
      <w:r>
        <w:t xml:space="preserve">If Planner emits one structure and Analyst expects another, the handoff can silently fail.</w:t>
      </w:r>
    </w:p>
    <w:p>
      <w:pPr>
        <w:pStyle w:val="BodyText"/>
      </w:pPr>
      <w:r>
        <w:t xml:space="preserve">Control:</w:t>
      </w:r>
    </w:p>
    <w:p>
      <w:pPr>
        <w:pStyle w:val="SourceCode"/>
      </w:pPr>
      <w:r>
        <w:rPr>
          <w:rStyle w:val="VerbatimChar"/>
        </w:rPr>
        <w:t xml:space="preserve">Versioned role schemas.</w:t>
      </w:r>
      <w:r>
        <w:br/>
      </w:r>
      <w:r>
        <w:rPr>
          <w:rStyle w:val="VerbatimChar"/>
        </w:rPr>
        <w:t xml:space="preserve">Strict validation.</w:t>
      </w:r>
      <w:r>
        <w:br/>
      </w:r>
      <w:r>
        <w:rPr>
          <w:rStyle w:val="VerbatimChar"/>
        </w:rPr>
        <w:t xml:space="preserve">Backward compatibility tests.</w:t>
      </w:r>
      <w:r>
        <w:br/>
      </w:r>
      <w:r>
        <w:rPr>
          <w:rStyle w:val="VerbatimChar"/>
        </w:rPr>
        <w:t xml:space="preserve">Schema migration policy.</w:t>
      </w:r>
    </w:p>
    <w:bookmarkEnd w:id="65"/>
    <w:bookmarkStart w:id="66" w:name="risk-2-silent-assumption-inheritance"/>
    <w:p>
      <w:pPr>
        <w:pStyle w:val="Heading3"/>
      </w:pPr>
      <w:r>
        <w:t xml:space="preserve">Risk 2 — Silent Assumption Inheritance</w:t>
      </w:r>
    </w:p>
    <w:p>
      <w:pPr>
        <w:pStyle w:val="FirstParagraph"/>
      </w:pPr>
      <w:r>
        <w:t xml:space="preserve">A false assumption can pass through roles if not tracked.</w:t>
      </w:r>
    </w:p>
    <w:p>
      <w:pPr>
        <w:pStyle w:val="BodyText"/>
      </w:pPr>
      <w:r>
        <w:t xml:space="preserve">Control:</w:t>
      </w:r>
    </w:p>
    <w:p>
      <w:pPr>
        <w:pStyle w:val="SourceCode"/>
      </w:pPr>
      <w:r>
        <w:rPr>
          <w:rStyle w:val="VerbatimChar"/>
        </w:rPr>
        <w:t xml:space="preserve">Explicit assumption stack.</w:t>
      </w:r>
      <w:r>
        <w:br/>
      </w:r>
      <w:r>
        <w:rPr>
          <w:rStyle w:val="VerbatimChar"/>
        </w:rPr>
        <w:t xml:space="preserve">Critic required to inspect assumptions.</w:t>
      </w:r>
      <w:r>
        <w:br/>
      </w:r>
      <w:r>
        <w:rPr>
          <w:rStyle w:val="VerbatimChar"/>
        </w:rPr>
        <w:t xml:space="preserve">Unverified assumptions cannot become final facts.</w:t>
      </w:r>
    </w:p>
    <w:bookmarkEnd w:id="66"/>
    <w:bookmarkStart w:id="67" w:name="risk-3-over-rotation"/>
    <w:p>
      <w:pPr>
        <w:pStyle w:val="Heading3"/>
      </w:pPr>
      <w:r>
        <w:t xml:space="preserve">Risk 3 — Over-Rotation</w:t>
      </w:r>
    </w:p>
    <w:p>
      <w:pPr>
        <w:pStyle w:val="FirstParagraph"/>
      </w:pPr>
      <w:r>
        <w:t xml:space="preserve">The system may waste time and cost by using too many roles.</w:t>
      </w:r>
    </w:p>
    <w:p>
      <w:pPr>
        <w:pStyle w:val="BodyText"/>
      </w:pPr>
      <w:r>
        <w:t xml:space="preserve">Control:</w:t>
      </w:r>
    </w:p>
    <w:p>
      <w:pPr>
        <w:pStyle w:val="SourceCode"/>
      </w:pPr>
      <w:r>
        <w:rPr>
          <w:rStyle w:val="VerbatimChar"/>
        </w:rPr>
        <w:t xml:space="preserve">Conditional routing.</w:t>
      </w:r>
      <w:r>
        <w:br/>
      </w:r>
      <w:r>
        <w:rPr>
          <w:rStyle w:val="VerbatimChar"/>
        </w:rPr>
        <w:t xml:space="preserve">Cycle caps.</w:t>
      </w:r>
      <w:r>
        <w:br/>
      </w:r>
      <w:r>
        <w:rPr>
          <w:rStyle w:val="VerbatimChar"/>
        </w:rPr>
        <w:t xml:space="preserve">Cost budget.</w:t>
      </w:r>
      <w:r>
        <w:br/>
      </w:r>
      <w:r>
        <w:rPr>
          <w:rStyle w:val="VerbatimChar"/>
        </w:rPr>
        <w:t xml:space="preserve">Stop criteria.</w:t>
      </w:r>
      <w:r>
        <w:br/>
      </w:r>
      <w:r>
        <w:rPr>
          <w:rStyle w:val="VerbatimChar"/>
        </w:rPr>
        <w:t xml:space="preserve">Simplest-safe-path rule.</w:t>
      </w:r>
    </w:p>
    <w:bookmarkEnd w:id="67"/>
    <w:bookmarkStart w:id="68" w:name="risk-4-role-drift"/>
    <w:p>
      <w:pPr>
        <w:pStyle w:val="Heading3"/>
      </w:pPr>
      <w:r>
        <w:t xml:space="preserve">Risk 4 — Role Drift</w:t>
      </w:r>
    </w:p>
    <w:p>
      <w:pPr>
        <w:pStyle w:val="FirstParagraph"/>
      </w:pPr>
      <w:r>
        <w:t xml:space="preserve">Roles may begin doing each other’s jobs.</w:t>
      </w:r>
    </w:p>
    <w:p>
      <w:pPr>
        <w:pStyle w:val="BodyText"/>
      </w:pPr>
      <w:r>
        <w:t xml:space="preserve">Control:</w:t>
      </w:r>
    </w:p>
    <w:p>
      <w:pPr>
        <w:pStyle w:val="SourceCode"/>
      </w:pPr>
      <w:r>
        <w:rPr>
          <w:rStyle w:val="VerbatimChar"/>
        </w:rPr>
        <w:t xml:space="preserve">Role contracts.</w:t>
      </w:r>
      <w:r>
        <w:br/>
      </w:r>
      <w:r>
        <w:rPr>
          <w:rStyle w:val="VerbatimChar"/>
        </w:rPr>
        <w:t xml:space="preserve">Forbidden operations.</w:t>
      </w:r>
      <w:r>
        <w:br/>
      </w:r>
      <w:r>
        <w:rPr>
          <w:rStyle w:val="VerbatimChar"/>
        </w:rPr>
        <w:t xml:space="preserve">Handoff gates.</w:t>
      </w:r>
      <w:r>
        <w:br/>
      </w:r>
      <w:r>
        <w:rPr>
          <w:rStyle w:val="VerbatimChar"/>
        </w:rPr>
        <w:t xml:space="preserve">Critic enforcement.</w:t>
      </w:r>
    </w:p>
    <w:bookmarkEnd w:id="68"/>
    <w:bookmarkStart w:id="69" w:name="risk-5-over-re-coupling"/>
    <w:p>
      <w:pPr>
        <w:pStyle w:val="Heading3"/>
      </w:pPr>
      <w:r>
        <w:t xml:space="preserve">Risk 5 — Over-Re-Coupling</w:t>
      </w:r>
    </w:p>
    <w:p>
      <w:pPr>
        <w:pStyle w:val="FirstParagraph"/>
      </w:pPr>
      <w:r>
        <w:t xml:space="preserve">The system may pass too much prose between roles and reintroduce tone contamination.</w:t>
      </w:r>
    </w:p>
    <w:p>
      <w:pPr>
        <w:pStyle w:val="BodyText"/>
      </w:pPr>
      <w:r>
        <w:t xml:space="preserve">Control:</w:t>
      </w:r>
    </w:p>
    <w:p>
      <w:pPr>
        <w:pStyle w:val="SourceCode"/>
      </w:pPr>
      <w:r>
        <w:rPr>
          <w:rStyle w:val="VerbatimChar"/>
        </w:rPr>
        <w:t xml:space="preserve">Structured artifacts only.</w:t>
      </w:r>
      <w:r>
        <w:br/>
      </w:r>
      <w:r>
        <w:rPr>
          <w:rStyle w:val="VerbatimChar"/>
        </w:rPr>
        <w:t xml:space="preserve">Context packager Hollow.</w:t>
      </w:r>
      <w:r>
        <w:br/>
      </w:r>
      <w:r>
        <w:rPr>
          <w:rStyle w:val="VerbatimChar"/>
        </w:rPr>
        <w:t xml:space="preserve">Role-specific context windows.</w:t>
      </w:r>
      <w:r>
        <w:br/>
      </w:r>
      <w:r>
        <w:rPr>
          <w:rStyle w:val="VerbatimChar"/>
        </w:rPr>
        <w:t xml:space="preserve">No raw role prose unless needed for human review.</w:t>
      </w:r>
    </w:p>
    <w:bookmarkEnd w:id="69"/>
    <w:bookmarkStart w:id="70" w:name="risk-6-ledger-format-lock-in"/>
    <w:p>
      <w:pPr>
        <w:pStyle w:val="Heading3"/>
      </w:pPr>
      <w:r>
        <w:t xml:space="preserve">Risk 6 — Ledger Format Lock-In</w:t>
      </w:r>
    </w:p>
    <w:p>
      <w:pPr>
        <w:pStyle w:val="FirstParagraph"/>
      </w:pPr>
      <w:r>
        <w:t xml:space="preserve">Once Caleb relies on the Ledger, breaking the schema can break history.</w:t>
      </w:r>
    </w:p>
    <w:p>
      <w:pPr>
        <w:pStyle w:val="BodyText"/>
      </w:pPr>
      <w:r>
        <w:t xml:space="preserve">Control:</w:t>
      </w:r>
    </w:p>
    <w:p>
      <w:pPr>
        <w:pStyle w:val="SourceCode"/>
      </w:pPr>
      <w:r>
        <w:rPr>
          <w:rStyle w:val="VerbatimChar"/>
        </w:rPr>
        <w:t xml:space="preserve">Ledger schema versioning.</w:t>
      </w:r>
      <w:r>
        <w:br/>
      </w:r>
      <w:r>
        <w:rPr>
          <w:rStyle w:val="VerbatimChar"/>
        </w:rPr>
        <w:t xml:space="preserve">Migration support.</w:t>
      </w:r>
      <w:r>
        <w:br/>
      </w:r>
      <w:r>
        <w:rPr>
          <w:rStyle w:val="VerbatimChar"/>
        </w:rPr>
        <w:t xml:space="preserve">Append-only discipline.</w:t>
      </w:r>
      <w:r>
        <w:br/>
      </w:r>
      <w:r>
        <w:rPr>
          <w:rStyle w:val="VerbatimChar"/>
        </w:rPr>
        <w:t xml:space="preserve">Replay tests.</w:t>
      </w:r>
    </w:p>
    <w:bookmarkEnd w:id="70"/>
    <w:bookmarkStart w:id="71" w:name="risk-7-tool-or-hollow-misuse"/>
    <w:p>
      <w:pPr>
        <w:pStyle w:val="Heading3"/>
      </w:pPr>
      <w:r>
        <w:t xml:space="preserve">Risk 7 — Tool or Hollow Misuse</w:t>
      </w:r>
    </w:p>
    <w:p>
      <w:pPr>
        <w:pStyle w:val="FirstParagraph"/>
      </w:pPr>
      <w:r>
        <w:t xml:space="preserve">A role may request an unsafe action.</w:t>
      </w:r>
    </w:p>
    <w:p>
      <w:pPr>
        <w:pStyle w:val="BodyText"/>
      </w:pPr>
      <w:r>
        <w:t xml:space="preserve">Control:</w:t>
      </w:r>
    </w:p>
    <w:p>
      <w:pPr>
        <w:pStyle w:val="SourceCode"/>
      </w:pPr>
      <w:r>
        <w:rPr>
          <w:rStyle w:val="VerbatimChar"/>
        </w:rPr>
        <w:t xml:space="preserve">Orchestrator approval.</w:t>
      </w:r>
      <w:r>
        <w:br/>
      </w:r>
      <w:r>
        <w:rPr>
          <w:rStyle w:val="VerbatimChar"/>
        </w:rPr>
        <w:t xml:space="preserve">Permission manifests.</w:t>
      </w:r>
      <w:r>
        <w:br/>
      </w:r>
      <w:r>
        <w:rPr>
          <w:rStyle w:val="VerbatimChar"/>
        </w:rPr>
        <w:t xml:space="preserve">Scoped handles.</w:t>
      </w:r>
      <w:r>
        <w:br/>
      </w:r>
      <w:r>
        <w:rPr>
          <w:rStyle w:val="VerbatimChar"/>
        </w:rPr>
        <w:t xml:space="preserve">Policy gates.</w:t>
      </w:r>
      <w:r>
        <w:br/>
      </w:r>
      <w:r>
        <w:rPr>
          <w:rStyle w:val="VerbatimChar"/>
        </w:rPr>
        <w:t xml:space="preserve">Sandboxing.</w:t>
      </w:r>
      <w:r>
        <w:br/>
      </w:r>
      <w:r>
        <w:rPr>
          <w:rStyle w:val="VerbatimChar"/>
        </w:rPr>
        <w:t xml:space="preserve">Human approval for side effects.</w:t>
      </w:r>
    </w:p>
    <w:bookmarkEnd w:id="71"/>
    <w:bookmarkEnd w:id="72"/>
    <w:bookmarkStart w:id="81" w:name="implementation-roadmap"/>
    <w:p>
      <w:pPr>
        <w:pStyle w:val="Heading2"/>
      </w:pPr>
      <w:r>
        <w:t xml:space="preserve">25. Implementation Roadmap</w:t>
      </w:r>
    </w:p>
    <w:bookmarkStart w:id="73" w:name="phase-1-harden-current-hollow-foundation"/>
    <w:p>
      <w:pPr>
        <w:pStyle w:val="Heading3"/>
      </w:pPr>
      <w:r>
        <w:t xml:space="preserve">Phase 1 — Harden Current Hollow Foundation</w:t>
      </w:r>
    </w:p>
    <w:p>
      <w:pPr>
        <w:pStyle w:val="FirstParagraph"/>
      </w:pPr>
      <w:r>
        <w:t xml:space="preserve">Goal:</w:t>
      </w:r>
    </w:p>
    <w:p>
      <w:pPr>
        <w:pStyle w:val="SourceCode"/>
      </w:pPr>
      <w:r>
        <w:rPr>
          <w:rStyle w:val="VerbatimChar"/>
        </w:rPr>
        <w:t xml:space="preserve">Prove deterministic delegation.</w:t>
      </w:r>
    </w:p>
    <w:p>
      <w:pPr>
        <w:pStyle w:val="FirstParagraph"/>
      </w:pPr>
      <w:r>
        <w:t xml:space="preserve">Build or preserve:</w:t>
      </w:r>
    </w:p>
    <w:p>
      <w:pPr>
        <w:pStyle w:val="Compact"/>
        <w:numPr>
          <w:ilvl w:val="0"/>
          <w:numId w:val="1030"/>
        </w:numPr>
      </w:pPr>
      <w:r>
        <w:t xml:space="preserve">Hollow registry</w:t>
      </w:r>
    </w:p>
    <w:p>
      <w:pPr>
        <w:pStyle w:val="Compact"/>
        <w:numPr>
          <w:ilvl w:val="0"/>
          <w:numId w:val="1030"/>
        </w:numPr>
      </w:pPr>
      <w:r>
        <w:t xml:space="preserve">Hollow manifests</w:t>
      </w:r>
    </w:p>
    <w:p>
      <w:pPr>
        <w:pStyle w:val="Compact"/>
        <w:numPr>
          <w:ilvl w:val="0"/>
          <w:numId w:val="1030"/>
        </w:numPr>
      </w:pPr>
      <w:r>
        <w:t xml:space="preserve">Invocation runner</w:t>
      </w:r>
    </w:p>
    <w:p>
      <w:pPr>
        <w:pStyle w:val="Compact"/>
        <w:numPr>
          <w:ilvl w:val="0"/>
          <w:numId w:val="1030"/>
        </w:numPr>
      </w:pPr>
      <w:r>
        <w:t xml:space="preserve">Input/output validation</w:t>
      </w:r>
    </w:p>
    <w:p>
      <w:pPr>
        <w:pStyle w:val="Compact"/>
        <w:numPr>
          <w:ilvl w:val="0"/>
          <w:numId w:val="1030"/>
        </w:numPr>
      </w:pPr>
      <w:r>
        <w:t xml:space="preserve">Verified Return Path</w:t>
      </w:r>
    </w:p>
    <w:p>
      <w:pPr>
        <w:pStyle w:val="Compact"/>
        <w:numPr>
          <w:ilvl w:val="0"/>
          <w:numId w:val="1030"/>
        </w:numPr>
      </w:pPr>
      <w:r>
        <w:t xml:space="preserve">Ledger entries</w:t>
      </w:r>
    </w:p>
    <w:p>
      <w:pPr>
        <w:pStyle w:val="Compact"/>
        <w:numPr>
          <w:ilvl w:val="0"/>
          <w:numId w:val="1030"/>
        </w:numPr>
      </w:pPr>
      <w:r>
        <w:t xml:space="preserve">First Hollow catalog</w:t>
      </w:r>
    </w:p>
    <w:p>
      <w:pPr>
        <w:pStyle w:val="Compact"/>
        <w:numPr>
          <w:ilvl w:val="0"/>
          <w:numId w:val="1030"/>
        </w:numPr>
      </w:pPr>
      <w:r>
        <w:t xml:space="preserve">Tests</w:t>
      </w:r>
    </w:p>
    <w:bookmarkEnd w:id="73"/>
    <w:bookmarkStart w:id="74" w:name="phase-2-add-role-artifact-schemas"/>
    <w:p>
      <w:pPr>
        <w:pStyle w:val="Heading3"/>
      </w:pPr>
      <w:r>
        <w:t xml:space="preserve">Phase 2 — Add Role Artifact Schemas</w:t>
      </w:r>
    </w:p>
    <w:p>
      <w:pPr>
        <w:pStyle w:val="FirstParagraph"/>
      </w:pPr>
      <w:r>
        <w:t xml:space="preserve">Goal:</w:t>
      </w:r>
    </w:p>
    <w:p>
      <w:pPr>
        <w:pStyle w:val="SourceCode"/>
      </w:pPr>
      <w:r>
        <w:rPr>
          <w:rStyle w:val="VerbatimChar"/>
        </w:rPr>
        <w:t xml:space="preserve">Make role outputs structured, validated, and ledgered.</w:t>
      </w:r>
    </w:p>
    <w:p>
      <w:pPr>
        <w:pStyle w:val="FirstParagraph"/>
      </w:pPr>
      <w:r>
        <w:t xml:space="preserve">Build:</w:t>
      </w:r>
    </w:p>
    <w:p>
      <w:pPr>
        <w:pStyle w:val="Compact"/>
        <w:numPr>
          <w:ilvl w:val="0"/>
          <w:numId w:val="1031"/>
        </w:numPr>
      </w:pPr>
      <w:r>
        <w:t xml:space="preserve">Planner artifact schema</w:t>
      </w:r>
    </w:p>
    <w:p>
      <w:pPr>
        <w:pStyle w:val="Compact"/>
        <w:numPr>
          <w:ilvl w:val="0"/>
          <w:numId w:val="1031"/>
        </w:numPr>
      </w:pPr>
      <w:r>
        <w:t xml:space="preserve">Analyst artifact schema</w:t>
      </w:r>
    </w:p>
    <w:p>
      <w:pPr>
        <w:pStyle w:val="Compact"/>
        <w:numPr>
          <w:ilvl w:val="0"/>
          <w:numId w:val="1031"/>
        </w:numPr>
      </w:pPr>
      <w:r>
        <w:t xml:space="preserve">Critic artifact schema</w:t>
      </w:r>
    </w:p>
    <w:p>
      <w:pPr>
        <w:pStyle w:val="Compact"/>
        <w:numPr>
          <w:ilvl w:val="0"/>
          <w:numId w:val="1031"/>
        </w:numPr>
      </w:pPr>
      <w:r>
        <w:t xml:space="preserve">Synthesizer artifact schema</w:t>
      </w:r>
    </w:p>
    <w:p>
      <w:pPr>
        <w:pStyle w:val="Compact"/>
        <w:numPr>
          <w:ilvl w:val="0"/>
          <w:numId w:val="1031"/>
        </w:numPr>
      </w:pPr>
      <w:r>
        <w:t xml:space="preserve">Assumption schema</w:t>
      </w:r>
    </w:p>
    <w:p>
      <w:pPr>
        <w:pStyle w:val="Compact"/>
        <w:numPr>
          <w:ilvl w:val="0"/>
          <w:numId w:val="1031"/>
        </w:numPr>
      </w:pPr>
      <w:r>
        <w:t xml:space="preserve">Contradiction schema</w:t>
      </w:r>
    </w:p>
    <w:p>
      <w:pPr>
        <w:pStyle w:val="Compact"/>
        <w:numPr>
          <w:ilvl w:val="0"/>
          <w:numId w:val="1031"/>
        </w:numPr>
      </w:pPr>
      <w:r>
        <w:t xml:space="preserve">Defect schema</w:t>
      </w:r>
    </w:p>
    <w:p>
      <w:pPr>
        <w:pStyle w:val="Compact"/>
        <w:numPr>
          <w:ilvl w:val="0"/>
          <w:numId w:val="1031"/>
        </w:numPr>
      </w:pPr>
      <w:r>
        <w:t xml:space="preserve">Evidence bundle schema</w:t>
      </w:r>
    </w:p>
    <w:bookmarkEnd w:id="74"/>
    <w:bookmarkStart w:id="75" w:name="phase-3-add-role-contracts"/>
    <w:p>
      <w:pPr>
        <w:pStyle w:val="Heading3"/>
      </w:pPr>
      <w:r>
        <w:t xml:space="preserve">Phase 3 — Add Role Contracts</w:t>
      </w:r>
    </w:p>
    <w:p>
      <w:pPr>
        <w:pStyle w:val="FirstParagraph"/>
      </w:pPr>
      <w:r>
        <w:t xml:space="preserve">Goal:</w:t>
      </w:r>
    </w:p>
    <w:p>
      <w:pPr>
        <w:pStyle w:val="SourceCode"/>
      </w:pPr>
      <w:r>
        <w:rPr>
          <w:rStyle w:val="VerbatimChar"/>
        </w:rPr>
        <w:t xml:space="preserve">Prevent role drift.</w:t>
      </w:r>
    </w:p>
    <w:p>
      <w:pPr>
        <w:pStyle w:val="FirstParagraph"/>
      </w:pPr>
      <w:r>
        <w:t xml:space="preserve">Build:</w:t>
      </w:r>
    </w:p>
    <w:p>
      <w:pPr>
        <w:pStyle w:val="Compact"/>
        <w:numPr>
          <w:ilvl w:val="0"/>
          <w:numId w:val="1032"/>
        </w:numPr>
      </w:pPr>
      <w:r>
        <w:t xml:space="preserve">Role manifests</w:t>
      </w:r>
    </w:p>
    <w:p>
      <w:pPr>
        <w:pStyle w:val="Compact"/>
        <w:numPr>
          <w:ilvl w:val="0"/>
          <w:numId w:val="1032"/>
        </w:numPr>
      </w:pPr>
      <w:r>
        <w:t xml:space="preserve">Allowed inputs</w:t>
      </w:r>
    </w:p>
    <w:p>
      <w:pPr>
        <w:pStyle w:val="Compact"/>
        <w:numPr>
          <w:ilvl w:val="0"/>
          <w:numId w:val="1032"/>
        </w:numPr>
      </w:pPr>
      <w:r>
        <w:t xml:space="preserve">Required outputs</w:t>
      </w:r>
    </w:p>
    <w:p>
      <w:pPr>
        <w:pStyle w:val="Compact"/>
        <w:numPr>
          <w:ilvl w:val="0"/>
          <w:numId w:val="1032"/>
        </w:numPr>
      </w:pPr>
      <w:r>
        <w:t xml:space="preserve">Forbidden operations</w:t>
      </w:r>
    </w:p>
    <w:p>
      <w:pPr>
        <w:pStyle w:val="Compact"/>
        <w:numPr>
          <w:ilvl w:val="0"/>
          <w:numId w:val="1032"/>
        </w:numPr>
      </w:pPr>
      <w:r>
        <w:t xml:space="preserve">Handoff targets</w:t>
      </w:r>
    </w:p>
    <w:p>
      <w:pPr>
        <w:pStyle w:val="Compact"/>
        <w:numPr>
          <w:ilvl w:val="0"/>
          <w:numId w:val="1032"/>
        </w:numPr>
      </w:pPr>
      <w:r>
        <w:t xml:space="preserve">Stop conditions</w:t>
      </w:r>
    </w:p>
    <w:p>
      <w:pPr>
        <w:pStyle w:val="Compact"/>
        <w:numPr>
          <w:ilvl w:val="0"/>
          <w:numId w:val="1032"/>
        </w:numPr>
      </w:pPr>
      <w:r>
        <w:t xml:space="preserve">Failure conditions</w:t>
      </w:r>
    </w:p>
    <w:bookmarkEnd w:id="75"/>
    <w:bookmarkStart w:id="76" w:name="phase-4-add-role-handoff-gate"/>
    <w:p>
      <w:pPr>
        <w:pStyle w:val="Heading3"/>
      </w:pPr>
      <w:r>
        <w:t xml:space="preserve">Phase 4 — Add Role Handoff Gate</w:t>
      </w:r>
    </w:p>
    <w:p>
      <w:pPr>
        <w:pStyle w:val="FirstParagraph"/>
      </w:pPr>
      <w:r>
        <w:t xml:space="preserve">Goal:</w:t>
      </w:r>
    </w:p>
    <w:p>
      <w:pPr>
        <w:pStyle w:val="SourceCode"/>
      </w:pPr>
      <w:r>
        <w:rPr>
          <w:rStyle w:val="VerbatimChar"/>
        </w:rPr>
        <w:t xml:space="preserve">Prevent invalid reasoning artifacts from flowing forward.</w:t>
      </w:r>
    </w:p>
    <w:p>
      <w:pPr>
        <w:pStyle w:val="FirstParagraph"/>
      </w:pPr>
      <w:r>
        <w:t xml:space="preserve">Build:</w:t>
      </w:r>
    </w:p>
    <w:p>
      <w:pPr>
        <w:pStyle w:val="Compact"/>
        <w:numPr>
          <w:ilvl w:val="0"/>
          <w:numId w:val="1033"/>
        </w:numPr>
      </w:pPr>
      <w:r>
        <w:t xml:space="preserve">Role artifact validator</w:t>
      </w:r>
    </w:p>
    <w:p>
      <w:pPr>
        <w:pStyle w:val="Compact"/>
        <w:numPr>
          <w:ilvl w:val="0"/>
          <w:numId w:val="1033"/>
        </w:numPr>
      </w:pPr>
      <w:r>
        <w:t xml:space="preserve">Handoff validator</w:t>
      </w:r>
    </w:p>
    <w:p>
      <w:pPr>
        <w:pStyle w:val="Compact"/>
        <w:numPr>
          <w:ilvl w:val="0"/>
          <w:numId w:val="1033"/>
        </w:numPr>
      </w:pPr>
      <w:r>
        <w:t xml:space="preserve">Assumption checker</w:t>
      </w:r>
    </w:p>
    <w:p>
      <w:pPr>
        <w:pStyle w:val="Compact"/>
        <w:numPr>
          <w:ilvl w:val="0"/>
          <w:numId w:val="1033"/>
        </w:numPr>
      </w:pPr>
      <w:r>
        <w:t xml:space="preserve">Contradiction checker</w:t>
      </w:r>
    </w:p>
    <w:p>
      <w:pPr>
        <w:pStyle w:val="Compact"/>
        <w:numPr>
          <w:ilvl w:val="0"/>
          <w:numId w:val="1033"/>
        </w:numPr>
      </w:pPr>
      <w:r>
        <w:t xml:space="preserve">Trust default assignment</w:t>
      </w:r>
    </w:p>
    <w:p>
      <w:pPr>
        <w:pStyle w:val="Compact"/>
        <w:numPr>
          <w:ilvl w:val="0"/>
          <w:numId w:val="1033"/>
        </w:numPr>
      </w:pPr>
      <w:r>
        <w:t xml:space="preserve">Ledger event writer</w:t>
      </w:r>
    </w:p>
    <w:bookmarkEnd w:id="76"/>
    <w:bookmarkStart w:id="77" w:name="phase-5-add-logic-engine-routing"/>
    <w:p>
      <w:pPr>
        <w:pStyle w:val="Heading3"/>
      </w:pPr>
      <w:r>
        <w:t xml:space="preserve">Phase 5 — Add Logic Engine Routing</w:t>
      </w:r>
    </w:p>
    <w:p>
      <w:pPr>
        <w:pStyle w:val="FirstParagraph"/>
      </w:pPr>
      <w:r>
        <w:t xml:space="preserve">Goal:</w:t>
      </w:r>
    </w:p>
    <w:p>
      <w:pPr>
        <w:pStyle w:val="SourceCode"/>
      </w:pPr>
      <w:r>
        <w:rPr>
          <w:rStyle w:val="VerbatimChar"/>
        </w:rPr>
        <w:t xml:space="preserve">Make route selection deterministic and replayable.</w:t>
      </w:r>
    </w:p>
    <w:p>
      <w:pPr>
        <w:pStyle w:val="FirstParagraph"/>
      </w:pPr>
      <w:r>
        <w:t xml:space="preserve">Build:</w:t>
      </w:r>
    </w:p>
    <w:p>
      <w:pPr>
        <w:pStyle w:val="Compact"/>
        <w:numPr>
          <w:ilvl w:val="0"/>
          <w:numId w:val="1034"/>
        </w:numPr>
      </w:pPr>
      <w:r>
        <w:t xml:space="preserve">Complexity scoring</w:t>
      </w:r>
    </w:p>
    <w:p>
      <w:pPr>
        <w:pStyle w:val="Compact"/>
        <w:numPr>
          <w:ilvl w:val="0"/>
          <w:numId w:val="1034"/>
        </w:numPr>
      </w:pPr>
      <w:r>
        <w:t xml:space="preserve">Determinism scoring</w:t>
      </w:r>
    </w:p>
    <w:p>
      <w:pPr>
        <w:pStyle w:val="Compact"/>
        <w:numPr>
          <w:ilvl w:val="0"/>
          <w:numId w:val="1034"/>
        </w:numPr>
      </w:pPr>
      <w:r>
        <w:t xml:space="preserve">Stakes scoring</w:t>
      </w:r>
    </w:p>
    <w:p>
      <w:pPr>
        <w:pStyle w:val="Compact"/>
        <w:numPr>
          <w:ilvl w:val="0"/>
          <w:numId w:val="1034"/>
        </w:numPr>
      </w:pPr>
      <w:r>
        <w:t xml:space="preserve">Contradiction scoring</w:t>
      </w:r>
    </w:p>
    <w:p>
      <w:pPr>
        <w:pStyle w:val="Compact"/>
        <w:numPr>
          <w:ilvl w:val="0"/>
          <w:numId w:val="1034"/>
        </w:numPr>
      </w:pPr>
      <w:r>
        <w:t xml:space="preserve">Prior failure signal</w:t>
      </w:r>
    </w:p>
    <w:p>
      <w:pPr>
        <w:pStyle w:val="Compact"/>
        <w:numPr>
          <w:ilvl w:val="0"/>
          <w:numId w:val="1034"/>
        </w:numPr>
      </w:pPr>
      <w:r>
        <w:t xml:space="preserve">Side-effect signal</w:t>
      </w:r>
    </w:p>
    <w:p>
      <w:pPr>
        <w:pStyle w:val="Compact"/>
        <w:numPr>
          <w:ilvl w:val="0"/>
          <w:numId w:val="1034"/>
        </w:numPr>
      </w:pPr>
      <w:r>
        <w:t xml:space="preserve">Cost/budget policy</w:t>
      </w:r>
    </w:p>
    <w:p>
      <w:pPr>
        <w:pStyle w:val="Compact"/>
        <w:numPr>
          <w:ilvl w:val="0"/>
          <w:numId w:val="1034"/>
        </w:numPr>
      </w:pPr>
      <w:r>
        <w:t xml:space="preserve">Route selection trace</w:t>
      </w:r>
    </w:p>
    <w:bookmarkEnd w:id="77"/>
    <w:bookmarkStart w:id="78" w:name="phase-6-add-bounded-role-rotation"/>
    <w:p>
      <w:pPr>
        <w:pStyle w:val="Heading3"/>
      </w:pPr>
      <w:r>
        <w:t xml:space="preserve">Phase 6 — Add Bounded Role Rotation</w:t>
      </w:r>
    </w:p>
    <w:p>
      <w:pPr>
        <w:pStyle w:val="FirstParagraph"/>
      </w:pPr>
      <w:r>
        <w:t xml:space="preserve">Goal:</w:t>
      </w:r>
    </w:p>
    <w:p>
      <w:pPr>
        <w:pStyle w:val="SourceCode"/>
      </w:pPr>
      <w:r>
        <w:rPr>
          <w:rStyle w:val="VerbatimChar"/>
        </w:rPr>
        <w:t xml:space="preserve">Run Planner → Analyst → Critic → Synthesizer under deterministic control.</w:t>
      </w:r>
    </w:p>
    <w:p>
      <w:pPr>
        <w:pStyle w:val="FirstParagraph"/>
      </w:pPr>
      <w:r>
        <w:t xml:space="preserve">Build:</w:t>
      </w:r>
    </w:p>
    <w:p>
      <w:pPr>
        <w:pStyle w:val="Compact"/>
        <w:numPr>
          <w:ilvl w:val="0"/>
          <w:numId w:val="1035"/>
        </w:numPr>
      </w:pPr>
      <w:r>
        <w:t xml:space="preserve">One-cycle rotation</w:t>
      </w:r>
    </w:p>
    <w:p>
      <w:pPr>
        <w:pStyle w:val="Compact"/>
        <w:numPr>
          <w:ilvl w:val="0"/>
          <w:numId w:val="1035"/>
        </w:numPr>
      </w:pPr>
      <w:r>
        <w:t xml:space="preserve">Critic loopback</w:t>
      </w:r>
    </w:p>
    <w:p>
      <w:pPr>
        <w:pStyle w:val="Compact"/>
        <w:numPr>
          <w:ilvl w:val="0"/>
          <w:numId w:val="1035"/>
        </w:numPr>
      </w:pPr>
      <w:r>
        <w:t xml:space="preserve">Cycle cap</w:t>
      </w:r>
    </w:p>
    <w:p>
      <w:pPr>
        <w:pStyle w:val="Compact"/>
        <w:numPr>
          <w:ilvl w:val="0"/>
          <w:numId w:val="1035"/>
        </w:numPr>
      </w:pPr>
      <w:r>
        <w:t xml:space="preserve">Stop criteria</w:t>
      </w:r>
    </w:p>
    <w:p>
      <w:pPr>
        <w:pStyle w:val="Compact"/>
        <w:numPr>
          <w:ilvl w:val="0"/>
          <w:numId w:val="1035"/>
        </w:numPr>
      </w:pPr>
      <w:r>
        <w:t xml:space="preserve">Fallback handling</w:t>
      </w:r>
    </w:p>
    <w:p>
      <w:pPr>
        <w:pStyle w:val="Compact"/>
        <w:numPr>
          <w:ilvl w:val="0"/>
          <w:numId w:val="1035"/>
        </w:numPr>
      </w:pPr>
      <w:r>
        <w:t xml:space="preserve">Partial output handling</w:t>
      </w:r>
    </w:p>
    <w:bookmarkEnd w:id="78"/>
    <w:bookmarkStart w:id="79" w:name="X6a7f6a7e127b8cfc9dbec1a204231dd9f5111cc"/>
    <w:p>
      <w:pPr>
        <w:pStyle w:val="Heading3"/>
      </w:pPr>
      <w:r>
        <w:t xml:space="preserve">Phase 7 — Integrate Snapshot and Change Guard</w:t>
      </w:r>
    </w:p>
    <w:p>
      <w:pPr>
        <w:pStyle w:val="FirstParagraph"/>
      </w:pPr>
      <w:r>
        <w:t xml:space="preserve">Goal:</w:t>
      </w:r>
    </w:p>
    <w:p>
      <w:pPr>
        <w:pStyle w:val="SourceCode"/>
      </w:pPr>
      <w:r>
        <w:rPr>
          <w:rStyle w:val="VerbatimChar"/>
        </w:rPr>
        <w:t xml:space="preserve">Make code and state mutation rollback-safe.</w:t>
      </w:r>
    </w:p>
    <w:p>
      <w:pPr>
        <w:pStyle w:val="FirstParagraph"/>
      </w:pPr>
      <w:r>
        <w:t xml:space="preserve">Build:</w:t>
      </w:r>
    </w:p>
    <w:p>
      <w:pPr>
        <w:pStyle w:val="Compact"/>
        <w:numPr>
          <w:ilvl w:val="0"/>
          <w:numId w:val="1036"/>
        </w:numPr>
      </w:pPr>
      <w:r>
        <w:t xml:space="preserve">Pre-change snapshot</w:t>
      </w:r>
    </w:p>
    <w:p>
      <w:pPr>
        <w:pStyle w:val="Compact"/>
        <w:numPr>
          <w:ilvl w:val="0"/>
          <w:numId w:val="1036"/>
        </w:numPr>
      </w:pPr>
      <w:r>
        <w:t xml:space="preserve">Post-change snapshot</w:t>
      </w:r>
    </w:p>
    <w:p>
      <w:pPr>
        <w:pStyle w:val="Compact"/>
        <w:numPr>
          <w:ilvl w:val="0"/>
          <w:numId w:val="1036"/>
        </w:numPr>
      </w:pPr>
      <w:r>
        <w:t xml:space="preserve">Emergency snapshot</w:t>
      </w:r>
    </w:p>
    <w:p>
      <w:pPr>
        <w:pStyle w:val="Compact"/>
        <w:numPr>
          <w:ilvl w:val="0"/>
          <w:numId w:val="1036"/>
        </w:numPr>
      </w:pPr>
      <w:r>
        <w:t xml:space="preserve">Guard Runner</w:t>
      </w:r>
    </w:p>
    <w:p>
      <w:pPr>
        <w:pStyle w:val="Compact"/>
        <w:numPr>
          <w:ilvl w:val="0"/>
          <w:numId w:val="1036"/>
        </w:numPr>
      </w:pPr>
      <w:r>
        <w:t xml:space="preserve">Rollback Manager</w:t>
      </w:r>
    </w:p>
    <w:p>
      <w:pPr>
        <w:pStyle w:val="Compact"/>
        <w:numPr>
          <w:ilvl w:val="0"/>
          <w:numId w:val="1036"/>
        </w:numPr>
      </w:pPr>
      <w:r>
        <w:t xml:space="preserve">Snapshot Ledger events</w:t>
      </w:r>
    </w:p>
    <w:bookmarkEnd w:id="79"/>
    <w:bookmarkStart w:id="80" w:name="phase-8-add-thinking-mode-telemetry"/>
    <w:p>
      <w:pPr>
        <w:pStyle w:val="Heading3"/>
      </w:pPr>
      <w:r>
        <w:t xml:space="preserve">Phase 8 — Add Thinking Mode Telemetry</w:t>
      </w:r>
    </w:p>
    <w:p>
      <w:pPr>
        <w:pStyle w:val="FirstParagraph"/>
      </w:pPr>
      <w:r>
        <w:t xml:space="preserve">Goal:</w:t>
      </w:r>
    </w:p>
    <w:p>
      <w:pPr>
        <w:pStyle w:val="SourceCode"/>
      </w:pPr>
      <w:r>
        <w:rPr>
          <w:rStyle w:val="VerbatimChar"/>
        </w:rPr>
        <w:t xml:space="preserve">Visualize real engine state.</w:t>
      </w:r>
    </w:p>
    <w:p>
      <w:pPr>
        <w:pStyle w:val="FirstParagraph"/>
      </w:pPr>
      <w:r>
        <w:t xml:space="preserve">Build:</w:t>
      </w:r>
    </w:p>
    <w:p>
      <w:pPr>
        <w:pStyle w:val="Compact"/>
        <w:numPr>
          <w:ilvl w:val="0"/>
          <w:numId w:val="1037"/>
        </w:numPr>
      </w:pPr>
      <w:r>
        <w:t xml:space="preserve">Event stream</w:t>
      </w:r>
    </w:p>
    <w:p>
      <w:pPr>
        <w:pStyle w:val="Compact"/>
        <w:numPr>
          <w:ilvl w:val="0"/>
          <w:numId w:val="1037"/>
        </w:numPr>
      </w:pPr>
      <w:r>
        <w:t xml:space="preserve">2D inspector</w:t>
      </w:r>
    </w:p>
    <w:p>
      <w:pPr>
        <w:pStyle w:val="Compact"/>
        <w:numPr>
          <w:ilvl w:val="0"/>
          <w:numId w:val="1037"/>
        </w:numPr>
      </w:pPr>
      <w:r>
        <w:t xml:space="preserve">3D role ring</w:t>
      </w:r>
    </w:p>
    <w:p>
      <w:pPr>
        <w:pStyle w:val="Compact"/>
        <w:numPr>
          <w:ilvl w:val="0"/>
          <w:numId w:val="1037"/>
        </w:numPr>
      </w:pPr>
      <w:r>
        <w:t xml:space="preserve">Hollow activity layer</w:t>
      </w:r>
    </w:p>
    <w:p>
      <w:pPr>
        <w:pStyle w:val="Compact"/>
        <w:numPr>
          <w:ilvl w:val="0"/>
          <w:numId w:val="1037"/>
        </w:numPr>
      </w:pPr>
      <w:r>
        <w:t xml:space="preserve">Verification gate</w:t>
      </w:r>
    </w:p>
    <w:p>
      <w:pPr>
        <w:pStyle w:val="Compact"/>
        <w:numPr>
          <w:ilvl w:val="0"/>
          <w:numId w:val="1037"/>
        </w:numPr>
      </w:pPr>
      <w:r>
        <w:t xml:space="preserve">Ledger stack</w:t>
      </w:r>
    </w:p>
    <w:p>
      <w:pPr>
        <w:pStyle w:val="Compact"/>
        <w:numPr>
          <w:ilvl w:val="0"/>
          <w:numId w:val="1037"/>
        </w:numPr>
      </w:pPr>
      <w:r>
        <w:t xml:space="preserve">Snapshot ring</w:t>
      </w:r>
    </w:p>
    <w:p>
      <w:pPr>
        <w:pStyle w:val="Compact"/>
        <w:numPr>
          <w:ilvl w:val="0"/>
          <w:numId w:val="1037"/>
        </w:numPr>
      </w:pPr>
      <w:r>
        <w:t xml:space="preserve">Replay timeline</w:t>
      </w:r>
    </w:p>
    <w:bookmarkEnd w:id="80"/>
    <w:bookmarkEnd w:id="81"/>
    <w:bookmarkStart w:id="82" w:name="what-this-achieves-when-complete"/>
    <w:p>
      <w:pPr>
        <w:pStyle w:val="Heading2"/>
      </w:pPr>
      <w:r>
        <w:t xml:space="preserve">26. What This Achieves When Complete</w:t>
      </w:r>
    </w:p>
    <w:p>
      <w:pPr>
        <w:pStyle w:val="FirstParagraph"/>
      </w:pPr>
      <w:r>
        <w:t xml:space="preserve">When Caleb AI Role Rotation is complete, the system will be able to perform complex work with a level of discipline most AI tools do not have.</w:t>
      </w:r>
    </w:p>
    <w:p>
      <w:pPr>
        <w:pStyle w:val="BodyText"/>
      </w:pPr>
      <w:r>
        <w:t xml:space="preserve">It will be able to:</w:t>
      </w:r>
    </w:p>
    <w:p>
      <w:pPr>
        <w:pStyle w:val="Compact"/>
        <w:numPr>
          <w:ilvl w:val="0"/>
          <w:numId w:val="1038"/>
        </w:numPr>
      </w:pPr>
      <w:r>
        <w:t xml:space="preserve">Route simple tasks simply.</w:t>
      </w:r>
    </w:p>
    <w:p>
      <w:pPr>
        <w:pStyle w:val="Compact"/>
        <w:numPr>
          <w:ilvl w:val="0"/>
          <w:numId w:val="1038"/>
        </w:numPr>
      </w:pPr>
      <w:r>
        <w:t xml:space="preserve">Keep deterministic work local.</w:t>
      </w:r>
    </w:p>
    <w:p>
      <w:pPr>
        <w:pStyle w:val="Compact"/>
        <w:numPr>
          <w:ilvl w:val="0"/>
          <w:numId w:val="1038"/>
        </w:numPr>
      </w:pPr>
      <w:r>
        <w:t xml:space="preserve">Use models for reasoning without trusting them blindly.</w:t>
      </w:r>
    </w:p>
    <w:p>
      <w:pPr>
        <w:pStyle w:val="Compact"/>
        <w:numPr>
          <w:ilvl w:val="0"/>
          <w:numId w:val="1038"/>
        </w:numPr>
      </w:pPr>
      <w:r>
        <w:t xml:space="preserve">Escalate to role rotation only when warranted.</w:t>
      </w:r>
    </w:p>
    <w:p>
      <w:pPr>
        <w:pStyle w:val="Compact"/>
        <w:numPr>
          <w:ilvl w:val="0"/>
          <w:numId w:val="1038"/>
        </w:numPr>
      </w:pPr>
      <w:r>
        <w:t xml:space="preserve">Prevent panel-style consensus failures.</w:t>
      </w:r>
    </w:p>
    <w:p>
      <w:pPr>
        <w:pStyle w:val="Compact"/>
        <w:numPr>
          <w:ilvl w:val="0"/>
          <w:numId w:val="1038"/>
        </w:numPr>
      </w:pPr>
      <w:r>
        <w:t xml:space="preserve">Strip role outputs into structured artifacts.</w:t>
      </w:r>
    </w:p>
    <w:p>
      <w:pPr>
        <w:pStyle w:val="Compact"/>
        <w:numPr>
          <w:ilvl w:val="0"/>
          <w:numId w:val="1038"/>
        </w:numPr>
      </w:pPr>
      <w:r>
        <w:t xml:space="preserve">Preserve assumptions and contradictions explicitly.</w:t>
      </w:r>
    </w:p>
    <w:p>
      <w:pPr>
        <w:pStyle w:val="Compact"/>
        <w:numPr>
          <w:ilvl w:val="0"/>
          <w:numId w:val="1038"/>
        </w:numPr>
      </w:pPr>
      <w:r>
        <w:t xml:space="preserve">Validate role handoffs.</w:t>
      </w:r>
    </w:p>
    <w:p>
      <w:pPr>
        <w:pStyle w:val="Compact"/>
        <w:numPr>
          <w:ilvl w:val="0"/>
          <w:numId w:val="1038"/>
        </w:numPr>
      </w:pPr>
      <w:r>
        <w:t xml:space="preserve">Verify Hollow outputs.</w:t>
      </w:r>
    </w:p>
    <w:p>
      <w:pPr>
        <w:pStyle w:val="Compact"/>
        <w:numPr>
          <w:ilvl w:val="0"/>
          <w:numId w:val="1038"/>
        </w:numPr>
      </w:pPr>
      <w:r>
        <w:t xml:space="preserve">Record every meaningful step.</w:t>
      </w:r>
    </w:p>
    <w:p>
      <w:pPr>
        <w:pStyle w:val="Compact"/>
        <w:numPr>
          <w:ilvl w:val="0"/>
          <w:numId w:val="1038"/>
        </w:numPr>
      </w:pPr>
      <w:r>
        <w:t xml:space="preserve">Replay decisions.</w:t>
      </w:r>
    </w:p>
    <w:p>
      <w:pPr>
        <w:pStyle w:val="Compact"/>
        <w:numPr>
          <w:ilvl w:val="0"/>
          <w:numId w:val="1038"/>
        </w:numPr>
      </w:pPr>
      <w:r>
        <w:t xml:space="preserve">Explain why it stopped rotating.</w:t>
      </w:r>
    </w:p>
    <w:p>
      <w:pPr>
        <w:pStyle w:val="Compact"/>
        <w:numPr>
          <w:ilvl w:val="0"/>
          <w:numId w:val="1038"/>
        </w:numPr>
      </w:pPr>
      <w:r>
        <w:t xml:space="preserve">Protect working code with snapshots.</w:t>
      </w:r>
    </w:p>
    <w:p>
      <w:pPr>
        <w:pStyle w:val="Compact"/>
        <w:numPr>
          <w:ilvl w:val="0"/>
          <w:numId w:val="1038"/>
        </w:numPr>
      </w:pPr>
      <w:r>
        <w:t xml:space="preserve">Support enterprise audit and governance.</w:t>
      </w:r>
    </w:p>
    <w:p>
      <w:pPr>
        <w:pStyle w:val="Compact"/>
        <w:numPr>
          <w:ilvl w:val="0"/>
          <w:numId w:val="1038"/>
        </w:numPr>
      </w:pPr>
      <w:r>
        <w:t xml:space="preserve">Show the user observable system state through Thinking Mode.</w:t>
      </w:r>
    </w:p>
    <w:p>
      <w:pPr>
        <w:pStyle w:val="FirstParagraph"/>
      </w:pPr>
      <w:r>
        <w:t xml:space="preserve">The end result is not just an AI assistant.</w:t>
      </w:r>
    </w:p>
    <w:p>
      <w:pPr>
        <w:pStyle w:val="BodyText"/>
      </w:pPr>
      <w:r>
        <w:t xml:space="preserve">It is a command architecture for trustworthy AI-assisted work.</w:t>
      </w:r>
    </w:p>
    <w:bookmarkEnd w:id="82"/>
    <w:bookmarkStart w:id="83" w:name="final-doctrine"/>
    <w:p>
      <w:pPr>
        <w:pStyle w:val="Heading2"/>
      </w:pPr>
      <w:r>
        <w:t xml:space="preserve">27. Final Doctrine</w:t>
      </w:r>
    </w:p>
    <w:p>
      <w:pPr>
        <w:pStyle w:val="FirstParagraph"/>
      </w:pPr>
      <w:r>
        <w:t xml:space="preserve">The completed Caleb AI doctrine can be summarized as:</w:t>
      </w:r>
    </w:p>
    <w:p>
      <w:pPr>
        <w:pStyle w:val="SourceCode"/>
      </w:pPr>
      <w:r>
        <w:rPr>
          <w:rStyle w:val="VerbatimChar"/>
        </w:rPr>
        <w:t xml:space="preserve">Models think.</w:t>
      </w:r>
      <w:r>
        <w:br/>
      </w:r>
      <w:r>
        <w:rPr>
          <w:rStyle w:val="VerbatimChar"/>
        </w:rPr>
        <w:t xml:space="preserve">Hollows work.</w:t>
      </w:r>
      <w:r>
        <w:br/>
      </w:r>
      <w:r>
        <w:rPr>
          <w:rStyle w:val="VerbatimChar"/>
        </w:rPr>
        <w:t xml:space="preserve">Roles reason under contract.</w:t>
      </w:r>
      <w:r>
        <w:br/>
      </w:r>
      <w:r>
        <w:rPr>
          <w:rStyle w:val="VerbatimChar"/>
        </w:rPr>
        <w:t xml:space="preserve">The Logic Engine orchestrates.</w:t>
      </w:r>
      <w:r>
        <w:br/>
      </w:r>
      <w:r>
        <w:rPr>
          <w:rStyle w:val="VerbatimChar"/>
        </w:rPr>
        <w:t xml:space="preserve">The Communication Bus carries structured state.</w:t>
      </w:r>
      <w:r>
        <w:br/>
      </w:r>
      <w:r>
        <w:rPr>
          <w:rStyle w:val="VerbatimChar"/>
        </w:rPr>
        <w:t xml:space="preserve">The Handoff Gate controls role transitions.</w:t>
      </w:r>
      <w:r>
        <w:br/>
      </w:r>
      <w:r>
        <w:rPr>
          <w:rStyle w:val="VerbatimChar"/>
        </w:rPr>
        <w:t xml:space="preserve">The Verified Return Path controls trust.</w:t>
      </w:r>
      <w:r>
        <w:br/>
      </w:r>
      <w:r>
        <w:rPr>
          <w:rStyle w:val="VerbatimChar"/>
        </w:rPr>
        <w:t xml:space="preserve">The Ledger remembers.</w:t>
      </w:r>
      <w:r>
        <w:br/>
      </w:r>
      <w:r>
        <w:rPr>
          <w:rStyle w:val="VerbatimChar"/>
        </w:rPr>
        <w:t xml:space="preserve">The Snapshot Guard protects working state.</w:t>
      </w:r>
      <w:r>
        <w:br/>
      </w:r>
      <w:r>
        <w:rPr>
          <w:rStyle w:val="VerbatimChar"/>
        </w:rPr>
        <w:t xml:space="preserve">The Forge assembles deliverables.</w:t>
      </w:r>
      <w:r>
        <w:br/>
      </w:r>
      <w:r>
        <w:rPr>
          <w:rStyle w:val="VerbatimChar"/>
        </w:rPr>
        <w:t xml:space="preserve">The UI visualizes observable truth.</w:t>
      </w:r>
    </w:p>
    <w:p>
      <w:pPr>
        <w:pStyle w:val="FirstParagraph"/>
      </w:pPr>
      <w:r>
        <w:t xml:space="preserve">The important breakthrough is that Caleb does not attempt to make AI infallible.</w:t>
      </w:r>
    </w:p>
    <w:p>
      <w:pPr>
        <w:pStyle w:val="BodyText"/>
      </w:pPr>
      <w:r>
        <w:t xml:space="preserve">It assumes AI is fallible and builds the architecture around that truth.</w:t>
      </w:r>
    </w:p>
    <w:p>
      <w:pPr>
        <w:pStyle w:val="BodyText"/>
      </w:pPr>
      <w:r>
        <w:t xml:space="preserve">That is why the system is different.</w:t>
      </w:r>
    </w:p>
    <w:p>
      <w:pPr>
        <w:pStyle w:val="BodyText"/>
      </w:pPr>
      <w:r>
        <w:t xml:space="preserve">It does not merely amplify models.</w:t>
      </w:r>
    </w:p>
    <w:p>
      <w:pPr>
        <w:pStyle w:val="BodyText"/>
      </w:pPr>
      <w:r>
        <w:t xml:space="preserve">It disciplines them.</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2026-06-10T15:48:39Z</dcterms:created>
  <dcterms:modified xsi:type="dcterms:W3CDTF">2026-06-10T15:48:39Z</dcterms:modified>
</cp:coreProperties>
</file>

<file path=docProps/custom.xml><?xml version="1.0" encoding="utf-8"?>
<Properties xmlns="http://schemas.openxmlformats.org/officeDocument/2006/custom-properties" xmlns:vt="http://schemas.openxmlformats.org/officeDocument/2006/docPropsVTypes"/>
</file>