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4679" w14:textId="19315111" w:rsidR="00E94641" w:rsidRDefault="00195A2B" w:rsidP="00195A2B">
      <w:pPr>
        <w:jc w:val="center"/>
      </w:pPr>
      <w:r>
        <w:t>HU Core Competency – Communication</w:t>
      </w:r>
    </w:p>
    <w:p w14:paraId="3F941204" w14:textId="49AC16D7" w:rsidR="00195A2B" w:rsidRDefault="00195A2B" w:rsidP="00195A2B">
      <w:r>
        <w:t xml:space="preserve">I have learned a bit of communication through the means of my game design document for the project I had been making. Some new knowledge I had gained from this experience is that having a vision planned out and idealized is vital for success going forward. Writing it down as well can </w:t>
      </w:r>
      <w:proofErr w:type="gramStart"/>
      <w:r>
        <w:t>help out</w:t>
      </w:r>
      <w:proofErr w:type="gramEnd"/>
      <w:r>
        <w:t xml:space="preserve"> with the idea while also making it easier to remember. An example of this was that I was consistently referring to the game design document during the making of the game project itself. It did help since I had the idea there already and going back to it in case I was stumped or had issues on what to do next felt a bit organized since everything was there and still unchanged or possibly altered if any changes were made. This </w:t>
      </w:r>
      <w:proofErr w:type="gramStart"/>
      <w:r>
        <w:t>definitely gives</w:t>
      </w:r>
      <w:proofErr w:type="gramEnd"/>
      <w:r>
        <w:t xml:space="preserve"> me more of an implication to have more references and written material. This way, I won’t fully forget what I want to do with any project I have in the future or have any ideas in general. I’m certain that some people will look at this and realize the importance of having a way to communicate the information written or given to them. To continue learning in this area, I will most likely write down and document more ideas and details of the ideas, along with the notion of how to reach said goals.</w:t>
      </w:r>
    </w:p>
    <w:sectPr w:rsidR="001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0243103">
    <w:abstractNumId w:val="11"/>
  </w:num>
  <w:num w:numId="2" w16cid:durableId="1401750547">
    <w:abstractNumId w:val="10"/>
  </w:num>
  <w:num w:numId="3" w16cid:durableId="540898741">
    <w:abstractNumId w:val="13"/>
  </w:num>
  <w:num w:numId="4" w16cid:durableId="464735700">
    <w:abstractNumId w:val="12"/>
  </w:num>
  <w:num w:numId="5" w16cid:durableId="1180659914">
    <w:abstractNumId w:val="9"/>
  </w:num>
  <w:num w:numId="6" w16cid:durableId="1550995197">
    <w:abstractNumId w:val="7"/>
  </w:num>
  <w:num w:numId="7" w16cid:durableId="928658107">
    <w:abstractNumId w:val="6"/>
  </w:num>
  <w:num w:numId="8" w16cid:durableId="999962510">
    <w:abstractNumId w:val="5"/>
  </w:num>
  <w:num w:numId="9" w16cid:durableId="1185898834">
    <w:abstractNumId w:val="4"/>
  </w:num>
  <w:num w:numId="10" w16cid:durableId="1196045349">
    <w:abstractNumId w:val="8"/>
  </w:num>
  <w:num w:numId="11" w16cid:durableId="1202863383">
    <w:abstractNumId w:val="3"/>
  </w:num>
  <w:num w:numId="12" w16cid:durableId="1972708490">
    <w:abstractNumId w:val="2"/>
  </w:num>
  <w:num w:numId="13" w16cid:durableId="61219155">
    <w:abstractNumId w:val="1"/>
  </w:num>
  <w:num w:numId="14" w16cid:durableId="21551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2B"/>
    <w:rsid w:val="000005E5"/>
    <w:rsid w:val="00195A2B"/>
    <w:rsid w:val="00442B3C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3274"/>
  <w15:chartTrackingRefBased/>
  <w15:docId w15:val="{5713A1C4-F78F-400C-AEC5-8B699409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ric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Lyricismly</dc:creator>
  <cp:lastModifiedBy>Elijah Washington</cp:lastModifiedBy>
  <cp:revision>1</cp:revision>
  <dcterms:created xsi:type="dcterms:W3CDTF">2023-12-13T19:49:00Z</dcterms:created>
  <dcterms:modified xsi:type="dcterms:W3CDTF">2023-12-13T20:00:00Z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