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4B2A" w14:textId="4EFFC504" w:rsidR="00B22041" w:rsidRDefault="00B22041" w:rsidP="00B22041">
      <w:pPr>
        <w:jc w:val="center"/>
      </w:pPr>
      <w:r>
        <w:t>Aaron Hobgood</w:t>
      </w:r>
    </w:p>
    <w:p w14:paraId="45360E2F" w14:textId="7321D225" w:rsidR="00725089" w:rsidRDefault="00725089" w:rsidP="00725089">
      <w:r>
        <w:t>Part I</w:t>
      </w:r>
    </w:p>
    <w:p w14:paraId="4673B3DD" w14:textId="4E6486DA" w:rsidR="00C91AB2" w:rsidRDefault="00C91AB2" w:rsidP="00B22041">
      <w:pPr>
        <w:pStyle w:val="Heading1"/>
      </w:pPr>
      <w:r>
        <w:t>Cores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1890"/>
        <w:gridCol w:w="2070"/>
        <w:gridCol w:w="1835"/>
        <w:gridCol w:w="1225"/>
        <w:gridCol w:w="2700"/>
      </w:tblGrid>
      <w:tr w:rsidR="00C91AB2" w14:paraId="48CD1593" w14:textId="77777777" w:rsidTr="00C91AB2">
        <w:tc>
          <w:tcPr>
            <w:tcW w:w="1890" w:type="dxa"/>
          </w:tcPr>
          <w:p w14:paraId="068463D1" w14:textId="67776212" w:rsidR="00C91AB2" w:rsidRPr="00B22041" w:rsidRDefault="00C91AB2">
            <w:pPr>
              <w:rPr>
                <w:b/>
              </w:rPr>
            </w:pPr>
            <w:r w:rsidRPr="00B22041">
              <w:rPr>
                <w:b/>
              </w:rPr>
              <w:t>Course Prefix/#</w:t>
            </w:r>
          </w:p>
        </w:tc>
        <w:tc>
          <w:tcPr>
            <w:tcW w:w="2070" w:type="dxa"/>
          </w:tcPr>
          <w:p w14:paraId="1FF609F7" w14:textId="36AC2DF7" w:rsidR="00C91AB2" w:rsidRPr="00B22041" w:rsidRDefault="00C91AB2">
            <w:pPr>
              <w:rPr>
                <w:b/>
              </w:rPr>
            </w:pPr>
            <w:r w:rsidRPr="00B22041">
              <w:rPr>
                <w:b/>
              </w:rPr>
              <w:t>Course Title</w:t>
            </w:r>
          </w:p>
        </w:tc>
        <w:tc>
          <w:tcPr>
            <w:tcW w:w="1835" w:type="dxa"/>
          </w:tcPr>
          <w:p w14:paraId="3CE915AF" w14:textId="598FC0DB" w:rsidR="00C91AB2" w:rsidRPr="00B22041" w:rsidRDefault="00C91AB2">
            <w:pPr>
              <w:rPr>
                <w:b/>
              </w:rPr>
            </w:pPr>
            <w:r w:rsidRPr="00B22041">
              <w:rPr>
                <w:b/>
              </w:rPr>
              <w:t>Semester/Year</w:t>
            </w:r>
          </w:p>
        </w:tc>
        <w:tc>
          <w:tcPr>
            <w:tcW w:w="1225" w:type="dxa"/>
          </w:tcPr>
          <w:p w14:paraId="54F1A2F4" w14:textId="6BA46255" w:rsidR="00C91AB2" w:rsidRPr="00B22041" w:rsidRDefault="00C91AB2">
            <w:pPr>
              <w:rPr>
                <w:b/>
              </w:rPr>
            </w:pPr>
            <w:r w:rsidRPr="00B22041">
              <w:rPr>
                <w:b/>
              </w:rPr>
              <w:t>Mode of Instruction</w:t>
            </w:r>
          </w:p>
        </w:tc>
        <w:tc>
          <w:tcPr>
            <w:tcW w:w="2700" w:type="dxa"/>
          </w:tcPr>
          <w:p w14:paraId="55055650" w14:textId="4773F465" w:rsidR="00C91AB2" w:rsidRPr="00B22041" w:rsidRDefault="00C91AB2">
            <w:pPr>
              <w:rPr>
                <w:b/>
              </w:rPr>
            </w:pPr>
            <w:r w:rsidRPr="00B22041">
              <w:rPr>
                <w:b/>
              </w:rPr>
              <w:t>Description</w:t>
            </w:r>
          </w:p>
        </w:tc>
      </w:tr>
      <w:tr w:rsidR="00032BFB" w14:paraId="78BF6322" w14:textId="77777777" w:rsidTr="00C91AB2">
        <w:tc>
          <w:tcPr>
            <w:tcW w:w="1890" w:type="dxa"/>
          </w:tcPr>
          <w:p w14:paraId="3253A298" w14:textId="77777777" w:rsidR="00904B5D" w:rsidRDefault="00904B5D"/>
          <w:p w14:paraId="56758B3C" w14:textId="63F7BE7D" w:rsidR="00032BFB" w:rsidRPr="00032BFB" w:rsidRDefault="00032BFB">
            <w:r w:rsidRPr="00032BFB">
              <w:t>UCF2000</w:t>
            </w:r>
          </w:p>
        </w:tc>
        <w:tc>
          <w:tcPr>
            <w:tcW w:w="2070" w:type="dxa"/>
          </w:tcPr>
          <w:p w14:paraId="766B6B3D" w14:textId="72E5BBAD" w:rsidR="00032BFB" w:rsidRDefault="00032BFB">
            <w:r>
              <w:t>Intro to Computer Science</w:t>
            </w:r>
          </w:p>
        </w:tc>
        <w:tc>
          <w:tcPr>
            <w:tcW w:w="1835" w:type="dxa"/>
          </w:tcPr>
          <w:p w14:paraId="11FDF953" w14:textId="36E678C5" w:rsidR="00032BFB" w:rsidRDefault="00032BFB">
            <w:r>
              <w:t>Spring 2017</w:t>
            </w:r>
          </w:p>
        </w:tc>
        <w:tc>
          <w:tcPr>
            <w:tcW w:w="1225" w:type="dxa"/>
          </w:tcPr>
          <w:p w14:paraId="5752A9DC" w14:textId="0C26A25C" w:rsidR="00032BFB" w:rsidRDefault="00032BFB">
            <w:r>
              <w:t>F2F</w:t>
            </w:r>
          </w:p>
        </w:tc>
        <w:tc>
          <w:tcPr>
            <w:tcW w:w="2700" w:type="dxa"/>
          </w:tcPr>
          <w:p w14:paraId="194B4C6B" w14:textId="0D7FB3E4" w:rsidR="00032BFB" w:rsidRDefault="00032BFB">
            <w:r>
              <w:t>Concepts of Computer Science using JavaScript</w:t>
            </w:r>
          </w:p>
        </w:tc>
      </w:tr>
      <w:tr w:rsidR="00032BFB" w14:paraId="0785EB06" w14:textId="77777777" w:rsidTr="00C91AB2">
        <w:tc>
          <w:tcPr>
            <w:tcW w:w="1890" w:type="dxa"/>
          </w:tcPr>
          <w:p w14:paraId="015CEC80" w14:textId="43DA6835" w:rsidR="00032BFB" w:rsidRPr="00032BFB" w:rsidRDefault="00032BFB">
            <w:r w:rsidRPr="00032BFB">
              <w:t>IDS3933</w:t>
            </w:r>
          </w:p>
        </w:tc>
        <w:tc>
          <w:tcPr>
            <w:tcW w:w="2070" w:type="dxa"/>
          </w:tcPr>
          <w:p w14:paraId="64E9A7F0" w14:textId="5477A233" w:rsidR="00032BFB" w:rsidRDefault="00032BFB">
            <w:r>
              <w:t>Cornerstone Experience</w:t>
            </w:r>
          </w:p>
        </w:tc>
        <w:tc>
          <w:tcPr>
            <w:tcW w:w="1835" w:type="dxa"/>
          </w:tcPr>
          <w:p w14:paraId="72DCA04A" w14:textId="261F46EC" w:rsidR="00032BFB" w:rsidRDefault="00032BFB">
            <w:r>
              <w:t>Fall 2018</w:t>
            </w:r>
          </w:p>
        </w:tc>
        <w:tc>
          <w:tcPr>
            <w:tcW w:w="1225" w:type="dxa"/>
          </w:tcPr>
          <w:p w14:paraId="14FE3717" w14:textId="2F175419" w:rsidR="00032BFB" w:rsidRDefault="009B3AFC">
            <w:r>
              <w:t>Web</w:t>
            </w:r>
          </w:p>
        </w:tc>
        <w:tc>
          <w:tcPr>
            <w:tcW w:w="2700" w:type="dxa"/>
          </w:tcPr>
          <w:p w14:paraId="779418BC" w14:textId="43D304CA" w:rsidR="00032BFB" w:rsidRDefault="009B3AFC">
            <w:r>
              <w:t>Understanding the purpose and necessity of interdisciplinarity.</w:t>
            </w:r>
          </w:p>
        </w:tc>
      </w:tr>
      <w:tr w:rsidR="00A82CC1" w14:paraId="3D53889F" w14:textId="77777777" w:rsidTr="00C91AB2">
        <w:tc>
          <w:tcPr>
            <w:tcW w:w="1890" w:type="dxa"/>
          </w:tcPr>
          <w:p w14:paraId="5781645B" w14:textId="402C022F" w:rsidR="00A82CC1" w:rsidRPr="00032BFB" w:rsidRDefault="00A82CC1">
            <w:r>
              <w:t>IDS 4934</w:t>
            </w:r>
          </w:p>
        </w:tc>
        <w:tc>
          <w:tcPr>
            <w:tcW w:w="2070" w:type="dxa"/>
          </w:tcPr>
          <w:p w14:paraId="19F3C8CF" w14:textId="0A3C094D" w:rsidR="00A82CC1" w:rsidRDefault="00A82CC1">
            <w:r>
              <w:t>Capstone Experience</w:t>
            </w:r>
          </w:p>
        </w:tc>
        <w:tc>
          <w:tcPr>
            <w:tcW w:w="1835" w:type="dxa"/>
          </w:tcPr>
          <w:p w14:paraId="386B6732" w14:textId="6BB247EC" w:rsidR="00A82CC1" w:rsidRDefault="00A82CC1">
            <w:r>
              <w:t>Spring 2020</w:t>
            </w:r>
          </w:p>
        </w:tc>
        <w:tc>
          <w:tcPr>
            <w:tcW w:w="1225" w:type="dxa"/>
          </w:tcPr>
          <w:p w14:paraId="0B62B346" w14:textId="15D37531" w:rsidR="00A82CC1" w:rsidRDefault="00A82CC1">
            <w:r>
              <w:t>Web</w:t>
            </w:r>
          </w:p>
        </w:tc>
        <w:tc>
          <w:tcPr>
            <w:tcW w:w="2700" w:type="dxa"/>
          </w:tcPr>
          <w:p w14:paraId="64842A31" w14:textId="5264FB31" w:rsidR="00A82CC1" w:rsidRDefault="00A82CC1">
            <w:r>
              <w:t xml:space="preserve">Understanding the interdisciplinary research process. </w:t>
            </w:r>
          </w:p>
        </w:tc>
      </w:tr>
    </w:tbl>
    <w:p w14:paraId="017BBAA1" w14:textId="511DDD60" w:rsidR="00356809" w:rsidRDefault="0025712A"/>
    <w:p w14:paraId="01C296BA" w14:textId="67AF2985" w:rsidR="00C91AB2" w:rsidRDefault="00C91AB2" w:rsidP="00B22041">
      <w:pPr>
        <w:pStyle w:val="Heading1"/>
      </w:pPr>
      <w:r>
        <w:t>Art/Digital Media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1890"/>
        <w:gridCol w:w="2070"/>
        <w:gridCol w:w="1835"/>
        <w:gridCol w:w="1225"/>
        <w:gridCol w:w="2700"/>
      </w:tblGrid>
      <w:tr w:rsidR="00C91AB2" w14:paraId="6A67EF74" w14:textId="77777777" w:rsidTr="009B3AFC">
        <w:tc>
          <w:tcPr>
            <w:tcW w:w="1890" w:type="dxa"/>
          </w:tcPr>
          <w:p w14:paraId="5E99C899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Prefix/#</w:t>
            </w:r>
          </w:p>
        </w:tc>
        <w:tc>
          <w:tcPr>
            <w:tcW w:w="2070" w:type="dxa"/>
          </w:tcPr>
          <w:p w14:paraId="4CB17DF5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Title</w:t>
            </w:r>
          </w:p>
        </w:tc>
        <w:tc>
          <w:tcPr>
            <w:tcW w:w="1835" w:type="dxa"/>
          </w:tcPr>
          <w:p w14:paraId="5039FAD1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Semester/Year</w:t>
            </w:r>
          </w:p>
        </w:tc>
        <w:tc>
          <w:tcPr>
            <w:tcW w:w="1225" w:type="dxa"/>
          </w:tcPr>
          <w:p w14:paraId="5B580375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Mode of Instruction</w:t>
            </w:r>
          </w:p>
        </w:tc>
        <w:tc>
          <w:tcPr>
            <w:tcW w:w="2700" w:type="dxa"/>
          </w:tcPr>
          <w:p w14:paraId="5A89900B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Description</w:t>
            </w:r>
          </w:p>
        </w:tc>
      </w:tr>
      <w:tr w:rsidR="00C91AB2" w14:paraId="4F36F553" w14:textId="77777777" w:rsidTr="009B3AFC">
        <w:tc>
          <w:tcPr>
            <w:tcW w:w="1890" w:type="dxa"/>
          </w:tcPr>
          <w:p w14:paraId="305A1FD7" w14:textId="28DB95BD" w:rsidR="00C91AB2" w:rsidRDefault="009B3AFC" w:rsidP="00BF2232">
            <w:r w:rsidRPr="009B3AFC">
              <w:t>UCF4000</w:t>
            </w:r>
          </w:p>
        </w:tc>
        <w:tc>
          <w:tcPr>
            <w:tcW w:w="2070" w:type="dxa"/>
          </w:tcPr>
          <w:p w14:paraId="0C8447C3" w14:textId="78E359BB" w:rsidR="00C91AB2" w:rsidRDefault="009B3AFC" w:rsidP="00BF2232">
            <w:r>
              <w:t>3D Animation: Modeling</w:t>
            </w:r>
          </w:p>
        </w:tc>
        <w:tc>
          <w:tcPr>
            <w:tcW w:w="1835" w:type="dxa"/>
          </w:tcPr>
          <w:p w14:paraId="49C1B059" w14:textId="48018E76" w:rsidR="00C91AB2" w:rsidRDefault="009B3AFC" w:rsidP="00BF2232">
            <w:r>
              <w:t>Spring 2017</w:t>
            </w:r>
          </w:p>
        </w:tc>
        <w:tc>
          <w:tcPr>
            <w:tcW w:w="1225" w:type="dxa"/>
          </w:tcPr>
          <w:p w14:paraId="26971C20" w14:textId="043D78B3" w:rsidR="00C91AB2" w:rsidRDefault="009B3AFC" w:rsidP="00BF2232">
            <w:r>
              <w:t>F2F</w:t>
            </w:r>
          </w:p>
        </w:tc>
        <w:tc>
          <w:tcPr>
            <w:tcW w:w="2700" w:type="dxa"/>
          </w:tcPr>
          <w:p w14:paraId="0E1ED0A5" w14:textId="488DDE69" w:rsidR="00C91AB2" w:rsidRDefault="009B3AFC" w:rsidP="00BF2232">
            <w:r>
              <w:t>Core modeling concepts using Maya</w:t>
            </w:r>
          </w:p>
        </w:tc>
      </w:tr>
      <w:tr w:rsidR="00C91AB2" w14:paraId="15EEA704" w14:textId="77777777" w:rsidTr="009B3AFC">
        <w:tc>
          <w:tcPr>
            <w:tcW w:w="1890" w:type="dxa"/>
          </w:tcPr>
          <w:p w14:paraId="0A6E5184" w14:textId="331977B1" w:rsidR="00C91AB2" w:rsidRDefault="009B3AFC" w:rsidP="00BF2232">
            <w:r w:rsidRPr="009B3AFC">
              <w:t>ART2300C</w:t>
            </w:r>
          </w:p>
        </w:tc>
        <w:tc>
          <w:tcPr>
            <w:tcW w:w="2070" w:type="dxa"/>
          </w:tcPr>
          <w:p w14:paraId="4539D8B2" w14:textId="5CB31B6C" w:rsidR="00C91AB2" w:rsidRDefault="009B3AFC" w:rsidP="00BF2232">
            <w:r>
              <w:t>Drawing Fundamentals I</w:t>
            </w:r>
          </w:p>
        </w:tc>
        <w:tc>
          <w:tcPr>
            <w:tcW w:w="1835" w:type="dxa"/>
          </w:tcPr>
          <w:p w14:paraId="573AF0CA" w14:textId="3AECAA68" w:rsidR="00C91AB2" w:rsidRDefault="009B3AFC" w:rsidP="00BF2232">
            <w:r>
              <w:t>Fall 2017</w:t>
            </w:r>
          </w:p>
        </w:tc>
        <w:tc>
          <w:tcPr>
            <w:tcW w:w="1225" w:type="dxa"/>
          </w:tcPr>
          <w:p w14:paraId="0B346435" w14:textId="0059F033" w:rsidR="00C91AB2" w:rsidRDefault="009B3AFC" w:rsidP="00BF2232">
            <w:r>
              <w:t>F2F</w:t>
            </w:r>
          </w:p>
        </w:tc>
        <w:tc>
          <w:tcPr>
            <w:tcW w:w="2700" w:type="dxa"/>
          </w:tcPr>
          <w:p w14:paraId="73F4EB2A" w14:textId="50D10771" w:rsidR="00C91AB2" w:rsidRDefault="009B3AFC" w:rsidP="00BF2232">
            <w:r>
              <w:t>Understanding concepts of drawing using systems as grids and perceptual measuring</w:t>
            </w:r>
          </w:p>
        </w:tc>
      </w:tr>
      <w:tr w:rsidR="00C91AB2" w14:paraId="6AE1B39C" w14:textId="77777777" w:rsidTr="009B3AFC">
        <w:tc>
          <w:tcPr>
            <w:tcW w:w="1890" w:type="dxa"/>
          </w:tcPr>
          <w:p w14:paraId="7F8A088F" w14:textId="4832DA29" w:rsidR="00C91AB2" w:rsidRDefault="009B3AFC" w:rsidP="00BF2232">
            <w:r w:rsidRPr="009B3AFC">
              <w:t>GRA2101C</w:t>
            </w:r>
          </w:p>
        </w:tc>
        <w:tc>
          <w:tcPr>
            <w:tcW w:w="2070" w:type="dxa"/>
          </w:tcPr>
          <w:p w14:paraId="6D775A6C" w14:textId="1092C341" w:rsidR="00C91AB2" w:rsidRDefault="009B3AFC" w:rsidP="00BF2232">
            <w:r>
              <w:t>Introduction to Computer Art</w:t>
            </w:r>
          </w:p>
        </w:tc>
        <w:tc>
          <w:tcPr>
            <w:tcW w:w="1835" w:type="dxa"/>
          </w:tcPr>
          <w:p w14:paraId="16D4C079" w14:textId="5F066159" w:rsidR="00C91AB2" w:rsidRDefault="009B3AFC" w:rsidP="00BF2232">
            <w:r>
              <w:t>Fall 2017</w:t>
            </w:r>
          </w:p>
        </w:tc>
        <w:tc>
          <w:tcPr>
            <w:tcW w:w="1225" w:type="dxa"/>
          </w:tcPr>
          <w:p w14:paraId="7AE89056" w14:textId="116B6DC9" w:rsidR="00C91AB2" w:rsidRDefault="009B3AFC" w:rsidP="00BF2232">
            <w:r>
              <w:t>Web</w:t>
            </w:r>
          </w:p>
        </w:tc>
        <w:tc>
          <w:tcPr>
            <w:tcW w:w="2700" w:type="dxa"/>
          </w:tcPr>
          <w:p w14:paraId="46F61DCA" w14:textId="211B07C7" w:rsidR="00C91AB2" w:rsidRDefault="009B3AFC" w:rsidP="00BF2232">
            <w:r>
              <w:t>Using Adobe Illustrator for basic design concepts</w:t>
            </w:r>
          </w:p>
        </w:tc>
      </w:tr>
      <w:tr w:rsidR="00C91AB2" w14:paraId="594E5482" w14:textId="77777777" w:rsidTr="009B3AFC">
        <w:tc>
          <w:tcPr>
            <w:tcW w:w="1890" w:type="dxa"/>
          </w:tcPr>
          <w:p w14:paraId="6FB450B8" w14:textId="0642A5AE" w:rsidR="00C91AB2" w:rsidRDefault="009B3AFC" w:rsidP="00BF2232">
            <w:r w:rsidRPr="009B3AFC">
              <w:t>ART2201C</w:t>
            </w:r>
          </w:p>
        </w:tc>
        <w:tc>
          <w:tcPr>
            <w:tcW w:w="2070" w:type="dxa"/>
          </w:tcPr>
          <w:p w14:paraId="73899628" w14:textId="3FBFA90E" w:rsidR="00C91AB2" w:rsidRDefault="009B3AFC" w:rsidP="00BF2232">
            <w:r>
              <w:t>Design Fundamentals 2D</w:t>
            </w:r>
          </w:p>
        </w:tc>
        <w:tc>
          <w:tcPr>
            <w:tcW w:w="1835" w:type="dxa"/>
          </w:tcPr>
          <w:p w14:paraId="00526B5B" w14:textId="48E33548" w:rsidR="00C91AB2" w:rsidRDefault="009B3AFC" w:rsidP="00BF2232">
            <w:r>
              <w:t>Spring 2018</w:t>
            </w:r>
          </w:p>
        </w:tc>
        <w:tc>
          <w:tcPr>
            <w:tcW w:w="1225" w:type="dxa"/>
          </w:tcPr>
          <w:p w14:paraId="74ED280B" w14:textId="4B3EBB7C" w:rsidR="00C91AB2" w:rsidRDefault="009B3AFC" w:rsidP="00BF2232">
            <w:r>
              <w:t>F2F</w:t>
            </w:r>
          </w:p>
        </w:tc>
        <w:tc>
          <w:tcPr>
            <w:tcW w:w="2700" w:type="dxa"/>
          </w:tcPr>
          <w:p w14:paraId="492631B9" w14:textId="5F0F5447" w:rsidR="00C91AB2" w:rsidRDefault="009B3AFC" w:rsidP="00BF2232">
            <w:r>
              <w:t>Understanding and implementing elements of design</w:t>
            </w:r>
          </w:p>
        </w:tc>
      </w:tr>
      <w:tr w:rsidR="00C91AB2" w14:paraId="7E4491A1" w14:textId="77777777" w:rsidTr="009B3AFC">
        <w:tc>
          <w:tcPr>
            <w:tcW w:w="1890" w:type="dxa"/>
          </w:tcPr>
          <w:p w14:paraId="2D0CD1F3" w14:textId="44A3D4F3" w:rsidR="00C91AB2" w:rsidRDefault="009B3AFC" w:rsidP="00BF2232">
            <w:r w:rsidRPr="009B3AFC">
              <w:t>DIG2500</w:t>
            </w:r>
          </w:p>
        </w:tc>
        <w:tc>
          <w:tcPr>
            <w:tcW w:w="2070" w:type="dxa"/>
          </w:tcPr>
          <w:p w14:paraId="5FDF1F22" w14:textId="5510F3B2" w:rsidR="00C91AB2" w:rsidRDefault="009B3AFC" w:rsidP="00BF2232">
            <w:r>
              <w:t>Fund Interactive Design</w:t>
            </w:r>
          </w:p>
        </w:tc>
        <w:tc>
          <w:tcPr>
            <w:tcW w:w="1835" w:type="dxa"/>
          </w:tcPr>
          <w:p w14:paraId="0DBA3C9D" w14:textId="3981230F" w:rsidR="00C91AB2" w:rsidRDefault="009B3AFC" w:rsidP="00BF2232">
            <w:r>
              <w:t>Fall 2018</w:t>
            </w:r>
          </w:p>
        </w:tc>
        <w:tc>
          <w:tcPr>
            <w:tcW w:w="1225" w:type="dxa"/>
          </w:tcPr>
          <w:p w14:paraId="3CB3FDAB" w14:textId="1ACDA778" w:rsidR="00C91AB2" w:rsidRDefault="009B3AFC" w:rsidP="00BF2232">
            <w:r>
              <w:t>Mixed</w:t>
            </w:r>
          </w:p>
        </w:tc>
        <w:tc>
          <w:tcPr>
            <w:tcW w:w="2700" w:type="dxa"/>
          </w:tcPr>
          <w:p w14:paraId="60177085" w14:textId="2EA63D43" w:rsidR="00784ECA" w:rsidRDefault="009B3AFC" w:rsidP="00BF2232">
            <w:r>
              <w:t>Concepts and application of design and its interaction with the user</w:t>
            </w:r>
          </w:p>
        </w:tc>
      </w:tr>
      <w:tr w:rsidR="00784ECA" w14:paraId="78608480" w14:textId="77777777" w:rsidTr="009B3AFC">
        <w:tc>
          <w:tcPr>
            <w:tcW w:w="1890" w:type="dxa"/>
          </w:tcPr>
          <w:p w14:paraId="3DB62603" w14:textId="77777777" w:rsidR="00784ECA" w:rsidRDefault="00784ECA" w:rsidP="00BF2232">
            <w:r>
              <w:t>DIG 3480</w:t>
            </w:r>
          </w:p>
          <w:p w14:paraId="2F287C1A" w14:textId="77777777" w:rsidR="00784ECA" w:rsidRDefault="00784ECA" w:rsidP="00BF2232"/>
          <w:p w14:paraId="2D45D12E" w14:textId="0FDD12D7" w:rsidR="00784ECA" w:rsidRPr="009B3AFC" w:rsidRDefault="00784ECA" w:rsidP="00BF2232"/>
        </w:tc>
        <w:tc>
          <w:tcPr>
            <w:tcW w:w="2070" w:type="dxa"/>
          </w:tcPr>
          <w:p w14:paraId="6A7697FE" w14:textId="5D18A803" w:rsidR="00784ECA" w:rsidRDefault="00784ECA" w:rsidP="00BF2232">
            <w:r>
              <w:t>Computer as a Medium</w:t>
            </w:r>
          </w:p>
        </w:tc>
        <w:tc>
          <w:tcPr>
            <w:tcW w:w="1835" w:type="dxa"/>
          </w:tcPr>
          <w:p w14:paraId="62B1D3A6" w14:textId="2F207F34" w:rsidR="00784ECA" w:rsidRDefault="00784ECA" w:rsidP="00BF2232">
            <w:r>
              <w:t>Fall 2019</w:t>
            </w:r>
          </w:p>
        </w:tc>
        <w:tc>
          <w:tcPr>
            <w:tcW w:w="1225" w:type="dxa"/>
          </w:tcPr>
          <w:p w14:paraId="5B11621E" w14:textId="19D3C163" w:rsidR="00784ECA" w:rsidRDefault="00784ECA" w:rsidP="00BF2232">
            <w:r>
              <w:t>Mixed</w:t>
            </w:r>
          </w:p>
        </w:tc>
        <w:tc>
          <w:tcPr>
            <w:tcW w:w="2700" w:type="dxa"/>
          </w:tcPr>
          <w:p w14:paraId="44EDF86F" w14:textId="456F499F" w:rsidR="00784ECA" w:rsidRDefault="00784ECA" w:rsidP="00BF2232">
            <w:r>
              <w:t xml:space="preserve">Using unity to create games. </w:t>
            </w:r>
          </w:p>
        </w:tc>
      </w:tr>
      <w:tr w:rsidR="00784ECA" w14:paraId="01307E8C" w14:textId="77777777" w:rsidTr="009B3AFC">
        <w:tc>
          <w:tcPr>
            <w:tcW w:w="1890" w:type="dxa"/>
          </w:tcPr>
          <w:p w14:paraId="1813F582" w14:textId="77777777" w:rsidR="00784ECA" w:rsidRDefault="00784ECA" w:rsidP="00BF2232">
            <w:r>
              <w:t>DIG 4713</w:t>
            </w:r>
          </w:p>
          <w:p w14:paraId="22EB7F18" w14:textId="078F1B38" w:rsidR="00784ECA" w:rsidRDefault="00784ECA" w:rsidP="00BF2232"/>
        </w:tc>
        <w:tc>
          <w:tcPr>
            <w:tcW w:w="2070" w:type="dxa"/>
          </w:tcPr>
          <w:p w14:paraId="3F77800E" w14:textId="74CBA80A" w:rsidR="00784ECA" w:rsidRDefault="00784ECA" w:rsidP="00BF2232">
            <w:r>
              <w:t>Game Design</w:t>
            </w:r>
          </w:p>
        </w:tc>
        <w:tc>
          <w:tcPr>
            <w:tcW w:w="1835" w:type="dxa"/>
          </w:tcPr>
          <w:p w14:paraId="667865BC" w14:textId="6DF0B219" w:rsidR="00784ECA" w:rsidRDefault="00784ECA" w:rsidP="00BF2232">
            <w:r>
              <w:t>Fall 2019</w:t>
            </w:r>
          </w:p>
        </w:tc>
        <w:tc>
          <w:tcPr>
            <w:tcW w:w="1225" w:type="dxa"/>
          </w:tcPr>
          <w:p w14:paraId="33E3D688" w14:textId="38455244" w:rsidR="00784ECA" w:rsidRDefault="00784ECA" w:rsidP="00BF2232">
            <w:r>
              <w:t>F2F</w:t>
            </w:r>
          </w:p>
        </w:tc>
        <w:tc>
          <w:tcPr>
            <w:tcW w:w="2700" w:type="dxa"/>
          </w:tcPr>
          <w:p w14:paraId="46A9F533" w14:textId="7EE53BC2" w:rsidR="00784ECA" w:rsidRDefault="00784ECA" w:rsidP="00BF2232">
            <w:r>
              <w:t xml:space="preserve">Concepts of game design through creating board and tabletop games. </w:t>
            </w:r>
          </w:p>
        </w:tc>
      </w:tr>
      <w:tr w:rsidR="00784ECA" w14:paraId="52798638" w14:textId="77777777" w:rsidTr="009B3AFC">
        <w:tc>
          <w:tcPr>
            <w:tcW w:w="1890" w:type="dxa"/>
          </w:tcPr>
          <w:p w14:paraId="67614BD9" w14:textId="73AA7F03" w:rsidR="00784ECA" w:rsidRDefault="00784ECA" w:rsidP="00BF2232">
            <w:r>
              <w:t>DIG 3716C</w:t>
            </w:r>
          </w:p>
        </w:tc>
        <w:tc>
          <w:tcPr>
            <w:tcW w:w="2070" w:type="dxa"/>
          </w:tcPr>
          <w:p w14:paraId="1AA7AE88" w14:textId="5051BD99" w:rsidR="00784ECA" w:rsidRDefault="00784ECA" w:rsidP="00BF2232">
            <w:r>
              <w:t>Client-Side Scripting</w:t>
            </w:r>
          </w:p>
        </w:tc>
        <w:tc>
          <w:tcPr>
            <w:tcW w:w="1835" w:type="dxa"/>
          </w:tcPr>
          <w:p w14:paraId="2DDF640F" w14:textId="189588EC" w:rsidR="00784ECA" w:rsidRDefault="00784ECA" w:rsidP="00BF2232">
            <w:r>
              <w:t>Spring 2020</w:t>
            </w:r>
          </w:p>
        </w:tc>
        <w:tc>
          <w:tcPr>
            <w:tcW w:w="1225" w:type="dxa"/>
          </w:tcPr>
          <w:p w14:paraId="6E0E6651" w14:textId="71150265" w:rsidR="00784ECA" w:rsidRDefault="00784ECA" w:rsidP="00BF2232">
            <w:r>
              <w:t>F2F</w:t>
            </w:r>
          </w:p>
        </w:tc>
        <w:tc>
          <w:tcPr>
            <w:tcW w:w="2700" w:type="dxa"/>
          </w:tcPr>
          <w:p w14:paraId="39782D95" w14:textId="7F300196" w:rsidR="00784ECA" w:rsidRDefault="00784ECA" w:rsidP="00BF2232">
            <w:r>
              <w:t xml:space="preserve">Client-side scripting with JavaScript </w:t>
            </w:r>
          </w:p>
        </w:tc>
      </w:tr>
    </w:tbl>
    <w:p w14:paraId="232A335D" w14:textId="25012C5C" w:rsidR="00C91AB2" w:rsidRDefault="00C91AB2" w:rsidP="00C91AB2"/>
    <w:p w14:paraId="1F74F22E" w14:textId="32FCFC30" w:rsidR="00C91AB2" w:rsidRDefault="00C91AB2" w:rsidP="00B22041">
      <w:pPr>
        <w:pStyle w:val="Heading1"/>
      </w:pPr>
      <w:r>
        <w:lastRenderedPageBreak/>
        <w:t>Communication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1890"/>
        <w:gridCol w:w="2070"/>
        <w:gridCol w:w="1835"/>
        <w:gridCol w:w="1225"/>
        <w:gridCol w:w="2700"/>
      </w:tblGrid>
      <w:tr w:rsidR="00C91AB2" w14:paraId="625145B0" w14:textId="77777777" w:rsidTr="009B3AFC">
        <w:tc>
          <w:tcPr>
            <w:tcW w:w="1890" w:type="dxa"/>
          </w:tcPr>
          <w:p w14:paraId="647B990A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Prefix/#</w:t>
            </w:r>
          </w:p>
        </w:tc>
        <w:tc>
          <w:tcPr>
            <w:tcW w:w="2070" w:type="dxa"/>
          </w:tcPr>
          <w:p w14:paraId="74AAF5A9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Title</w:t>
            </w:r>
          </w:p>
        </w:tc>
        <w:tc>
          <w:tcPr>
            <w:tcW w:w="1835" w:type="dxa"/>
          </w:tcPr>
          <w:p w14:paraId="5D9F5D36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Semester/Year</w:t>
            </w:r>
          </w:p>
        </w:tc>
        <w:tc>
          <w:tcPr>
            <w:tcW w:w="1225" w:type="dxa"/>
          </w:tcPr>
          <w:p w14:paraId="45C7D488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Mode of Instruction</w:t>
            </w:r>
          </w:p>
        </w:tc>
        <w:tc>
          <w:tcPr>
            <w:tcW w:w="2700" w:type="dxa"/>
          </w:tcPr>
          <w:p w14:paraId="1E313F2C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Description</w:t>
            </w:r>
          </w:p>
        </w:tc>
      </w:tr>
      <w:tr w:rsidR="00B22041" w14:paraId="4E7ED54D" w14:textId="77777777" w:rsidTr="009B3AFC">
        <w:tc>
          <w:tcPr>
            <w:tcW w:w="1890" w:type="dxa"/>
          </w:tcPr>
          <w:p w14:paraId="62EB4E72" w14:textId="5FD0F219" w:rsidR="00B22041" w:rsidRDefault="00B22041" w:rsidP="00B22041">
            <w:r w:rsidRPr="009B3AFC">
              <w:t>UCF2000</w:t>
            </w:r>
          </w:p>
        </w:tc>
        <w:tc>
          <w:tcPr>
            <w:tcW w:w="2070" w:type="dxa"/>
          </w:tcPr>
          <w:p w14:paraId="782D5FA0" w14:textId="6DE480F8" w:rsidR="00B22041" w:rsidRDefault="00B22041" w:rsidP="00B22041">
            <w:r>
              <w:t>Intro to Media Productions</w:t>
            </w:r>
          </w:p>
        </w:tc>
        <w:tc>
          <w:tcPr>
            <w:tcW w:w="1835" w:type="dxa"/>
          </w:tcPr>
          <w:p w14:paraId="7FBA72C2" w14:textId="7234ACC4" w:rsidR="00B22041" w:rsidRDefault="00B22041" w:rsidP="00B22041">
            <w:r>
              <w:t>Spring 2017</w:t>
            </w:r>
          </w:p>
        </w:tc>
        <w:tc>
          <w:tcPr>
            <w:tcW w:w="1225" w:type="dxa"/>
          </w:tcPr>
          <w:p w14:paraId="2ED18393" w14:textId="69D4D303" w:rsidR="00B22041" w:rsidRDefault="00B22041" w:rsidP="00B22041">
            <w:r>
              <w:t>F2F</w:t>
            </w:r>
          </w:p>
        </w:tc>
        <w:tc>
          <w:tcPr>
            <w:tcW w:w="2700" w:type="dxa"/>
          </w:tcPr>
          <w:p w14:paraId="36B16510" w14:textId="24B00504" w:rsidR="00B22041" w:rsidRDefault="00B22041" w:rsidP="00B22041">
            <w:r>
              <w:t xml:space="preserve">Understanding and applying concepts of media production </w:t>
            </w:r>
          </w:p>
        </w:tc>
      </w:tr>
      <w:tr w:rsidR="00B22041" w14:paraId="17ED402E" w14:textId="77777777" w:rsidTr="009B3AFC">
        <w:tc>
          <w:tcPr>
            <w:tcW w:w="1890" w:type="dxa"/>
          </w:tcPr>
          <w:p w14:paraId="72C9D78A" w14:textId="0FBD25A6" w:rsidR="00B22041" w:rsidRDefault="00B22041" w:rsidP="00B22041">
            <w:r>
              <w:t>UCF2000</w:t>
            </w:r>
          </w:p>
        </w:tc>
        <w:tc>
          <w:tcPr>
            <w:tcW w:w="2070" w:type="dxa"/>
          </w:tcPr>
          <w:p w14:paraId="445ED0E7" w14:textId="665A17CF" w:rsidR="00B22041" w:rsidRDefault="00B22041" w:rsidP="00B22041">
            <w:r>
              <w:t>Understanding Media</w:t>
            </w:r>
          </w:p>
        </w:tc>
        <w:tc>
          <w:tcPr>
            <w:tcW w:w="1835" w:type="dxa"/>
          </w:tcPr>
          <w:p w14:paraId="04810CDB" w14:textId="29505D7B" w:rsidR="00B22041" w:rsidRDefault="00B22041" w:rsidP="00B22041">
            <w:r>
              <w:t>Spring 2017</w:t>
            </w:r>
          </w:p>
        </w:tc>
        <w:tc>
          <w:tcPr>
            <w:tcW w:w="1225" w:type="dxa"/>
          </w:tcPr>
          <w:p w14:paraId="65D6E65A" w14:textId="0B1F0623" w:rsidR="00B22041" w:rsidRDefault="00B22041" w:rsidP="00B22041">
            <w:r>
              <w:t>F2F</w:t>
            </w:r>
          </w:p>
        </w:tc>
        <w:tc>
          <w:tcPr>
            <w:tcW w:w="2700" w:type="dxa"/>
          </w:tcPr>
          <w:p w14:paraId="004FFEC3" w14:textId="6FB7E20F" w:rsidR="00B22041" w:rsidRDefault="00B22041" w:rsidP="00B22041">
            <w:r>
              <w:t xml:space="preserve">Understanding the history of media and media production and </w:t>
            </w:r>
            <w:r w:rsidR="00784ECA">
              <w:t>its</w:t>
            </w:r>
            <w:r>
              <w:t xml:space="preserve"> relevance </w:t>
            </w:r>
          </w:p>
        </w:tc>
      </w:tr>
      <w:tr w:rsidR="00784ECA" w14:paraId="19A3352A" w14:textId="77777777" w:rsidTr="009B3AFC">
        <w:tc>
          <w:tcPr>
            <w:tcW w:w="1890" w:type="dxa"/>
          </w:tcPr>
          <w:p w14:paraId="3F467689" w14:textId="3C4EDB8E" w:rsidR="00784ECA" w:rsidRDefault="00784ECA" w:rsidP="00B22041">
            <w:r>
              <w:t>RTV 3511</w:t>
            </w:r>
          </w:p>
        </w:tc>
        <w:tc>
          <w:tcPr>
            <w:tcW w:w="2070" w:type="dxa"/>
          </w:tcPr>
          <w:p w14:paraId="0D3E31D3" w14:textId="2C591C63" w:rsidR="00784ECA" w:rsidRDefault="00784ECA" w:rsidP="00B22041">
            <w:r>
              <w:t>Prod Fund &amp; Aesthetic</w:t>
            </w:r>
          </w:p>
        </w:tc>
        <w:tc>
          <w:tcPr>
            <w:tcW w:w="1835" w:type="dxa"/>
          </w:tcPr>
          <w:p w14:paraId="260A2D24" w14:textId="6DABB619" w:rsidR="00784ECA" w:rsidRDefault="00784ECA" w:rsidP="00B22041">
            <w:r>
              <w:t>Spring 2019</w:t>
            </w:r>
          </w:p>
        </w:tc>
        <w:tc>
          <w:tcPr>
            <w:tcW w:w="1225" w:type="dxa"/>
          </w:tcPr>
          <w:p w14:paraId="6F728E79" w14:textId="6C8E4F08" w:rsidR="00784ECA" w:rsidRDefault="00784ECA" w:rsidP="00B22041">
            <w:r>
              <w:t>F2F</w:t>
            </w:r>
          </w:p>
        </w:tc>
        <w:tc>
          <w:tcPr>
            <w:tcW w:w="2700" w:type="dxa"/>
          </w:tcPr>
          <w:p w14:paraId="18D0B457" w14:textId="3EDE117A" w:rsidR="00784ECA" w:rsidRDefault="00784ECA" w:rsidP="00B22041">
            <w:r>
              <w:t>Fundamentals of television production</w:t>
            </w:r>
          </w:p>
        </w:tc>
      </w:tr>
      <w:tr w:rsidR="00784ECA" w14:paraId="67910BAA" w14:textId="77777777" w:rsidTr="009B3AFC">
        <w:tc>
          <w:tcPr>
            <w:tcW w:w="1890" w:type="dxa"/>
          </w:tcPr>
          <w:p w14:paraId="078B7987" w14:textId="2E282C3E" w:rsidR="00784ECA" w:rsidRDefault="00784ECA" w:rsidP="00B22041">
            <w:r>
              <w:t>SPC 3301</w:t>
            </w:r>
          </w:p>
        </w:tc>
        <w:tc>
          <w:tcPr>
            <w:tcW w:w="2070" w:type="dxa"/>
          </w:tcPr>
          <w:p w14:paraId="0CC1ECBD" w14:textId="1FE35CCA" w:rsidR="00784ECA" w:rsidRDefault="00784ECA" w:rsidP="00B22041">
            <w:r>
              <w:t>Interpersonal Communication</w:t>
            </w:r>
          </w:p>
        </w:tc>
        <w:tc>
          <w:tcPr>
            <w:tcW w:w="1835" w:type="dxa"/>
          </w:tcPr>
          <w:p w14:paraId="06A3C716" w14:textId="6A94E4E9" w:rsidR="00784ECA" w:rsidRDefault="00784ECA" w:rsidP="00B22041">
            <w:r>
              <w:t>Fall 2019</w:t>
            </w:r>
          </w:p>
        </w:tc>
        <w:tc>
          <w:tcPr>
            <w:tcW w:w="1225" w:type="dxa"/>
          </w:tcPr>
          <w:p w14:paraId="541941DA" w14:textId="7F064DC3" w:rsidR="00784ECA" w:rsidRDefault="00784ECA" w:rsidP="00B22041">
            <w:r>
              <w:t>F2F</w:t>
            </w:r>
          </w:p>
        </w:tc>
        <w:tc>
          <w:tcPr>
            <w:tcW w:w="2700" w:type="dxa"/>
          </w:tcPr>
          <w:p w14:paraId="68001E23" w14:textId="29D8C952" w:rsidR="00784ECA" w:rsidRDefault="00784ECA" w:rsidP="00B22041">
            <w:r>
              <w:t xml:space="preserve">Interpersonal communication concepts and models. </w:t>
            </w:r>
          </w:p>
        </w:tc>
      </w:tr>
      <w:tr w:rsidR="00784ECA" w14:paraId="256C4AA7" w14:textId="77777777" w:rsidTr="009B3AFC">
        <w:tc>
          <w:tcPr>
            <w:tcW w:w="1890" w:type="dxa"/>
          </w:tcPr>
          <w:p w14:paraId="2096220B" w14:textId="40C70D06" w:rsidR="00784ECA" w:rsidRDefault="00784ECA" w:rsidP="00B22041">
            <w:r>
              <w:t>COM 4461</w:t>
            </w:r>
          </w:p>
        </w:tc>
        <w:tc>
          <w:tcPr>
            <w:tcW w:w="2070" w:type="dxa"/>
          </w:tcPr>
          <w:p w14:paraId="3AA4B485" w14:textId="090FAFA8" w:rsidR="00784ECA" w:rsidRDefault="00784ECA" w:rsidP="00B22041">
            <w:r>
              <w:t>Intercultural Communication</w:t>
            </w:r>
          </w:p>
        </w:tc>
        <w:tc>
          <w:tcPr>
            <w:tcW w:w="1835" w:type="dxa"/>
          </w:tcPr>
          <w:p w14:paraId="5BAE38D1" w14:textId="15DBC5D0" w:rsidR="00784ECA" w:rsidRDefault="00784ECA" w:rsidP="00B22041">
            <w:r>
              <w:t>Spring 2020</w:t>
            </w:r>
          </w:p>
        </w:tc>
        <w:tc>
          <w:tcPr>
            <w:tcW w:w="1225" w:type="dxa"/>
          </w:tcPr>
          <w:p w14:paraId="45C69659" w14:textId="49262EE1" w:rsidR="00784ECA" w:rsidRDefault="00784ECA" w:rsidP="00B22041">
            <w:r>
              <w:t>F2F</w:t>
            </w:r>
          </w:p>
        </w:tc>
        <w:tc>
          <w:tcPr>
            <w:tcW w:w="2700" w:type="dxa"/>
          </w:tcPr>
          <w:p w14:paraId="6E82A7CD" w14:textId="752B2B43" w:rsidR="00784ECA" w:rsidRDefault="00784ECA" w:rsidP="00B22041">
            <w:r>
              <w:t>Understanding other cultures communication styles and intercultural exchanges.</w:t>
            </w:r>
          </w:p>
        </w:tc>
      </w:tr>
    </w:tbl>
    <w:p w14:paraId="390F9A64" w14:textId="26A2C76B" w:rsidR="00C91AB2" w:rsidRDefault="00C91AB2" w:rsidP="00C91AB2">
      <w:pPr>
        <w:jc w:val="center"/>
      </w:pPr>
    </w:p>
    <w:p w14:paraId="2E637F00" w14:textId="0ED6BAA9" w:rsidR="00C91AB2" w:rsidRDefault="00C91AB2" w:rsidP="00B22041">
      <w:pPr>
        <w:pStyle w:val="Heading1"/>
      </w:pPr>
      <w:r>
        <w:t>Computer Science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1890"/>
        <w:gridCol w:w="2070"/>
        <w:gridCol w:w="1835"/>
        <w:gridCol w:w="2035"/>
        <w:gridCol w:w="1890"/>
      </w:tblGrid>
      <w:tr w:rsidR="00C91AB2" w14:paraId="04164C24" w14:textId="77777777" w:rsidTr="00BF2232">
        <w:tc>
          <w:tcPr>
            <w:tcW w:w="1890" w:type="dxa"/>
          </w:tcPr>
          <w:p w14:paraId="3A0BFA5E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Prefix/#</w:t>
            </w:r>
          </w:p>
        </w:tc>
        <w:tc>
          <w:tcPr>
            <w:tcW w:w="2070" w:type="dxa"/>
          </w:tcPr>
          <w:p w14:paraId="7890BA0B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Course Title</w:t>
            </w:r>
          </w:p>
        </w:tc>
        <w:tc>
          <w:tcPr>
            <w:tcW w:w="1835" w:type="dxa"/>
          </w:tcPr>
          <w:p w14:paraId="633E264A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Semester/Year</w:t>
            </w:r>
          </w:p>
        </w:tc>
        <w:tc>
          <w:tcPr>
            <w:tcW w:w="2035" w:type="dxa"/>
          </w:tcPr>
          <w:p w14:paraId="624FCD1B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Mode of Instruction</w:t>
            </w:r>
          </w:p>
        </w:tc>
        <w:tc>
          <w:tcPr>
            <w:tcW w:w="1890" w:type="dxa"/>
          </w:tcPr>
          <w:p w14:paraId="2A7C780D" w14:textId="77777777" w:rsidR="00C91AB2" w:rsidRPr="00B22041" w:rsidRDefault="00C91AB2" w:rsidP="00BF2232">
            <w:pPr>
              <w:rPr>
                <w:b/>
              </w:rPr>
            </w:pPr>
            <w:r w:rsidRPr="00B22041">
              <w:rPr>
                <w:b/>
              </w:rPr>
              <w:t>Description</w:t>
            </w:r>
          </w:p>
        </w:tc>
      </w:tr>
      <w:tr w:rsidR="00B22041" w14:paraId="62A7FBBC" w14:textId="77777777" w:rsidTr="00BF2232">
        <w:tc>
          <w:tcPr>
            <w:tcW w:w="1890" w:type="dxa"/>
          </w:tcPr>
          <w:p w14:paraId="6673A424" w14:textId="3035F51F" w:rsidR="00B22041" w:rsidRDefault="00B22041" w:rsidP="00B22041">
            <w:r w:rsidRPr="00032BFB">
              <w:t>COP3223C</w:t>
            </w:r>
          </w:p>
        </w:tc>
        <w:tc>
          <w:tcPr>
            <w:tcW w:w="2070" w:type="dxa"/>
          </w:tcPr>
          <w:p w14:paraId="7D6CF994" w14:textId="21097E3B" w:rsidR="00B22041" w:rsidRDefault="00B22041" w:rsidP="00B22041">
            <w:r>
              <w:t>Intro to Programming with C</w:t>
            </w:r>
          </w:p>
        </w:tc>
        <w:tc>
          <w:tcPr>
            <w:tcW w:w="1835" w:type="dxa"/>
          </w:tcPr>
          <w:p w14:paraId="58AF904F" w14:textId="043C5A5B" w:rsidR="00B22041" w:rsidRDefault="00B22041" w:rsidP="00B22041">
            <w:r>
              <w:t>Fall 2018</w:t>
            </w:r>
          </w:p>
        </w:tc>
        <w:tc>
          <w:tcPr>
            <w:tcW w:w="2035" w:type="dxa"/>
          </w:tcPr>
          <w:p w14:paraId="6240161E" w14:textId="1A62FC06" w:rsidR="00B22041" w:rsidRDefault="00B22041" w:rsidP="00B22041">
            <w:r>
              <w:t>F2F</w:t>
            </w:r>
          </w:p>
        </w:tc>
        <w:tc>
          <w:tcPr>
            <w:tcW w:w="1890" w:type="dxa"/>
          </w:tcPr>
          <w:p w14:paraId="4F9D5A8F" w14:textId="626B3709" w:rsidR="00B22041" w:rsidRDefault="00B22041" w:rsidP="00B22041">
            <w:r>
              <w:t xml:space="preserve">Concepts of Programming in C with arrays, strings, etc. </w:t>
            </w:r>
          </w:p>
        </w:tc>
      </w:tr>
      <w:tr w:rsidR="00784ECA" w14:paraId="4EF54B7E" w14:textId="77777777" w:rsidTr="00BF2232">
        <w:tc>
          <w:tcPr>
            <w:tcW w:w="1890" w:type="dxa"/>
          </w:tcPr>
          <w:p w14:paraId="064453F9" w14:textId="1B26DA0C" w:rsidR="00784ECA" w:rsidRPr="00032BFB" w:rsidRDefault="00784ECA" w:rsidP="00B22041">
            <w:r>
              <w:t>COP 3330</w:t>
            </w:r>
          </w:p>
        </w:tc>
        <w:tc>
          <w:tcPr>
            <w:tcW w:w="2070" w:type="dxa"/>
          </w:tcPr>
          <w:p w14:paraId="0656228B" w14:textId="536D89B2" w:rsidR="00784ECA" w:rsidRDefault="00784ECA" w:rsidP="00B22041">
            <w:r>
              <w:t>Object Oriented Programming</w:t>
            </w:r>
          </w:p>
        </w:tc>
        <w:tc>
          <w:tcPr>
            <w:tcW w:w="1835" w:type="dxa"/>
          </w:tcPr>
          <w:p w14:paraId="3177F2FB" w14:textId="049EDCBC" w:rsidR="00784ECA" w:rsidRDefault="00784ECA" w:rsidP="00B22041">
            <w:r>
              <w:t>Spring 2019</w:t>
            </w:r>
          </w:p>
        </w:tc>
        <w:tc>
          <w:tcPr>
            <w:tcW w:w="2035" w:type="dxa"/>
          </w:tcPr>
          <w:p w14:paraId="61B161C5" w14:textId="0A3D6ED8" w:rsidR="00784ECA" w:rsidRDefault="00784ECA" w:rsidP="00B22041">
            <w:r>
              <w:t>F2F</w:t>
            </w:r>
          </w:p>
        </w:tc>
        <w:tc>
          <w:tcPr>
            <w:tcW w:w="1890" w:type="dxa"/>
          </w:tcPr>
          <w:p w14:paraId="6D00B38E" w14:textId="26E75BF5" w:rsidR="00784ECA" w:rsidRDefault="00784ECA" w:rsidP="00B22041">
            <w:r>
              <w:t>A very small glance into OOP</w:t>
            </w:r>
          </w:p>
        </w:tc>
      </w:tr>
      <w:tr w:rsidR="00784ECA" w14:paraId="3C0A2DC6" w14:textId="77777777" w:rsidTr="00BF2232">
        <w:tc>
          <w:tcPr>
            <w:tcW w:w="1890" w:type="dxa"/>
          </w:tcPr>
          <w:p w14:paraId="7ECFC592" w14:textId="798D91C6" w:rsidR="00784ECA" w:rsidRDefault="00784ECA" w:rsidP="00B22041">
            <w:r>
              <w:t>COP 3502C</w:t>
            </w:r>
          </w:p>
        </w:tc>
        <w:tc>
          <w:tcPr>
            <w:tcW w:w="2070" w:type="dxa"/>
          </w:tcPr>
          <w:p w14:paraId="03DB5C5E" w14:textId="2DEC3A52" w:rsidR="00784ECA" w:rsidRDefault="00784ECA" w:rsidP="00B22041">
            <w:r>
              <w:t>Computer Science I</w:t>
            </w:r>
          </w:p>
        </w:tc>
        <w:tc>
          <w:tcPr>
            <w:tcW w:w="1835" w:type="dxa"/>
          </w:tcPr>
          <w:p w14:paraId="11732C09" w14:textId="431592B9" w:rsidR="00784ECA" w:rsidRDefault="00784ECA" w:rsidP="00B22041">
            <w:r>
              <w:t>Spring 2019</w:t>
            </w:r>
          </w:p>
        </w:tc>
        <w:tc>
          <w:tcPr>
            <w:tcW w:w="2035" w:type="dxa"/>
          </w:tcPr>
          <w:p w14:paraId="0A6D1D5B" w14:textId="3A3AE833" w:rsidR="00784ECA" w:rsidRDefault="00784ECA" w:rsidP="00B22041">
            <w:r>
              <w:t>F2F</w:t>
            </w:r>
          </w:p>
        </w:tc>
        <w:tc>
          <w:tcPr>
            <w:tcW w:w="1890" w:type="dxa"/>
          </w:tcPr>
          <w:p w14:paraId="170BD57F" w14:textId="3A05E12F" w:rsidR="00784ECA" w:rsidRDefault="00A82CC1" w:rsidP="00B22041">
            <w:r>
              <w:t xml:space="preserve">Understanding data structures mostly. </w:t>
            </w:r>
          </w:p>
        </w:tc>
      </w:tr>
      <w:tr w:rsidR="00A82CC1" w14:paraId="4F84E635" w14:textId="77777777" w:rsidTr="00BF2232">
        <w:tc>
          <w:tcPr>
            <w:tcW w:w="1890" w:type="dxa"/>
          </w:tcPr>
          <w:p w14:paraId="37F472D0" w14:textId="1850C50E" w:rsidR="00A82CC1" w:rsidRDefault="00A82CC1" w:rsidP="00B22041">
            <w:r>
              <w:t>COT 3100C</w:t>
            </w:r>
          </w:p>
        </w:tc>
        <w:tc>
          <w:tcPr>
            <w:tcW w:w="2070" w:type="dxa"/>
          </w:tcPr>
          <w:p w14:paraId="37E56DE8" w14:textId="32541932" w:rsidR="00A82CC1" w:rsidRDefault="00A82CC1" w:rsidP="00B22041">
            <w:r>
              <w:t>Intro to Discrete Structures</w:t>
            </w:r>
          </w:p>
        </w:tc>
        <w:tc>
          <w:tcPr>
            <w:tcW w:w="1835" w:type="dxa"/>
          </w:tcPr>
          <w:p w14:paraId="77B6250F" w14:textId="431357CA" w:rsidR="00A82CC1" w:rsidRDefault="00A82CC1" w:rsidP="00B22041">
            <w:r>
              <w:t>Fall 2019</w:t>
            </w:r>
          </w:p>
        </w:tc>
        <w:tc>
          <w:tcPr>
            <w:tcW w:w="2035" w:type="dxa"/>
          </w:tcPr>
          <w:p w14:paraId="21B8B11A" w14:textId="412CF373" w:rsidR="00A82CC1" w:rsidRDefault="00A82CC1" w:rsidP="00B22041">
            <w:r>
              <w:t>F2F</w:t>
            </w:r>
          </w:p>
        </w:tc>
        <w:tc>
          <w:tcPr>
            <w:tcW w:w="1890" w:type="dxa"/>
          </w:tcPr>
          <w:p w14:paraId="456F07A4" w14:textId="52BB48F1" w:rsidR="00A82CC1" w:rsidRDefault="00A82CC1" w:rsidP="00B22041">
            <w:r>
              <w:t>Discrete mathematics</w:t>
            </w:r>
          </w:p>
        </w:tc>
      </w:tr>
      <w:tr w:rsidR="00A82CC1" w14:paraId="3D086846" w14:textId="77777777" w:rsidTr="00BF2232">
        <w:tc>
          <w:tcPr>
            <w:tcW w:w="1890" w:type="dxa"/>
          </w:tcPr>
          <w:p w14:paraId="060F0111" w14:textId="25BA54A6" w:rsidR="00A82CC1" w:rsidRDefault="00A82CC1" w:rsidP="00B22041">
            <w:r>
              <w:t>CDA 3103C</w:t>
            </w:r>
          </w:p>
        </w:tc>
        <w:tc>
          <w:tcPr>
            <w:tcW w:w="2070" w:type="dxa"/>
          </w:tcPr>
          <w:p w14:paraId="08A89FF4" w14:textId="704A17E6" w:rsidR="00A82CC1" w:rsidRDefault="00A82CC1" w:rsidP="00B22041">
            <w:r>
              <w:t>Computer Logic and Organization</w:t>
            </w:r>
          </w:p>
        </w:tc>
        <w:tc>
          <w:tcPr>
            <w:tcW w:w="1835" w:type="dxa"/>
          </w:tcPr>
          <w:p w14:paraId="480CFEA6" w14:textId="3735DDC8" w:rsidR="00A82CC1" w:rsidRDefault="00A82CC1" w:rsidP="00B22041">
            <w:r>
              <w:t>Spring 2020</w:t>
            </w:r>
          </w:p>
        </w:tc>
        <w:tc>
          <w:tcPr>
            <w:tcW w:w="2035" w:type="dxa"/>
          </w:tcPr>
          <w:p w14:paraId="35920A2F" w14:textId="2F5A539B" w:rsidR="00A82CC1" w:rsidRDefault="00A82CC1" w:rsidP="00B22041">
            <w:r>
              <w:t>F2F</w:t>
            </w:r>
          </w:p>
        </w:tc>
        <w:tc>
          <w:tcPr>
            <w:tcW w:w="1890" w:type="dxa"/>
          </w:tcPr>
          <w:p w14:paraId="3E9D8BC9" w14:textId="39C09028" w:rsidR="00A82CC1" w:rsidRDefault="00A82CC1" w:rsidP="00B22041">
            <w:r>
              <w:t>Hardware side of how a computer works.</w:t>
            </w:r>
          </w:p>
        </w:tc>
      </w:tr>
      <w:tr w:rsidR="00A82CC1" w14:paraId="302C58DE" w14:textId="77777777" w:rsidTr="00BF2232">
        <w:tc>
          <w:tcPr>
            <w:tcW w:w="1890" w:type="dxa"/>
          </w:tcPr>
          <w:p w14:paraId="72112582" w14:textId="0FBC9C08" w:rsidR="00A82CC1" w:rsidRDefault="00A82CC1" w:rsidP="00B22041">
            <w:r>
              <w:t>COP 3503C</w:t>
            </w:r>
          </w:p>
        </w:tc>
        <w:tc>
          <w:tcPr>
            <w:tcW w:w="2070" w:type="dxa"/>
          </w:tcPr>
          <w:p w14:paraId="16D8F3C6" w14:textId="78648C13" w:rsidR="00A82CC1" w:rsidRDefault="00A82CC1" w:rsidP="00B22041">
            <w:r>
              <w:t>Computer Science II</w:t>
            </w:r>
          </w:p>
        </w:tc>
        <w:tc>
          <w:tcPr>
            <w:tcW w:w="1835" w:type="dxa"/>
          </w:tcPr>
          <w:p w14:paraId="1C0CBD09" w14:textId="717045EE" w:rsidR="00A82CC1" w:rsidRDefault="00A82CC1" w:rsidP="00B22041">
            <w:r>
              <w:t>Spring 2020</w:t>
            </w:r>
          </w:p>
        </w:tc>
        <w:tc>
          <w:tcPr>
            <w:tcW w:w="2035" w:type="dxa"/>
          </w:tcPr>
          <w:p w14:paraId="2FBCCE66" w14:textId="02AC0ADA" w:rsidR="00A82CC1" w:rsidRDefault="00A82CC1" w:rsidP="00B22041">
            <w:r>
              <w:t>F2F</w:t>
            </w:r>
          </w:p>
        </w:tc>
        <w:tc>
          <w:tcPr>
            <w:tcW w:w="1890" w:type="dxa"/>
          </w:tcPr>
          <w:p w14:paraId="7946E782" w14:textId="400D684F" w:rsidR="00A82CC1" w:rsidRDefault="00A82CC1" w:rsidP="00B22041">
            <w:r>
              <w:t xml:space="preserve">In depth data structures and all things CS with </w:t>
            </w:r>
            <w:proofErr w:type="spellStart"/>
            <w:r>
              <w:t>Szum</w:t>
            </w:r>
            <w:proofErr w:type="spellEnd"/>
            <w:r>
              <w:t>.</w:t>
            </w:r>
          </w:p>
        </w:tc>
      </w:tr>
    </w:tbl>
    <w:p w14:paraId="4DC92C96" w14:textId="65507B82" w:rsidR="00C91AB2" w:rsidRDefault="00C91AB2" w:rsidP="00C91AB2">
      <w:pPr>
        <w:jc w:val="center"/>
      </w:pPr>
    </w:p>
    <w:p w14:paraId="08046D22" w14:textId="77777777" w:rsidR="00275C91" w:rsidRDefault="00275C91" w:rsidP="00B07099"/>
    <w:p w14:paraId="7A02504D" w14:textId="77777777" w:rsidR="00275C91" w:rsidRDefault="00275C91" w:rsidP="00B07099"/>
    <w:p w14:paraId="558E6B0C" w14:textId="2CDB741D" w:rsidR="007E2ACF" w:rsidRDefault="007E2ACF" w:rsidP="00B07099">
      <w:bookmarkStart w:id="0" w:name="_GoBack"/>
      <w:bookmarkEnd w:id="0"/>
      <w:r>
        <w:lastRenderedPageBreak/>
        <w:t>Part II</w:t>
      </w:r>
    </w:p>
    <w:p w14:paraId="080087FA" w14:textId="75E070D0" w:rsidR="007E2ACF" w:rsidRDefault="007E2ACF" w:rsidP="00B07099">
      <w:r>
        <w:tab/>
      </w:r>
      <w:r w:rsidR="0003106B">
        <w:t xml:space="preserve">Upon moving to Florida and transferring to UCF, I </w:t>
      </w:r>
      <w:r w:rsidR="00D46DFD">
        <w:t>intended to major in Character Animation. The reason being, my previous year at Southern Illinois</w:t>
      </w:r>
      <w:r w:rsidR="00274761">
        <w:t xml:space="preserve"> University</w:t>
      </w:r>
      <w:r w:rsidR="00AB3BC8">
        <w:t xml:space="preserve"> Carbondale I was taking classes in Radio Television</w:t>
      </w:r>
      <w:r w:rsidR="00AC14A6">
        <w:t xml:space="preserve">, which happened to also include their </w:t>
      </w:r>
      <w:r w:rsidR="00061F7F">
        <w:t xml:space="preserve">animation courses. After taking a course modelling in </w:t>
      </w:r>
      <w:proofErr w:type="spellStart"/>
      <w:r w:rsidR="00061F7F">
        <w:t>maya</w:t>
      </w:r>
      <w:proofErr w:type="spellEnd"/>
      <w:r w:rsidR="00061F7F">
        <w:t xml:space="preserve">, I wanted to explore </w:t>
      </w:r>
      <w:r w:rsidR="00B43F97">
        <w:t>animation</w:t>
      </w:r>
      <w:r w:rsidR="0087539A">
        <w:t xml:space="preserve">. However, after taking actual art classes at </w:t>
      </w:r>
      <w:r w:rsidR="001438EC">
        <w:t xml:space="preserve">UCF, I decided to </w:t>
      </w:r>
      <w:r w:rsidR="00AB56F0">
        <w:t xml:space="preserve">explore more computer science and digital media classes. </w:t>
      </w:r>
      <w:r w:rsidR="0078756F">
        <w:t>After taking digital media class</w:t>
      </w:r>
      <w:r w:rsidR="005853F4">
        <w:t xml:space="preserve">, I eventually I found I really enjoyed video games and wanted to </w:t>
      </w:r>
      <w:r w:rsidR="00CD2128">
        <w:t>explore game design. Last semester</w:t>
      </w:r>
      <w:r w:rsidR="002A2DC4">
        <w:t xml:space="preserve">, I was </w:t>
      </w:r>
      <w:r w:rsidR="00C8139E">
        <w:t>finally able to take game design classes downtown</w:t>
      </w:r>
      <w:r w:rsidR="003276E1">
        <w:t xml:space="preserve"> and I really enjoyed it. I have since participated in several game jams </w:t>
      </w:r>
      <w:r w:rsidR="006C28FB">
        <w:t xml:space="preserve">and am honing my code so that I may </w:t>
      </w:r>
      <w:r w:rsidR="00366CD4">
        <w:t xml:space="preserve">push to be a game programmer or developer. The reason behind my </w:t>
      </w:r>
      <w:r w:rsidR="004461F2">
        <w:t xml:space="preserve">communication classes is that </w:t>
      </w:r>
      <w:r w:rsidR="001F37B7">
        <w:t>I have enjoyed taking radio television classes in my unde</w:t>
      </w:r>
      <w:r w:rsidR="00F217D9">
        <w:t xml:space="preserve">rclassman </w:t>
      </w:r>
      <w:r w:rsidR="001A199D">
        <w:t>years and</w:t>
      </w:r>
      <w:r w:rsidR="00F217D9">
        <w:t xml:space="preserve"> have also recently taken upper level communication c</w:t>
      </w:r>
      <w:r w:rsidR="001A199D">
        <w:t xml:space="preserve">lasses. I enjoy my communication classes as I have been in public front jobs for the last three years and want to develop my customer service and teamwork skills. </w:t>
      </w:r>
    </w:p>
    <w:p w14:paraId="63B66CC1" w14:textId="77777777" w:rsidR="00A82CC1" w:rsidRDefault="00A82CC1" w:rsidP="00A82CC1"/>
    <w:sectPr w:rsidR="00A8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0B3"/>
    <w:multiLevelType w:val="multilevel"/>
    <w:tmpl w:val="5A0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781"/>
    <w:multiLevelType w:val="multilevel"/>
    <w:tmpl w:val="AF9C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AE"/>
    <w:rsid w:val="0003106B"/>
    <w:rsid w:val="00032BFB"/>
    <w:rsid w:val="00061F7F"/>
    <w:rsid w:val="000C0FA8"/>
    <w:rsid w:val="000F02CF"/>
    <w:rsid w:val="001000EA"/>
    <w:rsid w:val="001438EC"/>
    <w:rsid w:val="001523D4"/>
    <w:rsid w:val="001A199D"/>
    <w:rsid w:val="001F37B7"/>
    <w:rsid w:val="00274761"/>
    <w:rsid w:val="00275C91"/>
    <w:rsid w:val="002A2DC4"/>
    <w:rsid w:val="003276E1"/>
    <w:rsid w:val="00366CD4"/>
    <w:rsid w:val="004461F2"/>
    <w:rsid w:val="004D6773"/>
    <w:rsid w:val="005853F4"/>
    <w:rsid w:val="006C28FB"/>
    <w:rsid w:val="00725089"/>
    <w:rsid w:val="00784ECA"/>
    <w:rsid w:val="0078756F"/>
    <w:rsid w:val="007C62D9"/>
    <w:rsid w:val="007E2ACF"/>
    <w:rsid w:val="008347AE"/>
    <w:rsid w:val="0087539A"/>
    <w:rsid w:val="00904B5D"/>
    <w:rsid w:val="009B3AFC"/>
    <w:rsid w:val="00A82CC1"/>
    <w:rsid w:val="00AB3BC8"/>
    <w:rsid w:val="00AB56F0"/>
    <w:rsid w:val="00AC14A6"/>
    <w:rsid w:val="00B07099"/>
    <w:rsid w:val="00B22041"/>
    <w:rsid w:val="00B334AE"/>
    <w:rsid w:val="00B43F97"/>
    <w:rsid w:val="00C8139E"/>
    <w:rsid w:val="00C91AB2"/>
    <w:rsid w:val="00CD2128"/>
    <w:rsid w:val="00D46DFD"/>
    <w:rsid w:val="00E91ACB"/>
    <w:rsid w:val="00F217D9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62A"/>
  <w15:chartTrackingRefBased/>
  <w15:docId w15:val="{4224B72A-4546-466B-898E-55F5C2B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Hobgood</dc:creator>
  <cp:keywords/>
  <dc:description/>
  <cp:lastModifiedBy>Aaron Hobgood</cp:lastModifiedBy>
  <cp:revision>2</cp:revision>
  <dcterms:created xsi:type="dcterms:W3CDTF">2020-02-03T02:49:00Z</dcterms:created>
  <dcterms:modified xsi:type="dcterms:W3CDTF">2020-02-03T02:49:00Z</dcterms:modified>
</cp:coreProperties>
</file>