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FEB90" w14:textId="640CAC2E" w:rsidR="008528DE" w:rsidRPr="00FF6471" w:rsidRDefault="00FF6471" w:rsidP="00FF6471">
      <w:pPr>
        <w:rPr>
          <w:sz w:val="24"/>
          <w:szCs w:val="24"/>
        </w:rPr>
      </w:pPr>
      <w:r w:rsidRPr="00FF6471">
        <w:rPr>
          <w:sz w:val="24"/>
          <w:szCs w:val="24"/>
        </w:rPr>
        <w:t>Introducción</w:t>
      </w:r>
    </w:p>
    <w:p w14:paraId="4CEBB3BF" w14:textId="6118FC83" w:rsidR="00FF6471" w:rsidRDefault="00FF6471" w:rsidP="00FF6471">
      <w:pPr>
        <w:rPr>
          <w:sz w:val="24"/>
          <w:szCs w:val="24"/>
        </w:rPr>
      </w:pPr>
      <w:r w:rsidRPr="00FF6471">
        <w:rPr>
          <w:sz w:val="24"/>
          <w:szCs w:val="24"/>
        </w:rPr>
        <w:t>La deserción académica representa uno de los desafíos más significativos que enfrentan las instituciones educativas en todo el mundo. Este fenómeno, caracterizado por el abandono prematuro de los estudios, tiene repercusiones profundas tanto a nivel individual como social. Aunque las tasas de deserción pueden variar según el contexto y el nivel educativo, sus causas suelen ser multifacéticas y complejas.</w:t>
      </w:r>
    </w:p>
    <w:p w14:paraId="216A6B9B" w14:textId="63F197AF" w:rsidR="008528DE" w:rsidRDefault="008528DE" w:rsidP="008528DE">
      <w:pPr>
        <w:rPr>
          <w:sz w:val="24"/>
          <w:szCs w:val="24"/>
        </w:rPr>
      </w:pPr>
      <w:r w:rsidRPr="008528DE">
        <w:rPr>
          <w:sz w:val="24"/>
          <w:szCs w:val="24"/>
        </w:rPr>
        <w:t xml:space="preserve">La deserción académica continúa siendo una preocupación persistente en el ámbito educativo, planteando desafíos significativos para las instituciones en su misión de brindar oportunidades educativas equitativas y de calidad. En este contexto, el uso de herramientas tecnológicas como Google </w:t>
      </w:r>
      <w:proofErr w:type="spellStart"/>
      <w:r w:rsidRPr="008528DE">
        <w:rPr>
          <w:sz w:val="24"/>
          <w:szCs w:val="24"/>
        </w:rPr>
        <w:t>Forms</w:t>
      </w:r>
      <w:proofErr w:type="spellEnd"/>
      <w:r w:rsidRPr="008528DE">
        <w:rPr>
          <w:sz w:val="24"/>
          <w:szCs w:val="24"/>
        </w:rPr>
        <w:t xml:space="preserve"> ha surgido como una estrategia innovadora para abordar este problema de manera más efectiva.</w:t>
      </w:r>
    </w:p>
    <w:p w14:paraId="156D0D17" w14:textId="169C0688" w:rsidR="00FF6471" w:rsidRDefault="00FF6471" w:rsidP="00FF6471">
      <w:pPr>
        <w:rPr>
          <w:sz w:val="24"/>
          <w:szCs w:val="24"/>
        </w:rPr>
      </w:pPr>
      <w:r w:rsidRPr="00FF6471">
        <w:rPr>
          <w:sz w:val="24"/>
          <w:szCs w:val="24"/>
        </w:rPr>
        <w:t>Factores económicos, sociales, personales y académicos convergen para influir en la decisión de un estudiante de abandonar sus estudios. Desde dificultades financieras hasta problemas de salud mental, pasando por desafíos familiares o falta de orientación académica adecuada, los motivos que llevan a la deserción pueden ser diversos y a menudo interrelacionados.</w:t>
      </w:r>
    </w:p>
    <w:p w14:paraId="1F4DEC2A" w14:textId="1D216B28" w:rsidR="008528DE" w:rsidRPr="00FF6471" w:rsidRDefault="008528DE" w:rsidP="00FF6471">
      <w:pPr>
        <w:rPr>
          <w:sz w:val="24"/>
          <w:szCs w:val="24"/>
        </w:rPr>
      </w:pPr>
      <w:r w:rsidRPr="008528DE">
        <w:rPr>
          <w:sz w:val="24"/>
          <w:szCs w:val="24"/>
        </w:rPr>
        <w:t xml:space="preserve">Al aprovechar Google </w:t>
      </w:r>
      <w:proofErr w:type="spellStart"/>
      <w:r w:rsidRPr="008528DE">
        <w:rPr>
          <w:sz w:val="24"/>
          <w:szCs w:val="24"/>
        </w:rPr>
        <w:t>Forms</w:t>
      </w:r>
      <w:proofErr w:type="spellEnd"/>
      <w:r w:rsidRPr="008528DE">
        <w:rPr>
          <w:sz w:val="24"/>
          <w:szCs w:val="24"/>
        </w:rPr>
        <w:t xml:space="preserve">, las instituciones educativas pueden implementar encuestas periódicas para monitorear el bienestar estudiantil, identificar posibles desafíos académicos o personales, y brindar apoyo temprano a los estudiantes en riesgo de abandonar sus estudios. Además, esta herramienta facilita la recopilación de datos a gran escala y su análisis, lo que permite a los educadores tomar decisiones informadas y personalizadas para mejorar la </w:t>
      </w:r>
      <w:r>
        <w:rPr>
          <w:sz w:val="24"/>
          <w:szCs w:val="24"/>
        </w:rPr>
        <w:t>deser</w:t>
      </w:r>
      <w:r w:rsidRPr="008528DE">
        <w:rPr>
          <w:sz w:val="24"/>
          <w:szCs w:val="24"/>
        </w:rPr>
        <w:t>ción estudiantil.</w:t>
      </w:r>
    </w:p>
    <w:p w14:paraId="0F4BB866" w14:textId="0F184F5F" w:rsidR="00FF6471" w:rsidRPr="00FF6471" w:rsidRDefault="00FF6471" w:rsidP="00FF6471">
      <w:pPr>
        <w:rPr>
          <w:sz w:val="24"/>
          <w:szCs w:val="24"/>
        </w:rPr>
      </w:pPr>
      <w:r w:rsidRPr="00FF6471">
        <w:rPr>
          <w:sz w:val="24"/>
          <w:szCs w:val="24"/>
        </w:rPr>
        <w:t xml:space="preserve">Conclusión </w:t>
      </w:r>
    </w:p>
    <w:p w14:paraId="2FF00051" w14:textId="53163C51" w:rsidR="00FF6471" w:rsidRPr="00FF6471" w:rsidRDefault="00FF6471" w:rsidP="00FF6471">
      <w:pPr>
        <w:rPr>
          <w:sz w:val="24"/>
          <w:szCs w:val="24"/>
        </w:rPr>
      </w:pPr>
      <w:r w:rsidRPr="00FF6471">
        <w:rPr>
          <w:sz w:val="24"/>
          <w:szCs w:val="24"/>
        </w:rPr>
        <w:t>En conclusión, la deserción académica es un problema complejo y multifacético que afecta a estudiantes en todo el mundo. Sus causas pueden ser diversas, desde dificultades económicas y sociales hasta problemas personales y académicos. Sin embargo, es fundamental reconocer que la deserción no es inevitable y que existen medidas efectivas para prevenirla. Para abordar este desafío, es necesario adoptar enfoques holísticos que consideren tanto los factores individuales como los contextuales que influyen en la decisión de abandonar los estudios. Esto incluye la implementación de programas de apoyo académico, emocional y financiero, así como la creación de entornos educativos inclusivos y receptivos trabajar en colaboración entre instituciones educativas, comunidades y gobiernos, es posible desarrollar estrategias integrales que ayuden a reducir las tasas de deserción y a promover el éxito académico de todos los estudiantes. En última instancia, al abordar la deserción académica, no solo estamos mejorando las oportunidades individuales de los estudiantes, sino también construyendo sociedades más equitativas y prósperas.</w:t>
      </w:r>
    </w:p>
    <w:sectPr w:rsidR="00FF6471" w:rsidRPr="00FF6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71"/>
    <w:rsid w:val="00456634"/>
    <w:rsid w:val="008528DE"/>
    <w:rsid w:val="00D829E3"/>
    <w:rsid w:val="00FF64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AA95"/>
  <w15:chartTrackingRefBased/>
  <w15:docId w15:val="{35A6F541-7F94-4AE6-B185-3B964AB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430</Words>
  <Characters>2368</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Atariguana</dc:creator>
  <cp:keywords/>
  <dc:description/>
  <cp:lastModifiedBy>Daniela Atariguana</cp:lastModifiedBy>
  <cp:revision>2</cp:revision>
  <dcterms:created xsi:type="dcterms:W3CDTF">2024-06-01T02:36:00Z</dcterms:created>
  <dcterms:modified xsi:type="dcterms:W3CDTF">2024-06-01T02:36:00Z</dcterms:modified>
</cp:coreProperties>
</file>