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BAE99" w14:textId="77777777" w:rsidR="002D4398" w:rsidRDefault="008251C6">
      <w:pPr>
        <w:pStyle w:val="Textoindependiente"/>
        <w:spacing w:before="1"/>
        <w:rPr>
          <w:b w:val="0"/>
          <w:sz w:val="24"/>
        </w:rPr>
      </w:pPr>
      <w:r>
        <w:rPr>
          <w:b w:val="0"/>
          <w:noProof/>
          <w:sz w:val="20"/>
          <w:lang w:val="en-US"/>
        </w:rPr>
        <w:drawing>
          <wp:anchor distT="0" distB="0" distL="114300" distR="114300" simplePos="0" relativeHeight="251651072" behindDoc="1" locked="0" layoutInCell="1" allowOverlap="1" wp14:anchorId="7BF415C5" wp14:editId="5DF427F7">
            <wp:simplePos x="0" y="0"/>
            <wp:positionH relativeFrom="column">
              <wp:posOffset>1555750</wp:posOffset>
            </wp:positionH>
            <wp:positionV relativeFrom="paragraph">
              <wp:posOffset>0</wp:posOffset>
            </wp:positionV>
            <wp:extent cx="2876248" cy="957262"/>
            <wp:effectExtent l="0" t="0" r="0" b="0"/>
            <wp:wrapNone/>
            <wp:docPr id="3" name="image2.png" descr="Imagen que contiene firmar, frente, iluminado, reloj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6248" cy="957262"/>
                    </a:xfrm>
                    <a:prstGeom prst="rect">
                      <a:avLst/>
                    </a:prstGeom>
                  </pic:spPr>
                </pic:pic>
              </a:graphicData>
            </a:graphic>
          </wp:anchor>
        </w:drawing>
      </w:r>
    </w:p>
    <w:p w14:paraId="29A5E9B7" w14:textId="77777777" w:rsidR="002D4398" w:rsidRDefault="002D4398">
      <w:pPr>
        <w:pStyle w:val="Textoindependiente"/>
        <w:ind w:left="2124"/>
        <w:rPr>
          <w:b w:val="0"/>
          <w:sz w:val="20"/>
        </w:rPr>
      </w:pPr>
    </w:p>
    <w:p w14:paraId="5D03EBEB" w14:textId="77777777" w:rsidR="002D4398" w:rsidRDefault="002D4398">
      <w:pPr>
        <w:pStyle w:val="Textoindependiente"/>
        <w:rPr>
          <w:b w:val="0"/>
          <w:sz w:val="20"/>
        </w:rPr>
      </w:pPr>
    </w:p>
    <w:p w14:paraId="5B7FB051" w14:textId="77777777" w:rsidR="002A3C98" w:rsidRDefault="002A3C98">
      <w:pPr>
        <w:pStyle w:val="Textoindependiente"/>
        <w:spacing w:before="2"/>
        <w:rPr>
          <w:sz w:val="36"/>
        </w:rPr>
      </w:pPr>
    </w:p>
    <w:p w14:paraId="61052961" w14:textId="03BD831A" w:rsidR="008251C6" w:rsidRDefault="002A3C98">
      <w:pPr>
        <w:pStyle w:val="Textoindependiente"/>
        <w:spacing w:before="2"/>
        <w:rPr>
          <w:sz w:val="36"/>
        </w:rPr>
      </w:pPr>
      <w:r>
        <w:rPr>
          <w:sz w:val="36"/>
        </w:rPr>
        <w:t xml:space="preserve">   </w:t>
      </w:r>
      <w:r w:rsidR="008251C6">
        <w:rPr>
          <w:sz w:val="36"/>
        </w:rPr>
        <w:t xml:space="preserve">                                  </w:t>
      </w:r>
    </w:p>
    <w:p w14:paraId="5001890F" w14:textId="24EC9214" w:rsidR="008251C6" w:rsidRPr="00AB12C1" w:rsidRDefault="002A3C98" w:rsidP="002A3C98">
      <w:pPr>
        <w:jc w:val="center"/>
        <w:rPr>
          <w:b/>
          <w:sz w:val="24"/>
          <w:szCs w:val="24"/>
        </w:rPr>
      </w:pPr>
      <w:r>
        <w:rPr>
          <w:b/>
          <w:sz w:val="36"/>
          <w:szCs w:val="36"/>
        </w:rPr>
        <w:t xml:space="preserve">    </w:t>
      </w:r>
      <w:r w:rsidR="00E1210B" w:rsidRPr="00AB12C1">
        <w:rPr>
          <w:b/>
          <w:sz w:val="24"/>
          <w:szCs w:val="24"/>
        </w:rPr>
        <w:t>FACULTAD CIENCIAS DE LA EDUCACIÓN</w:t>
      </w:r>
    </w:p>
    <w:p w14:paraId="5AFF07E3" w14:textId="77777777" w:rsidR="00E1210B" w:rsidRPr="00AB12C1" w:rsidRDefault="00E1210B" w:rsidP="008251C6">
      <w:pPr>
        <w:jc w:val="center"/>
        <w:rPr>
          <w:b/>
          <w:sz w:val="24"/>
          <w:szCs w:val="24"/>
        </w:rPr>
      </w:pPr>
    </w:p>
    <w:p w14:paraId="04DE644A" w14:textId="7B7E2195" w:rsidR="008251C6" w:rsidRPr="00AB12C1" w:rsidRDefault="00AB12C1" w:rsidP="008251C6">
      <w:pPr>
        <w:jc w:val="center"/>
        <w:rPr>
          <w:b/>
          <w:sz w:val="24"/>
          <w:szCs w:val="24"/>
        </w:rPr>
      </w:pPr>
      <w:r>
        <w:rPr>
          <w:b/>
          <w:sz w:val="24"/>
          <w:szCs w:val="24"/>
        </w:rPr>
        <w:t xml:space="preserve">     </w:t>
      </w:r>
      <w:r w:rsidR="008251C6" w:rsidRPr="00AB12C1">
        <w:rPr>
          <w:b/>
          <w:sz w:val="24"/>
          <w:szCs w:val="24"/>
        </w:rPr>
        <w:t>ASIGNATURA:</w:t>
      </w:r>
    </w:p>
    <w:p w14:paraId="4B69AD22" w14:textId="77777777" w:rsidR="002A3C98" w:rsidRDefault="002A3C98" w:rsidP="008251C6">
      <w:pPr>
        <w:jc w:val="center"/>
        <w:rPr>
          <w:b/>
          <w:sz w:val="32"/>
          <w:szCs w:val="32"/>
        </w:rPr>
      </w:pPr>
    </w:p>
    <w:p w14:paraId="616FE12F" w14:textId="69A2676D" w:rsidR="002A3C98" w:rsidRPr="002A3C98" w:rsidRDefault="00022BD8" w:rsidP="002A3C98">
      <w:pPr>
        <w:spacing w:line="276" w:lineRule="auto"/>
        <w:jc w:val="center"/>
        <w:rPr>
          <w:sz w:val="24"/>
          <w:szCs w:val="24"/>
        </w:rPr>
      </w:pPr>
      <w:r>
        <w:rPr>
          <w:sz w:val="24"/>
          <w:szCs w:val="24"/>
        </w:rPr>
        <w:t xml:space="preserve">    ELABORACIÓN DE INSTRUMENTOS DE INVESTIGACIÓN </w:t>
      </w:r>
    </w:p>
    <w:p w14:paraId="471B3C8A" w14:textId="77777777" w:rsidR="00C63097" w:rsidRPr="008251C6" w:rsidRDefault="00C63097" w:rsidP="00AB12C1">
      <w:pPr>
        <w:rPr>
          <w:b/>
          <w:sz w:val="32"/>
          <w:szCs w:val="32"/>
        </w:rPr>
      </w:pPr>
    </w:p>
    <w:p w14:paraId="7AEE4BA7" w14:textId="7BD78E7B" w:rsidR="008251C6" w:rsidRPr="002A3C98" w:rsidRDefault="00022BD8" w:rsidP="008251C6">
      <w:pPr>
        <w:jc w:val="center"/>
        <w:rPr>
          <w:b/>
          <w:sz w:val="24"/>
          <w:szCs w:val="24"/>
        </w:rPr>
      </w:pPr>
      <w:r w:rsidRPr="002A3C98">
        <w:rPr>
          <w:b/>
          <w:sz w:val="24"/>
          <w:szCs w:val="24"/>
        </w:rPr>
        <w:t>DOCENTE:</w:t>
      </w:r>
    </w:p>
    <w:p w14:paraId="78511A60" w14:textId="77777777" w:rsidR="002A3C98" w:rsidRPr="002A3C98" w:rsidRDefault="002A3C98" w:rsidP="008251C6">
      <w:pPr>
        <w:jc w:val="center"/>
        <w:rPr>
          <w:b/>
          <w:sz w:val="24"/>
          <w:szCs w:val="24"/>
        </w:rPr>
      </w:pPr>
    </w:p>
    <w:p w14:paraId="40BCC739" w14:textId="19B5459D" w:rsidR="002A3C98" w:rsidRPr="002A3C98" w:rsidRDefault="00022BD8" w:rsidP="008251C6">
      <w:pPr>
        <w:jc w:val="center"/>
        <w:rPr>
          <w:bCs/>
          <w:sz w:val="24"/>
          <w:szCs w:val="24"/>
        </w:rPr>
      </w:pPr>
      <w:r>
        <w:rPr>
          <w:bCs/>
          <w:sz w:val="24"/>
          <w:szCs w:val="24"/>
        </w:rPr>
        <w:t xml:space="preserve">MSC. LEÓNIDAS PACHECO </w:t>
      </w:r>
    </w:p>
    <w:p w14:paraId="0B5F9419" w14:textId="77777777" w:rsidR="002A3C98" w:rsidRPr="002A3C98" w:rsidRDefault="002A3C98" w:rsidP="008251C6">
      <w:pPr>
        <w:jc w:val="center"/>
        <w:rPr>
          <w:b/>
          <w:sz w:val="24"/>
          <w:szCs w:val="24"/>
        </w:rPr>
      </w:pPr>
    </w:p>
    <w:p w14:paraId="58D9B177" w14:textId="59516DEB" w:rsidR="002A3C98" w:rsidRPr="002A3C98" w:rsidRDefault="00022BD8" w:rsidP="002A3C98">
      <w:pPr>
        <w:jc w:val="center"/>
        <w:rPr>
          <w:b/>
          <w:sz w:val="24"/>
          <w:szCs w:val="24"/>
        </w:rPr>
      </w:pPr>
      <w:r w:rsidRPr="002A3C98">
        <w:rPr>
          <w:b/>
          <w:sz w:val="24"/>
          <w:szCs w:val="24"/>
        </w:rPr>
        <w:t>CARRERA:</w:t>
      </w:r>
    </w:p>
    <w:p w14:paraId="7A30827E" w14:textId="77777777" w:rsidR="002A3C98" w:rsidRPr="002A3C98" w:rsidRDefault="002A3C98" w:rsidP="002A3C98">
      <w:pPr>
        <w:jc w:val="center"/>
        <w:rPr>
          <w:b/>
          <w:sz w:val="24"/>
          <w:szCs w:val="24"/>
        </w:rPr>
      </w:pPr>
    </w:p>
    <w:p w14:paraId="70ACD84D" w14:textId="34161623" w:rsidR="002A3C98" w:rsidRPr="002A3C98" w:rsidRDefault="00022BD8" w:rsidP="002A3C98">
      <w:pPr>
        <w:jc w:val="center"/>
        <w:rPr>
          <w:bCs/>
          <w:sz w:val="24"/>
          <w:szCs w:val="24"/>
        </w:rPr>
      </w:pPr>
      <w:r w:rsidRPr="002A3C98">
        <w:rPr>
          <w:bCs/>
          <w:sz w:val="24"/>
          <w:szCs w:val="24"/>
        </w:rPr>
        <w:t xml:space="preserve">EDUCACIÓN </w:t>
      </w:r>
    </w:p>
    <w:p w14:paraId="02326698" w14:textId="77777777" w:rsidR="00C63097" w:rsidRPr="002A3C98" w:rsidRDefault="00C63097" w:rsidP="002A3C98">
      <w:pPr>
        <w:rPr>
          <w:b/>
          <w:sz w:val="24"/>
          <w:szCs w:val="24"/>
        </w:rPr>
      </w:pPr>
    </w:p>
    <w:p w14:paraId="629680D3" w14:textId="7CE49B8A" w:rsidR="008251C6" w:rsidRPr="002A3C98" w:rsidRDefault="00022BD8" w:rsidP="008251C6">
      <w:pPr>
        <w:jc w:val="center"/>
        <w:rPr>
          <w:b/>
          <w:sz w:val="24"/>
          <w:szCs w:val="24"/>
        </w:rPr>
      </w:pPr>
      <w:r>
        <w:rPr>
          <w:b/>
          <w:sz w:val="24"/>
          <w:szCs w:val="24"/>
        </w:rPr>
        <w:t>INTEGRANTES</w:t>
      </w:r>
      <w:r w:rsidRPr="002A3C98">
        <w:rPr>
          <w:b/>
          <w:sz w:val="24"/>
          <w:szCs w:val="24"/>
        </w:rPr>
        <w:t>:</w:t>
      </w:r>
    </w:p>
    <w:p w14:paraId="5DC74E65" w14:textId="77777777" w:rsidR="002A3C98" w:rsidRPr="002A3C98" w:rsidRDefault="002A3C98" w:rsidP="008251C6">
      <w:pPr>
        <w:jc w:val="center"/>
        <w:rPr>
          <w:b/>
          <w:sz w:val="24"/>
          <w:szCs w:val="24"/>
        </w:rPr>
      </w:pPr>
    </w:p>
    <w:p w14:paraId="32915A24" w14:textId="615EC896" w:rsidR="00173D89" w:rsidRPr="00901113" w:rsidRDefault="00022BD8" w:rsidP="00901113">
      <w:pPr>
        <w:pStyle w:val="Prrafodelista"/>
        <w:numPr>
          <w:ilvl w:val="0"/>
          <w:numId w:val="1"/>
        </w:numPr>
        <w:jc w:val="center"/>
        <w:rPr>
          <w:bCs/>
          <w:sz w:val="24"/>
          <w:szCs w:val="24"/>
        </w:rPr>
      </w:pPr>
      <w:r w:rsidRPr="00901113">
        <w:rPr>
          <w:bCs/>
          <w:sz w:val="24"/>
          <w:szCs w:val="24"/>
        </w:rPr>
        <w:t>DANIELA ATARIGUANA</w:t>
      </w:r>
    </w:p>
    <w:p w14:paraId="0D60C481" w14:textId="5B5D3055" w:rsidR="00901113" w:rsidRPr="00901113" w:rsidRDefault="00022BD8" w:rsidP="00901113">
      <w:pPr>
        <w:pStyle w:val="Prrafodelista"/>
        <w:numPr>
          <w:ilvl w:val="0"/>
          <w:numId w:val="1"/>
        </w:numPr>
        <w:jc w:val="center"/>
        <w:rPr>
          <w:bCs/>
          <w:sz w:val="24"/>
          <w:szCs w:val="24"/>
        </w:rPr>
      </w:pPr>
      <w:r w:rsidRPr="00901113">
        <w:rPr>
          <w:bCs/>
          <w:sz w:val="24"/>
          <w:szCs w:val="24"/>
        </w:rPr>
        <w:t>MARÍA DE LOS ÁNGELES RODRÍGUEZ</w:t>
      </w:r>
    </w:p>
    <w:p w14:paraId="1F9F066C" w14:textId="1B355148" w:rsidR="00901113" w:rsidRPr="00901113" w:rsidRDefault="00022BD8" w:rsidP="00901113">
      <w:pPr>
        <w:pStyle w:val="Prrafodelista"/>
        <w:numPr>
          <w:ilvl w:val="0"/>
          <w:numId w:val="1"/>
        </w:numPr>
        <w:jc w:val="center"/>
        <w:rPr>
          <w:bCs/>
          <w:sz w:val="24"/>
          <w:szCs w:val="24"/>
        </w:rPr>
      </w:pPr>
      <w:r w:rsidRPr="00901113">
        <w:rPr>
          <w:bCs/>
          <w:sz w:val="24"/>
          <w:szCs w:val="24"/>
        </w:rPr>
        <w:t>MARTHA DEL VALLE</w:t>
      </w:r>
    </w:p>
    <w:p w14:paraId="3A23218F" w14:textId="1A15A14F" w:rsidR="00901113" w:rsidRPr="00901113" w:rsidRDefault="00022BD8" w:rsidP="00901113">
      <w:pPr>
        <w:pStyle w:val="Prrafodelista"/>
        <w:numPr>
          <w:ilvl w:val="0"/>
          <w:numId w:val="1"/>
        </w:numPr>
        <w:jc w:val="center"/>
        <w:rPr>
          <w:bCs/>
          <w:sz w:val="24"/>
          <w:szCs w:val="24"/>
        </w:rPr>
      </w:pPr>
      <w:r w:rsidRPr="00901113">
        <w:rPr>
          <w:bCs/>
          <w:sz w:val="24"/>
          <w:szCs w:val="24"/>
        </w:rPr>
        <w:t xml:space="preserve">SILVIA MUÑOZ </w:t>
      </w:r>
    </w:p>
    <w:p w14:paraId="182D88C5" w14:textId="298E784E" w:rsidR="00901113" w:rsidRPr="00901113" w:rsidRDefault="00022BD8" w:rsidP="00901113">
      <w:pPr>
        <w:pStyle w:val="Prrafodelista"/>
        <w:numPr>
          <w:ilvl w:val="0"/>
          <w:numId w:val="1"/>
        </w:numPr>
        <w:jc w:val="center"/>
        <w:rPr>
          <w:bCs/>
          <w:sz w:val="24"/>
          <w:szCs w:val="24"/>
        </w:rPr>
      </w:pPr>
      <w:r w:rsidRPr="00901113">
        <w:rPr>
          <w:bCs/>
          <w:sz w:val="24"/>
          <w:szCs w:val="24"/>
        </w:rPr>
        <w:t xml:space="preserve">ERICKA VALLE </w:t>
      </w:r>
    </w:p>
    <w:p w14:paraId="0B495891" w14:textId="6D641BBC" w:rsidR="00901113" w:rsidRPr="00901113" w:rsidRDefault="00022BD8" w:rsidP="00901113">
      <w:pPr>
        <w:pStyle w:val="Prrafodelista"/>
        <w:numPr>
          <w:ilvl w:val="0"/>
          <w:numId w:val="1"/>
        </w:numPr>
        <w:jc w:val="center"/>
        <w:rPr>
          <w:bCs/>
          <w:sz w:val="24"/>
          <w:szCs w:val="24"/>
        </w:rPr>
      </w:pPr>
      <w:r w:rsidRPr="00901113">
        <w:rPr>
          <w:bCs/>
          <w:sz w:val="24"/>
          <w:szCs w:val="24"/>
        </w:rPr>
        <w:t xml:space="preserve">KEVIN TENEZACA     </w:t>
      </w:r>
    </w:p>
    <w:p w14:paraId="1CDDF31E" w14:textId="047322B4" w:rsidR="00C63097" w:rsidRPr="00901113" w:rsidRDefault="00022BD8" w:rsidP="00901113">
      <w:pPr>
        <w:jc w:val="center"/>
        <w:rPr>
          <w:bCs/>
          <w:sz w:val="24"/>
          <w:szCs w:val="24"/>
        </w:rPr>
      </w:pPr>
      <w:r w:rsidRPr="00AB12C1">
        <w:rPr>
          <w:bCs/>
          <w:sz w:val="24"/>
          <w:szCs w:val="24"/>
        </w:rPr>
        <w:t xml:space="preserve"> </w:t>
      </w:r>
    </w:p>
    <w:p w14:paraId="09C48A16" w14:textId="39D2D67C" w:rsidR="008251C6" w:rsidRPr="002A3C98" w:rsidRDefault="00022BD8" w:rsidP="008251C6">
      <w:pPr>
        <w:jc w:val="center"/>
        <w:rPr>
          <w:b/>
          <w:sz w:val="24"/>
          <w:szCs w:val="24"/>
        </w:rPr>
      </w:pPr>
      <w:r w:rsidRPr="002A3C98">
        <w:rPr>
          <w:b/>
          <w:sz w:val="24"/>
          <w:szCs w:val="24"/>
        </w:rPr>
        <w:t>TEMA:</w:t>
      </w:r>
    </w:p>
    <w:p w14:paraId="6ECF67F5" w14:textId="77777777" w:rsidR="002A3C98" w:rsidRPr="002A3C98" w:rsidRDefault="002A3C98" w:rsidP="008251C6">
      <w:pPr>
        <w:jc w:val="center"/>
        <w:rPr>
          <w:b/>
          <w:sz w:val="24"/>
          <w:szCs w:val="24"/>
        </w:rPr>
      </w:pPr>
    </w:p>
    <w:p w14:paraId="53F22CB5" w14:textId="558D53A2" w:rsidR="008251C6" w:rsidRPr="00AB12C1" w:rsidRDefault="00022BD8" w:rsidP="008251C6">
      <w:pPr>
        <w:jc w:val="center"/>
        <w:rPr>
          <w:bCs/>
          <w:sz w:val="24"/>
          <w:szCs w:val="24"/>
        </w:rPr>
      </w:pPr>
      <w:r>
        <w:rPr>
          <w:bCs/>
          <w:sz w:val="24"/>
          <w:szCs w:val="24"/>
        </w:rPr>
        <w:t xml:space="preserve">DESERCIÓN ACADÉMICA E INCLUSIÓN EDUCATIVA </w:t>
      </w:r>
    </w:p>
    <w:p w14:paraId="0CA9F6DF" w14:textId="77777777" w:rsidR="00E1210B" w:rsidRPr="002A3C98" w:rsidRDefault="00E1210B" w:rsidP="008251C6">
      <w:pPr>
        <w:jc w:val="center"/>
        <w:rPr>
          <w:b/>
          <w:sz w:val="24"/>
          <w:szCs w:val="24"/>
        </w:rPr>
      </w:pPr>
    </w:p>
    <w:p w14:paraId="6F7077B1" w14:textId="77777777" w:rsidR="00C63097" w:rsidRPr="002A3C98" w:rsidRDefault="00C63097" w:rsidP="008251C6">
      <w:pPr>
        <w:jc w:val="center"/>
        <w:rPr>
          <w:b/>
          <w:sz w:val="24"/>
          <w:szCs w:val="24"/>
        </w:rPr>
      </w:pPr>
    </w:p>
    <w:p w14:paraId="48ACA15C" w14:textId="722F8663" w:rsidR="008251C6" w:rsidRPr="002A3C98" w:rsidRDefault="00022BD8" w:rsidP="008251C6">
      <w:pPr>
        <w:jc w:val="center"/>
        <w:rPr>
          <w:b/>
          <w:sz w:val="24"/>
          <w:szCs w:val="24"/>
        </w:rPr>
      </w:pPr>
      <w:r>
        <w:rPr>
          <w:b/>
          <w:sz w:val="24"/>
          <w:szCs w:val="24"/>
        </w:rPr>
        <w:t xml:space="preserve">  </w:t>
      </w:r>
      <w:r w:rsidRPr="002A3C98">
        <w:rPr>
          <w:b/>
          <w:sz w:val="24"/>
          <w:szCs w:val="24"/>
        </w:rPr>
        <w:t>CURSO:</w:t>
      </w:r>
    </w:p>
    <w:p w14:paraId="21B71B2B" w14:textId="77777777" w:rsidR="00E1210B" w:rsidRPr="002A3C98" w:rsidRDefault="00E1210B" w:rsidP="008251C6">
      <w:pPr>
        <w:jc w:val="center"/>
        <w:rPr>
          <w:b/>
          <w:sz w:val="24"/>
          <w:szCs w:val="24"/>
        </w:rPr>
      </w:pPr>
    </w:p>
    <w:p w14:paraId="089A04CF" w14:textId="4A88F618" w:rsidR="008251C6" w:rsidRPr="00AB12C1" w:rsidRDefault="00022BD8" w:rsidP="008251C6">
      <w:pPr>
        <w:jc w:val="center"/>
        <w:rPr>
          <w:b/>
          <w:sz w:val="24"/>
          <w:szCs w:val="24"/>
          <w:lang w:val="es-EC"/>
        </w:rPr>
      </w:pPr>
      <w:r>
        <w:rPr>
          <w:sz w:val="24"/>
          <w:szCs w:val="24"/>
        </w:rPr>
        <w:t>2DO SEMESTRE “C3”</w:t>
      </w:r>
    </w:p>
    <w:p w14:paraId="17B737EB" w14:textId="77777777" w:rsidR="00E1210B" w:rsidRPr="002A3C98" w:rsidRDefault="00E1210B" w:rsidP="008251C6">
      <w:pPr>
        <w:jc w:val="center"/>
        <w:rPr>
          <w:b/>
          <w:sz w:val="24"/>
          <w:szCs w:val="24"/>
        </w:rPr>
      </w:pPr>
    </w:p>
    <w:p w14:paraId="6AE8E71E" w14:textId="77777777" w:rsidR="00C63097" w:rsidRPr="002A3C98" w:rsidRDefault="00C63097" w:rsidP="008251C6">
      <w:pPr>
        <w:jc w:val="center"/>
        <w:rPr>
          <w:b/>
          <w:sz w:val="24"/>
          <w:szCs w:val="24"/>
        </w:rPr>
      </w:pPr>
    </w:p>
    <w:p w14:paraId="03F7654F" w14:textId="4BBCA2B9" w:rsidR="008251C6" w:rsidRPr="002A3C98" w:rsidRDefault="00022BD8" w:rsidP="00E1210B">
      <w:pPr>
        <w:jc w:val="center"/>
        <w:rPr>
          <w:b/>
          <w:sz w:val="24"/>
          <w:szCs w:val="24"/>
        </w:rPr>
      </w:pPr>
      <w:r>
        <w:rPr>
          <w:b/>
          <w:sz w:val="24"/>
          <w:szCs w:val="24"/>
        </w:rPr>
        <w:t xml:space="preserve"> </w:t>
      </w:r>
      <w:r w:rsidRPr="002A3C98">
        <w:rPr>
          <w:b/>
          <w:sz w:val="24"/>
          <w:szCs w:val="24"/>
        </w:rPr>
        <w:t xml:space="preserve">PERIODO LECTIVO   </w:t>
      </w:r>
    </w:p>
    <w:p w14:paraId="47C1C294" w14:textId="77777777" w:rsidR="002A3C98" w:rsidRPr="002A3C98" w:rsidRDefault="002A3C98" w:rsidP="00E1210B">
      <w:pPr>
        <w:jc w:val="center"/>
        <w:rPr>
          <w:bCs/>
          <w:sz w:val="24"/>
          <w:szCs w:val="24"/>
        </w:rPr>
      </w:pPr>
    </w:p>
    <w:p w14:paraId="44F64178" w14:textId="1A6C9357" w:rsidR="00E1210B" w:rsidRDefault="00022BD8" w:rsidP="00E1210B">
      <w:pPr>
        <w:jc w:val="center"/>
        <w:rPr>
          <w:bCs/>
          <w:sz w:val="24"/>
          <w:szCs w:val="24"/>
        </w:rPr>
      </w:pPr>
      <w:r w:rsidRPr="002A3C98">
        <w:rPr>
          <w:bCs/>
          <w:sz w:val="24"/>
          <w:szCs w:val="24"/>
        </w:rPr>
        <w:t>2024-2025</w:t>
      </w:r>
    </w:p>
    <w:p w14:paraId="33A8929A" w14:textId="77777777" w:rsidR="003002F4" w:rsidRDefault="003002F4" w:rsidP="00E1210B">
      <w:pPr>
        <w:jc w:val="center"/>
        <w:rPr>
          <w:bCs/>
          <w:sz w:val="24"/>
          <w:szCs w:val="24"/>
        </w:rPr>
      </w:pPr>
    </w:p>
    <w:p w14:paraId="7B86FB05" w14:textId="77777777" w:rsidR="007E35B6" w:rsidRDefault="007E35B6" w:rsidP="008251C6">
      <w:pPr>
        <w:jc w:val="center"/>
        <w:rPr>
          <w:b/>
          <w:sz w:val="32"/>
          <w:szCs w:val="32"/>
        </w:rPr>
      </w:pPr>
    </w:p>
    <w:p w14:paraId="0458DC84" w14:textId="77777777" w:rsidR="007E35B6" w:rsidRDefault="007E35B6" w:rsidP="008251C6">
      <w:pPr>
        <w:jc w:val="center"/>
        <w:rPr>
          <w:b/>
          <w:sz w:val="32"/>
          <w:szCs w:val="32"/>
        </w:rPr>
      </w:pPr>
    </w:p>
    <w:p w14:paraId="6010646E" w14:textId="77777777" w:rsidR="007E35B6" w:rsidRDefault="007E35B6" w:rsidP="008251C6">
      <w:pPr>
        <w:jc w:val="center"/>
        <w:rPr>
          <w:b/>
          <w:sz w:val="32"/>
          <w:szCs w:val="32"/>
        </w:rPr>
      </w:pPr>
    </w:p>
    <w:p w14:paraId="6FE9BDCE" w14:textId="77777777" w:rsidR="007E35B6" w:rsidRPr="00173D89" w:rsidRDefault="007E35B6" w:rsidP="008251C6">
      <w:pPr>
        <w:jc w:val="center"/>
        <w:rPr>
          <w:b/>
          <w:sz w:val="24"/>
          <w:szCs w:val="24"/>
        </w:rPr>
      </w:pPr>
    </w:p>
    <w:p w14:paraId="75236C9D" w14:textId="08E8493F" w:rsidR="007E35B6" w:rsidRPr="00173D89" w:rsidRDefault="00173D89" w:rsidP="00C16759">
      <w:pPr>
        <w:tabs>
          <w:tab w:val="left" w:pos="6780"/>
        </w:tabs>
        <w:rPr>
          <w:b/>
          <w:sz w:val="24"/>
          <w:szCs w:val="24"/>
        </w:rPr>
      </w:pPr>
      <w:r w:rsidRPr="00173D89">
        <w:rPr>
          <w:b/>
          <w:sz w:val="24"/>
          <w:szCs w:val="24"/>
        </w:rPr>
        <w:tab/>
      </w:r>
    </w:p>
    <w:p w14:paraId="6B0AA8B6" w14:textId="4802EC4E" w:rsidR="007E35B6" w:rsidRDefault="00173D89" w:rsidP="00173D89">
      <w:pPr>
        <w:rPr>
          <w:b/>
          <w:sz w:val="24"/>
          <w:szCs w:val="24"/>
        </w:rPr>
      </w:pPr>
      <w:r w:rsidRPr="00173D89">
        <w:rPr>
          <w:b/>
          <w:sz w:val="24"/>
          <w:szCs w:val="24"/>
        </w:rPr>
        <w:t xml:space="preserve">INTRODUCCIÓN </w:t>
      </w:r>
    </w:p>
    <w:p w14:paraId="6111B194" w14:textId="77777777" w:rsidR="00CA2B71" w:rsidRPr="00702DF8" w:rsidRDefault="00CA2B71" w:rsidP="00CA2B71">
      <w:pPr>
        <w:rPr>
          <w:sz w:val="24"/>
          <w:szCs w:val="24"/>
        </w:rPr>
      </w:pPr>
      <w:r w:rsidRPr="00702DF8">
        <w:rPr>
          <w:sz w:val="24"/>
          <w:szCs w:val="24"/>
        </w:rPr>
        <w:t>La educación es un pilar fundamental para el desarrollo de cualquier sociedad. La población estudiantil representa un crisol de diversidad y potencial humano. Es un reflejo vibrante y complejo de la diversidad de nuestras sociedades. En el ámbito educativo, los conceptos de inclusión y exclusión adquieren una relevancia crucial, pues determinan el acceso y la calidad de las oportunidades de aprendizaje. La inclusión se refiere a la integración equitativa de todos los estudiantes, reconociendo y valorando sus diferencias individuales, ya sean culturales, socioeconómicas o de capacidades. Por el contrario, la exclusión ocurre cuando ciertos grupos de estudiantes son marginados o dejados al margen del proceso educativo, ya sea de manera explícita o implícita.</w:t>
      </w:r>
    </w:p>
    <w:p w14:paraId="7E795839" w14:textId="7ED6721F" w:rsidR="00CA2B71" w:rsidRPr="00702DF8" w:rsidRDefault="00CA2B71" w:rsidP="00CA2B71">
      <w:pPr>
        <w:rPr>
          <w:sz w:val="24"/>
          <w:szCs w:val="24"/>
        </w:rPr>
      </w:pPr>
      <w:r w:rsidRPr="00702DF8">
        <w:rPr>
          <w:sz w:val="24"/>
          <w:szCs w:val="24"/>
        </w:rPr>
        <w:t>Estos temas son fundamentales para entender y mejorar los sistemas educativos, ya que la manera en que una institución maneja la diversidad de su población puede tener un impacto significativo en el rendimiento académico, el bienestar emocional y el desarrollo personal de los estudiantes. Una educación inclusiva no solo beneficia a los estudiantes marginados, sino que enriquece la experiencia educativa de todos, fomentando una cultura de respeto, empatía y colaboración.</w:t>
      </w:r>
    </w:p>
    <w:p w14:paraId="6C382358" w14:textId="77777777" w:rsidR="00CA2B71" w:rsidRPr="00702DF8" w:rsidRDefault="00CA2B71" w:rsidP="00CA2B71">
      <w:pPr>
        <w:rPr>
          <w:sz w:val="24"/>
          <w:szCs w:val="24"/>
        </w:rPr>
      </w:pPr>
    </w:p>
    <w:p w14:paraId="792FFBE5" w14:textId="5650D6D6" w:rsidR="00CA2B71" w:rsidRPr="00702DF8" w:rsidRDefault="007B4975" w:rsidP="007B4975">
      <w:pPr>
        <w:rPr>
          <w:sz w:val="24"/>
          <w:szCs w:val="24"/>
        </w:rPr>
      </w:pPr>
      <w:r w:rsidRPr="00702DF8">
        <w:rPr>
          <w:sz w:val="24"/>
          <w:szCs w:val="24"/>
        </w:rPr>
        <w:t>Como estudiante, me preocupa profundamente el tema de la deserción académica y su estrecha relación con la inclusión educativa. La deserción escolar no solo representa una pérdida individual, sino que también tiene un impacto negativo en la sociedad en su conjunto. Por lo tanto, considero fundamental abordar este problema desde una perspectiva integral que tome en cuenta las diversas causas y factores que lo inciden, incluyendo la falta de inclusión educativa.</w:t>
      </w:r>
    </w:p>
    <w:p w14:paraId="73073019" w14:textId="40DF6C77" w:rsidR="00CA2B71" w:rsidRPr="00702DF8" w:rsidRDefault="00CA2B71" w:rsidP="00CA2B71">
      <w:pPr>
        <w:rPr>
          <w:sz w:val="24"/>
          <w:szCs w:val="24"/>
        </w:rPr>
      </w:pPr>
      <w:r w:rsidRPr="00702DF8">
        <w:rPr>
          <w:sz w:val="24"/>
          <w:szCs w:val="24"/>
        </w:rPr>
        <w:t xml:space="preserve">En este estudio, nos adentramos en el complejo mundo de la inclusión y exclusión en las aulas, explorando cómo los estudiantes experimentan la pertenencia y el aislamiento dentro de su entorno educativo. </w:t>
      </w:r>
    </w:p>
    <w:p w14:paraId="75CD167B" w14:textId="77777777" w:rsidR="00CA2B71" w:rsidRPr="00702DF8" w:rsidRDefault="00CA2B71" w:rsidP="00CA2B71">
      <w:pPr>
        <w:rPr>
          <w:sz w:val="24"/>
          <w:szCs w:val="24"/>
        </w:rPr>
      </w:pPr>
      <w:r w:rsidRPr="00702DF8">
        <w:rPr>
          <w:sz w:val="24"/>
          <w:szCs w:val="24"/>
        </w:rPr>
        <w:t xml:space="preserve">Para comprender esta realidad, hemos diseñado una encuesta a través de Google </w:t>
      </w:r>
      <w:proofErr w:type="spellStart"/>
      <w:r w:rsidRPr="00702DF8">
        <w:rPr>
          <w:sz w:val="24"/>
          <w:szCs w:val="24"/>
        </w:rPr>
        <w:t>Forms</w:t>
      </w:r>
      <w:proofErr w:type="spellEnd"/>
      <w:r w:rsidRPr="00702DF8">
        <w:rPr>
          <w:sz w:val="24"/>
          <w:szCs w:val="24"/>
        </w:rPr>
        <w:t>, que nos permitirá recopilar información valiosa sobre la percepción de los estudiantes acerca de:</w:t>
      </w:r>
    </w:p>
    <w:p w14:paraId="57E45FFF" w14:textId="77777777" w:rsidR="00CA2B71" w:rsidRPr="00702DF8" w:rsidRDefault="00CA2B71" w:rsidP="00CA2B71">
      <w:pPr>
        <w:rPr>
          <w:sz w:val="24"/>
          <w:szCs w:val="24"/>
        </w:rPr>
      </w:pPr>
    </w:p>
    <w:p w14:paraId="6F43A874" w14:textId="53DF865B" w:rsidR="00CA2B71" w:rsidRPr="00702DF8" w:rsidRDefault="00CA2B71" w:rsidP="00CA2B71">
      <w:pPr>
        <w:pStyle w:val="Prrafodelista"/>
        <w:numPr>
          <w:ilvl w:val="0"/>
          <w:numId w:val="2"/>
        </w:numPr>
        <w:rPr>
          <w:sz w:val="24"/>
          <w:szCs w:val="24"/>
        </w:rPr>
      </w:pPr>
      <w:r w:rsidRPr="00702DF8">
        <w:rPr>
          <w:sz w:val="24"/>
          <w:szCs w:val="24"/>
        </w:rPr>
        <w:t>Factores que favorecen o dificultan la inclusión en el aula.</w:t>
      </w:r>
    </w:p>
    <w:p w14:paraId="11A25CC9" w14:textId="41322EA5" w:rsidR="00CA2B71" w:rsidRPr="00702DF8" w:rsidRDefault="00CA2B71" w:rsidP="00CA2B71">
      <w:pPr>
        <w:pStyle w:val="Prrafodelista"/>
        <w:numPr>
          <w:ilvl w:val="0"/>
          <w:numId w:val="2"/>
        </w:numPr>
        <w:rPr>
          <w:sz w:val="24"/>
          <w:szCs w:val="24"/>
        </w:rPr>
      </w:pPr>
      <w:r w:rsidRPr="00702DF8">
        <w:rPr>
          <w:sz w:val="24"/>
          <w:szCs w:val="24"/>
        </w:rPr>
        <w:t xml:space="preserve">Experiencias de discriminación o exclusión. </w:t>
      </w:r>
    </w:p>
    <w:p w14:paraId="1CCE3B33" w14:textId="3D3444C3" w:rsidR="00CA2B71" w:rsidRPr="00702DF8" w:rsidRDefault="00CA2B71" w:rsidP="00CA2B71">
      <w:pPr>
        <w:pStyle w:val="Prrafodelista"/>
        <w:numPr>
          <w:ilvl w:val="0"/>
          <w:numId w:val="2"/>
        </w:numPr>
        <w:rPr>
          <w:sz w:val="24"/>
          <w:szCs w:val="24"/>
        </w:rPr>
      </w:pPr>
      <w:r w:rsidRPr="00702DF8">
        <w:rPr>
          <w:sz w:val="24"/>
          <w:szCs w:val="24"/>
        </w:rPr>
        <w:t>Percepción del clima escolar y la interacción entre compañeros.</w:t>
      </w:r>
    </w:p>
    <w:p w14:paraId="2EC1E580" w14:textId="193EB7FF" w:rsidR="00CA2B71" w:rsidRPr="00702DF8" w:rsidRDefault="00CA2B71" w:rsidP="00CA2B71">
      <w:pPr>
        <w:pStyle w:val="Prrafodelista"/>
        <w:numPr>
          <w:ilvl w:val="0"/>
          <w:numId w:val="2"/>
        </w:numPr>
        <w:rPr>
          <w:sz w:val="24"/>
          <w:szCs w:val="24"/>
        </w:rPr>
      </w:pPr>
      <w:r w:rsidRPr="00702DF8">
        <w:rPr>
          <w:sz w:val="24"/>
          <w:szCs w:val="24"/>
        </w:rPr>
        <w:t>Necesidades e ideas para fomentar la inclusión.</w:t>
      </w:r>
    </w:p>
    <w:p w14:paraId="5F8E2E66" w14:textId="77777777" w:rsidR="00CA2B71" w:rsidRPr="00702DF8" w:rsidRDefault="00CA2B71" w:rsidP="00CA2B71">
      <w:pPr>
        <w:rPr>
          <w:sz w:val="24"/>
          <w:szCs w:val="24"/>
        </w:rPr>
      </w:pPr>
    </w:p>
    <w:p w14:paraId="17BE8B24" w14:textId="6C96E328" w:rsidR="007B4975" w:rsidRPr="00702DF8" w:rsidRDefault="00CA2B71" w:rsidP="00CA2B71">
      <w:pPr>
        <w:rPr>
          <w:sz w:val="24"/>
          <w:szCs w:val="24"/>
        </w:rPr>
      </w:pPr>
      <w:r w:rsidRPr="00702DF8">
        <w:rPr>
          <w:sz w:val="24"/>
          <w:szCs w:val="24"/>
        </w:rPr>
        <w:t>Los resultados de esta encuesta serán un valioso punto de partida para generar un diálogo constructivo sobre cómo crear un espacio educativo más inclusivo y equitativo para todos.</w:t>
      </w:r>
    </w:p>
    <w:p w14:paraId="04711A2E" w14:textId="43631756" w:rsidR="007B4975" w:rsidRPr="00702DF8" w:rsidRDefault="007B4975" w:rsidP="007B4975">
      <w:pPr>
        <w:rPr>
          <w:sz w:val="24"/>
          <w:szCs w:val="24"/>
        </w:rPr>
      </w:pPr>
    </w:p>
    <w:p w14:paraId="34B5EEEC" w14:textId="18464D63" w:rsidR="00CA2B71" w:rsidRPr="00702DF8" w:rsidRDefault="00CA2B71" w:rsidP="007B4975">
      <w:pPr>
        <w:rPr>
          <w:b/>
          <w:bCs/>
          <w:sz w:val="24"/>
          <w:szCs w:val="24"/>
        </w:rPr>
      </w:pPr>
      <w:r w:rsidRPr="00702DF8">
        <w:rPr>
          <w:b/>
          <w:bCs/>
          <w:sz w:val="24"/>
          <w:szCs w:val="24"/>
        </w:rPr>
        <w:t xml:space="preserve">Objetivo </w:t>
      </w:r>
    </w:p>
    <w:p w14:paraId="3FE49510" w14:textId="77777777" w:rsidR="00CA2B71" w:rsidRPr="00702DF8" w:rsidRDefault="00CA2B71" w:rsidP="007B4975">
      <w:pPr>
        <w:rPr>
          <w:sz w:val="24"/>
          <w:szCs w:val="24"/>
        </w:rPr>
      </w:pPr>
    </w:p>
    <w:p w14:paraId="7493EE4E" w14:textId="7F7FF44F" w:rsidR="00CA2B71" w:rsidRPr="00702DF8" w:rsidRDefault="00CA2B71" w:rsidP="007B4975">
      <w:pPr>
        <w:rPr>
          <w:sz w:val="24"/>
          <w:szCs w:val="24"/>
        </w:rPr>
      </w:pPr>
      <w:r w:rsidRPr="00702DF8">
        <w:rPr>
          <w:sz w:val="24"/>
          <w:szCs w:val="24"/>
        </w:rPr>
        <w:t>Reducir la deserción escolar en un [establecer un porcentaje específico] a través de la implementación de estrategias de inclusión educativa en todos los niveles del sistema educativo.</w:t>
      </w:r>
    </w:p>
    <w:p w14:paraId="3D15A7E6" w14:textId="77777777" w:rsidR="0054609A" w:rsidRPr="00702DF8" w:rsidRDefault="0054609A" w:rsidP="007B4975">
      <w:pPr>
        <w:rPr>
          <w:sz w:val="24"/>
          <w:szCs w:val="24"/>
        </w:rPr>
      </w:pPr>
    </w:p>
    <w:p w14:paraId="0930C7D0" w14:textId="77777777" w:rsidR="0054609A" w:rsidRDefault="0054609A" w:rsidP="007B4975"/>
    <w:p w14:paraId="4C276575" w14:textId="77777777" w:rsidR="00CA2B71" w:rsidRPr="00702DF8" w:rsidRDefault="00CA2B71" w:rsidP="007B4975">
      <w:pPr>
        <w:rPr>
          <w:b/>
          <w:bCs/>
          <w:sz w:val="24"/>
          <w:szCs w:val="24"/>
        </w:rPr>
      </w:pPr>
    </w:p>
    <w:p w14:paraId="34EF5477" w14:textId="70F66A8E" w:rsidR="00CA2B71" w:rsidRPr="00702DF8" w:rsidRDefault="0054609A" w:rsidP="007B4975">
      <w:pPr>
        <w:rPr>
          <w:b/>
          <w:bCs/>
          <w:sz w:val="24"/>
          <w:szCs w:val="24"/>
        </w:rPr>
      </w:pPr>
      <w:r w:rsidRPr="00702DF8">
        <w:rPr>
          <w:b/>
          <w:bCs/>
          <w:sz w:val="24"/>
          <w:szCs w:val="24"/>
        </w:rPr>
        <w:lastRenderedPageBreak/>
        <w:t>Desarrollo</w:t>
      </w:r>
    </w:p>
    <w:p w14:paraId="69A875D4" w14:textId="126D3133" w:rsidR="0054609A" w:rsidRPr="00702DF8" w:rsidRDefault="0054609A" w:rsidP="0054609A">
      <w:pPr>
        <w:rPr>
          <w:sz w:val="24"/>
          <w:szCs w:val="24"/>
        </w:rPr>
      </w:pPr>
      <w:r w:rsidRPr="00702DF8">
        <w:rPr>
          <w:sz w:val="24"/>
          <w:szCs w:val="24"/>
        </w:rPr>
        <w:t xml:space="preserve">Como estudiante que ha experimentado de primera mano la realidad de que muchos de mis compañeros abandonan el aula, siento un profundo compromiso de encontrar soluciones para los desertores. En mi opinión, este problema no tiene una causa única ni una solución sencilla, sino que es el resultado de una combinación compleja de factores, desde dificultades de aprendizaje hasta barreras socioeconómicas y falta de apoyo familiar. </w:t>
      </w:r>
    </w:p>
    <w:p w14:paraId="3CD17450" w14:textId="086C77B8" w:rsidR="0054609A" w:rsidRPr="00702DF8" w:rsidRDefault="0054609A" w:rsidP="0054609A">
      <w:pPr>
        <w:rPr>
          <w:sz w:val="24"/>
          <w:szCs w:val="24"/>
        </w:rPr>
      </w:pPr>
      <w:r w:rsidRPr="00702DF8">
        <w:rPr>
          <w:sz w:val="24"/>
          <w:szCs w:val="24"/>
        </w:rPr>
        <w:t xml:space="preserve"> Pero creo firmemente que podemos revertir esta tendencia si trabajamos juntos para construir un sistema educativo más inclusivo, justo y atractivo. Aquí hay algunas ideas de mi modesta experiencia que pueden contribuir a este objetivo. </w:t>
      </w:r>
    </w:p>
    <w:p w14:paraId="0F53E126" w14:textId="6A698C22" w:rsidR="0054609A" w:rsidRPr="00702DF8" w:rsidRDefault="0054609A" w:rsidP="0054609A">
      <w:pPr>
        <w:rPr>
          <w:b/>
          <w:bCs/>
          <w:sz w:val="24"/>
          <w:szCs w:val="24"/>
        </w:rPr>
      </w:pPr>
      <w:r w:rsidRPr="00702DF8">
        <w:rPr>
          <w:sz w:val="24"/>
          <w:szCs w:val="24"/>
        </w:rPr>
        <w:t xml:space="preserve"> </w:t>
      </w:r>
      <w:r w:rsidRPr="00702DF8">
        <w:rPr>
          <w:b/>
          <w:bCs/>
          <w:sz w:val="24"/>
          <w:szCs w:val="24"/>
        </w:rPr>
        <w:t xml:space="preserve">1. Profesores que inspiran y comprenden: </w:t>
      </w:r>
    </w:p>
    <w:p w14:paraId="1D6326C4" w14:textId="77777777" w:rsidR="0054609A" w:rsidRPr="00702DF8" w:rsidRDefault="0054609A" w:rsidP="0054609A">
      <w:pPr>
        <w:rPr>
          <w:sz w:val="24"/>
          <w:szCs w:val="24"/>
        </w:rPr>
      </w:pPr>
      <w:r w:rsidRPr="00702DF8">
        <w:rPr>
          <w:sz w:val="24"/>
          <w:szCs w:val="24"/>
        </w:rPr>
        <w:t xml:space="preserve"> Necesitamos profesores que no sólo sean expertos en su campo, sino que también tengan la capacidad de conectarse con los estudiantes a nivel personal. Maestros que reconocen las fortalezas y debilidades individuales y entienden cómo adaptar sus métodos de enseñanza para que todos tengan la oportunidad de aprender y tener éxito.</w:t>
      </w:r>
    </w:p>
    <w:p w14:paraId="1FF129ED" w14:textId="020538DD" w:rsidR="0054609A" w:rsidRPr="00702DF8" w:rsidRDefault="0054609A" w:rsidP="0054609A">
      <w:pPr>
        <w:rPr>
          <w:b/>
          <w:bCs/>
          <w:sz w:val="24"/>
          <w:szCs w:val="24"/>
        </w:rPr>
      </w:pPr>
      <w:r w:rsidRPr="00702DF8">
        <w:rPr>
          <w:b/>
          <w:bCs/>
          <w:sz w:val="24"/>
          <w:szCs w:val="24"/>
        </w:rPr>
        <w:t xml:space="preserve"> 2. Plan de estudios en el que nos centramos: </w:t>
      </w:r>
    </w:p>
    <w:p w14:paraId="5B01D95B" w14:textId="1B463193" w:rsidR="0054609A" w:rsidRPr="00702DF8" w:rsidRDefault="0054609A" w:rsidP="0054609A">
      <w:pPr>
        <w:rPr>
          <w:sz w:val="24"/>
          <w:szCs w:val="24"/>
        </w:rPr>
      </w:pPr>
      <w:r w:rsidRPr="00702DF8">
        <w:rPr>
          <w:sz w:val="24"/>
          <w:szCs w:val="24"/>
        </w:rPr>
        <w:t xml:space="preserve"> Los planes de estudio actuales a menudo se sienten como una serie de exigencias sin sentido que no tienen conexión con nuestra realidad o nuestros intereses. Necesitamos un plan de estudios que nos motive a aprender, nos prepare para los desafíos del mundo actual y nos haga sentir parte de algo significativo. </w:t>
      </w:r>
    </w:p>
    <w:p w14:paraId="01E228A4" w14:textId="7FD2F4AF" w:rsidR="0054609A" w:rsidRPr="00702DF8" w:rsidRDefault="0054609A" w:rsidP="0054609A">
      <w:pPr>
        <w:rPr>
          <w:b/>
          <w:bCs/>
          <w:sz w:val="24"/>
          <w:szCs w:val="24"/>
        </w:rPr>
      </w:pPr>
      <w:r w:rsidRPr="00702DF8">
        <w:rPr>
          <w:b/>
          <w:bCs/>
          <w:sz w:val="24"/>
          <w:szCs w:val="24"/>
        </w:rPr>
        <w:t xml:space="preserve"> 3. Apoyo más allá del aula: </w:t>
      </w:r>
    </w:p>
    <w:p w14:paraId="5C3DD040" w14:textId="4F0B8E19" w:rsidR="0054609A" w:rsidRPr="00702DF8" w:rsidRDefault="0054609A" w:rsidP="0054609A">
      <w:pPr>
        <w:rPr>
          <w:sz w:val="24"/>
          <w:szCs w:val="24"/>
        </w:rPr>
      </w:pPr>
      <w:r w:rsidRPr="00702DF8">
        <w:rPr>
          <w:sz w:val="24"/>
          <w:szCs w:val="24"/>
        </w:rPr>
        <w:t xml:space="preserve"> Muchos estudiantes abandonan la escuela porque no cuentan con el apoyo que necesitan en el hogar o en la comunidad. Necesitamos ampliar nuestros programas de tutoría, asesoramiento y apoyo psicosocial para que todos los estudiantes tengan acceso a las herramientas y el apoyo que necesitan para superar los desafíos y alcanzar sus metas.</w:t>
      </w:r>
    </w:p>
    <w:p w14:paraId="69EABCDF" w14:textId="6A061E24" w:rsidR="0054609A" w:rsidRPr="00702DF8" w:rsidRDefault="0054609A" w:rsidP="0054609A">
      <w:pPr>
        <w:rPr>
          <w:b/>
          <w:bCs/>
          <w:sz w:val="24"/>
          <w:szCs w:val="24"/>
        </w:rPr>
      </w:pPr>
      <w:r w:rsidRPr="00702DF8">
        <w:rPr>
          <w:b/>
          <w:bCs/>
          <w:sz w:val="24"/>
          <w:szCs w:val="24"/>
        </w:rPr>
        <w:t xml:space="preserve"> 4. La escuela es nuestro segundo hogar: </w:t>
      </w:r>
    </w:p>
    <w:p w14:paraId="18860F50" w14:textId="77777777" w:rsidR="0054609A" w:rsidRPr="00702DF8" w:rsidRDefault="0054609A" w:rsidP="0054609A">
      <w:pPr>
        <w:rPr>
          <w:sz w:val="24"/>
          <w:szCs w:val="24"/>
        </w:rPr>
      </w:pPr>
      <w:r w:rsidRPr="00702DF8">
        <w:rPr>
          <w:sz w:val="24"/>
          <w:szCs w:val="24"/>
        </w:rPr>
        <w:t xml:space="preserve"> La escuela debe ser un lugar donde nos sintamos seguros, valorados y respetados. Un espacio donde se respeta la diversidad y todos tienen la oportunidad de expresarse libremente. Necesitamos combatir el acoso, promover la inclusión y crear un clima escolar positivo que fomente la participación en las actividades diarias. </w:t>
      </w:r>
    </w:p>
    <w:p w14:paraId="0A122A20" w14:textId="6D5CB484" w:rsidR="0054609A" w:rsidRPr="00702DF8" w:rsidRDefault="0054609A" w:rsidP="0054609A">
      <w:pPr>
        <w:rPr>
          <w:b/>
          <w:bCs/>
          <w:sz w:val="24"/>
          <w:szCs w:val="24"/>
        </w:rPr>
      </w:pPr>
      <w:r w:rsidRPr="00702DF8">
        <w:rPr>
          <w:b/>
          <w:bCs/>
          <w:sz w:val="24"/>
          <w:szCs w:val="24"/>
        </w:rPr>
        <w:t xml:space="preserve">5. Una voz positiva para nuestro futuro: </w:t>
      </w:r>
    </w:p>
    <w:p w14:paraId="1BB984CA" w14:textId="70A745CB" w:rsidR="0054609A" w:rsidRPr="00702DF8" w:rsidRDefault="0054609A" w:rsidP="0054609A">
      <w:pPr>
        <w:rPr>
          <w:sz w:val="24"/>
          <w:szCs w:val="24"/>
        </w:rPr>
      </w:pPr>
      <w:r w:rsidRPr="00702DF8">
        <w:rPr>
          <w:sz w:val="24"/>
          <w:szCs w:val="24"/>
        </w:rPr>
        <w:t xml:space="preserve"> Los estudiantes no deberían simplemente recibir educación de forma pasiva. Necesitamos tener voz y voto activo en las decisiones que afectan el futuro de la educación. Necesitamos ser parte de las juntas escolares, participar en el desarrollo curricular y ser escuchados cuando expresamos nuestras necesidades e inquietudes. La lucha contra el abandono escolar no es sólo responsabilidad de los docentes y las autoridades educativas. Es deber de la sociedad en su conjunto. Si todos trabajamos juntos, desde el aula hasta la comunidad, podemos construir un sistema educativo que brinde a todos los estudiantes las oportunidades que necesitan para alcanzar su máximo potencial.</w:t>
      </w:r>
    </w:p>
    <w:p w14:paraId="5C3234CC" w14:textId="77777777" w:rsidR="00022BD8" w:rsidRDefault="00022BD8" w:rsidP="0054609A"/>
    <w:p w14:paraId="2D5CDB4B" w14:textId="77777777" w:rsidR="00022BD8" w:rsidRDefault="00022BD8" w:rsidP="0054609A"/>
    <w:p w14:paraId="14DD422B" w14:textId="77777777" w:rsidR="00022BD8" w:rsidRDefault="00022BD8" w:rsidP="0054609A"/>
    <w:p w14:paraId="45DE26C0" w14:textId="77777777" w:rsidR="00022BD8" w:rsidRDefault="00022BD8" w:rsidP="0054609A"/>
    <w:p w14:paraId="5C1165A6" w14:textId="77777777" w:rsidR="00022BD8" w:rsidRDefault="00022BD8" w:rsidP="0054609A"/>
    <w:p w14:paraId="11900E98" w14:textId="77777777" w:rsidR="00022BD8" w:rsidRDefault="00022BD8" w:rsidP="0054609A"/>
    <w:p w14:paraId="529A82B2" w14:textId="77777777" w:rsidR="00022BD8" w:rsidRDefault="00022BD8" w:rsidP="0054609A"/>
    <w:p w14:paraId="43815153" w14:textId="77777777" w:rsidR="00022BD8" w:rsidRDefault="00022BD8" w:rsidP="0054609A"/>
    <w:p w14:paraId="1EB02760" w14:textId="77777777" w:rsidR="00022BD8" w:rsidRDefault="00022BD8" w:rsidP="0054609A"/>
    <w:p w14:paraId="3AA1C516" w14:textId="77777777" w:rsidR="00022BD8" w:rsidRDefault="00022BD8" w:rsidP="0054609A"/>
    <w:p w14:paraId="41CFB82B" w14:textId="77777777" w:rsidR="00022BD8" w:rsidRDefault="00022BD8" w:rsidP="0054609A"/>
    <w:p w14:paraId="751E85FA" w14:textId="1A35ED17" w:rsidR="00022BD8" w:rsidRDefault="00022BD8" w:rsidP="00022BD8">
      <w:r>
        <w:lastRenderedPageBreak/>
        <w:t>Clave</w:t>
      </w:r>
      <w:r>
        <w:rPr>
          <w:spacing w:val="-1"/>
        </w:rPr>
        <w:t xml:space="preserve"> </w:t>
      </w:r>
      <w:r>
        <w:t>de</w:t>
      </w:r>
      <w:r>
        <w:rPr>
          <w:spacing w:val="-1"/>
        </w:rPr>
        <w:t xml:space="preserve"> </w:t>
      </w:r>
      <w:r>
        <w:t>resultados</w:t>
      </w:r>
    </w:p>
    <w:p w14:paraId="2F06C7E0" w14:textId="77777777" w:rsidR="00022BD8" w:rsidRDefault="00022BD8" w:rsidP="00022BD8">
      <w:pPr>
        <w:rPr>
          <w:b/>
        </w:rPr>
      </w:pPr>
    </w:p>
    <w:p w14:paraId="322EA030" w14:textId="77777777" w:rsidR="00022BD8" w:rsidRDefault="00022BD8" w:rsidP="00022BD8">
      <w:r>
        <w:t>A</w:t>
      </w:r>
      <w:r>
        <w:rPr>
          <w:spacing w:val="-6"/>
        </w:rPr>
        <w:t xml:space="preserve"> </w:t>
      </w:r>
      <w:r>
        <w:t>continuación,</w:t>
      </w:r>
      <w:r>
        <w:rPr>
          <w:spacing w:val="-4"/>
        </w:rPr>
        <w:t xml:space="preserve"> </w:t>
      </w:r>
      <w:r>
        <w:t>presentamos algunos</w:t>
      </w:r>
      <w:r>
        <w:rPr>
          <w:spacing w:val="-3"/>
        </w:rPr>
        <w:t xml:space="preserve"> </w:t>
      </w:r>
      <w:r>
        <w:t>de</w:t>
      </w:r>
      <w:r>
        <w:rPr>
          <w:spacing w:val="-5"/>
        </w:rPr>
        <w:t xml:space="preserve"> </w:t>
      </w:r>
      <w:r>
        <w:t>los</w:t>
      </w:r>
      <w:r>
        <w:rPr>
          <w:spacing w:val="-3"/>
        </w:rPr>
        <w:t xml:space="preserve"> </w:t>
      </w:r>
      <w:r>
        <w:t>resultados</w:t>
      </w:r>
      <w:r>
        <w:rPr>
          <w:spacing w:val="-3"/>
        </w:rPr>
        <w:t xml:space="preserve"> </w:t>
      </w:r>
      <w:r>
        <w:t>clave</w:t>
      </w:r>
      <w:r>
        <w:rPr>
          <w:spacing w:val="-5"/>
        </w:rPr>
        <w:t xml:space="preserve"> </w:t>
      </w:r>
      <w:r>
        <w:t>que</w:t>
      </w:r>
      <w:r>
        <w:rPr>
          <w:spacing w:val="-4"/>
        </w:rPr>
        <w:t xml:space="preserve"> </w:t>
      </w:r>
      <w:r>
        <w:t>surgieron</w:t>
      </w:r>
      <w:r>
        <w:rPr>
          <w:spacing w:val="-1"/>
        </w:rPr>
        <w:t xml:space="preserve"> </w:t>
      </w:r>
      <w:r>
        <w:t>de</w:t>
      </w:r>
      <w:r>
        <w:rPr>
          <w:spacing w:val="-5"/>
        </w:rPr>
        <w:t xml:space="preserve"> </w:t>
      </w:r>
      <w:r>
        <w:t>la</w:t>
      </w:r>
      <w:r>
        <w:rPr>
          <w:spacing w:val="-3"/>
        </w:rPr>
        <w:t xml:space="preserve"> </w:t>
      </w:r>
      <w:r>
        <w:t>encuesta:</w:t>
      </w:r>
    </w:p>
    <w:p w14:paraId="64E51796" w14:textId="36EEBB02" w:rsidR="00022BD8" w:rsidRDefault="00022BD8" w:rsidP="00022BD8"/>
    <w:p w14:paraId="5812A4BC" w14:textId="77777777" w:rsidR="00022BD8" w:rsidRDefault="00022BD8" w:rsidP="00022BD8">
      <w:pPr>
        <w:pStyle w:val="Prrafodelista"/>
        <w:numPr>
          <w:ilvl w:val="0"/>
          <w:numId w:val="4"/>
        </w:numPr>
      </w:pPr>
    </w:p>
    <w:p w14:paraId="1EB08657" w14:textId="1CE62BC3" w:rsidR="00022BD8" w:rsidRDefault="00022BD8" w:rsidP="0054609A">
      <w:r>
        <w:rPr>
          <w:noProof/>
        </w:rPr>
        <w:drawing>
          <wp:anchor distT="0" distB="0" distL="114300" distR="114300" simplePos="0" relativeHeight="251658240" behindDoc="1" locked="0" layoutInCell="1" allowOverlap="1" wp14:anchorId="136E2FED" wp14:editId="2E239D1A">
            <wp:simplePos x="0" y="0"/>
            <wp:positionH relativeFrom="column">
              <wp:posOffset>793750</wp:posOffset>
            </wp:positionH>
            <wp:positionV relativeFrom="paragraph">
              <wp:posOffset>8890</wp:posOffset>
            </wp:positionV>
            <wp:extent cx="3667125" cy="2328781"/>
            <wp:effectExtent l="0" t="0" r="0" b="0"/>
            <wp:wrapNone/>
            <wp:docPr id="573448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23287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6D7DCC" w14:textId="43278A04" w:rsidR="0054609A" w:rsidRDefault="0054609A" w:rsidP="007B4975"/>
    <w:p w14:paraId="034EB061" w14:textId="2C7619B7" w:rsidR="00022BD8" w:rsidRPr="00022BD8" w:rsidRDefault="00022BD8" w:rsidP="00022BD8"/>
    <w:p w14:paraId="2D2D984E" w14:textId="6C1AEB60" w:rsidR="00022BD8" w:rsidRPr="00022BD8" w:rsidRDefault="00022BD8" w:rsidP="00022BD8"/>
    <w:p w14:paraId="1D1D0AD8" w14:textId="0D4751B3" w:rsidR="00022BD8" w:rsidRPr="00022BD8" w:rsidRDefault="00022BD8" w:rsidP="00022BD8"/>
    <w:p w14:paraId="71A06A68" w14:textId="7A1544E9" w:rsidR="00022BD8" w:rsidRPr="00022BD8" w:rsidRDefault="00022BD8" w:rsidP="00022BD8"/>
    <w:p w14:paraId="69F41DD0" w14:textId="4ABE6AD7" w:rsidR="00022BD8" w:rsidRPr="00022BD8" w:rsidRDefault="00022BD8" w:rsidP="00022BD8"/>
    <w:p w14:paraId="1591B60B" w14:textId="3CE10297" w:rsidR="00022BD8" w:rsidRPr="00022BD8" w:rsidRDefault="00022BD8" w:rsidP="00022BD8"/>
    <w:p w14:paraId="5D0F119A" w14:textId="77777777" w:rsidR="00022BD8" w:rsidRPr="00022BD8" w:rsidRDefault="00022BD8" w:rsidP="00022BD8"/>
    <w:p w14:paraId="2E6AE44D" w14:textId="77777777" w:rsidR="00022BD8" w:rsidRPr="00022BD8" w:rsidRDefault="00022BD8" w:rsidP="00022BD8"/>
    <w:p w14:paraId="0882692E" w14:textId="77777777" w:rsidR="00022BD8" w:rsidRPr="00022BD8" w:rsidRDefault="00022BD8" w:rsidP="00022BD8"/>
    <w:p w14:paraId="2704C81A" w14:textId="77777777" w:rsidR="00022BD8" w:rsidRPr="00022BD8" w:rsidRDefault="00022BD8" w:rsidP="00022BD8"/>
    <w:p w14:paraId="4CF923D3" w14:textId="77777777" w:rsidR="00022BD8" w:rsidRPr="00022BD8" w:rsidRDefault="00022BD8" w:rsidP="00022BD8"/>
    <w:p w14:paraId="0E54546A" w14:textId="7BA92DE3" w:rsidR="00022BD8" w:rsidRPr="00022BD8" w:rsidRDefault="00022BD8" w:rsidP="00022BD8"/>
    <w:p w14:paraId="6450C329" w14:textId="547E8C17" w:rsidR="00022BD8" w:rsidRPr="00022BD8" w:rsidRDefault="00022BD8" w:rsidP="00022BD8"/>
    <w:p w14:paraId="34321CBE" w14:textId="77777777" w:rsidR="00E25238" w:rsidRPr="00E25238" w:rsidRDefault="00E25238" w:rsidP="00E25238">
      <w:pPr>
        <w:widowControl/>
        <w:numPr>
          <w:ilvl w:val="0"/>
          <w:numId w:val="8"/>
        </w:numPr>
        <w:autoSpaceDE/>
        <w:autoSpaceDN/>
        <w:spacing w:before="100" w:beforeAutospacing="1" w:after="100" w:afterAutospacing="1"/>
        <w:rPr>
          <w:sz w:val="24"/>
          <w:szCs w:val="24"/>
          <w:lang w:val="es-EC" w:eastAsia="es-EC"/>
        </w:rPr>
      </w:pPr>
      <w:r w:rsidRPr="00E25238">
        <w:rPr>
          <w:b/>
          <w:bCs/>
          <w:sz w:val="24"/>
          <w:szCs w:val="24"/>
          <w:lang w:val="es-EC" w:eastAsia="es-EC"/>
        </w:rPr>
        <w:t>a) Implementar políticas de segregación racial o religiosa.</w:t>
      </w:r>
      <w:r w:rsidRPr="00E25238">
        <w:rPr>
          <w:sz w:val="24"/>
          <w:szCs w:val="24"/>
          <w:lang w:val="es-EC" w:eastAsia="es-EC"/>
        </w:rPr>
        <w:t xml:space="preserve"> (56,7%)</w:t>
      </w:r>
    </w:p>
    <w:p w14:paraId="018584B6" w14:textId="77777777" w:rsidR="00E25238" w:rsidRPr="00E25238" w:rsidRDefault="00E25238" w:rsidP="00E25238">
      <w:pPr>
        <w:widowControl/>
        <w:numPr>
          <w:ilvl w:val="0"/>
          <w:numId w:val="8"/>
        </w:numPr>
        <w:autoSpaceDE/>
        <w:autoSpaceDN/>
        <w:spacing w:before="100" w:beforeAutospacing="1" w:after="100" w:afterAutospacing="1"/>
        <w:rPr>
          <w:sz w:val="24"/>
          <w:szCs w:val="24"/>
          <w:lang w:val="es-EC" w:eastAsia="es-EC"/>
        </w:rPr>
      </w:pPr>
      <w:r w:rsidRPr="00E25238">
        <w:rPr>
          <w:b/>
          <w:bCs/>
          <w:sz w:val="24"/>
          <w:szCs w:val="24"/>
          <w:lang w:val="es-EC" w:eastAsia="es-EC"/>
        </w:rPr>
        <w:t>b) Restringir el acceso a la educación para ciertos grupos de la población.</w:t>
      </w:r>
      <w:r w:rsidRPr="00E25238">
        <w:rPr>
          <w:sz w:val="24"/>
          <w:szCs w:val="24"/>
          <w:lang w:val="es-EC" w:eastAsia="es-EC"/>
        </w:rPr>
        <w:t xml:space="preserve"> (13,3%)</w:t>
      </w:r>
    </w:p>
    <w:p w14:paraId="7A40EBDE" w14:textId="77777777" w:rsidR="00E25238" w:rsidRPr="00E25238" w:rsidRDefault="00E25238" w:rsidP="00E25238">
      <w:pPr>
        <w:widowControl/>
        <w:numPr>
          <w:ilvl w:val="0"/>
          <w:numId w:val="8"/>
        </w:numPr>
        <w:autoSpaceDE/>
        <w:autoSpaceDN/>
        <w:spacing w:before="100" w:beforeAutospacing="1" w:after="100" w:afterAutospacing="1"/>
        <w:rPr>
          <w:sz w:val="24"/>
          <w:szCs w:val="24"/>
          <w:lang w:val="es-EC" w:eastAsia="es-EC"/>
        </w:rPr>
      </w:pPr>
      <w:r w:rsidRPr="00E25238">
        <w:rPr>
          <w:b/>
          <w:bCs/>
          <w:sz w:val="24"/>
          <w:szCs w:val="24"/>
          <w:lang w:val="es-EC" w:eastAsia="es-EC"/>
        </w:rPr>
        <w:t>c) Fomentar la diversidad cultural y la tolerancia.</w:t>
      </w:r>
      <w:r w:rsidRPr="00E25238">
        <w:rPr>
          <w:sz w:val="24"/>
          <w:szCs w:val="24"/>
          <w:lang w:val="es-EC" w:eastAsia="es-EC"/>
        </w:rPr>
        <w:t xml:space="preserve"> (13,3%)</w:t>
      </w:r>
    </w:p>
    <w:p w14:paraId="27A594DE" w14:textId="77777777" w:rsidR="00E25238" w:rsidRPr="00E25238" w:rsidRDefault="00E25238" w:rsidP="00E25238">
      <w:pPr>
        <w:widowControl/>
        <w:numPr>
          <w:ilvl w:val="0"/>
          <w:numId w:val="8"/>
        </w:numPr>
        <w:autoSpaceDE/>
        <w:autoSpaceDN/>
        <w:spacing w:before="100" w:beforeAutospacing="1" w:after="100" w:afterAutospacing="1"/>
        <w:rPr>
          <w:sz w:val="24"/>
          <w:szCs w:val="24"/>
          <w:lang w:val="es-EC" w:eastAsia="es-EC"/>
        </w:rPr>
      </w:pPr>
      <w:r w:rsidRPr="00E25238">
        <w:rPr>
          <w:b/>
          <w:bCs/>
          <w:sz w:val="24"/>
          <w:szCs w:val="24"/>
          <w:lang w:val="es-EC" w:eastAsia="es-EC"/>
        </w:rPr>
        <w:t>d) Discriminar a ciertos grupos de la población.</w:t>
      </w:r>
      <w:r w:rsidRPr="00E25238">
        <w:rPr>
          <w:sz w:val="24"/>
          <w:szCs w:val="24"/>
          <w:lang w:val="es-EC" w:eastAsia="es-EC"/>
        </w:rPr>
        <w:t xml:space="preserve"> (16,7%)</w:t>
      </w:r>
    </w:p>
    <w:p w14:paraId="77786022" w14:textId="1EBF0CBC" w:rsidR="00E25238" w:rsidRPr="00E25238" w:rsidRDefault="00E25238" w:rsidP="00E25238">
      <w:pPr>
        <w:widowControl/>
        <w:autoSpaceDE/>
        <w:autoSpaceDN/>
        <w:spacing w:before="100" w:beforeAutospacing="1" w:after="100" w:afterAutospacing="1"/>
        <w:rPr>
          <w:sz w:val="24"/>
          <w:szCs w:val="24"/>
          <w:lang w:val="es-EC" w:eastAsia="es-EC"/>
        </w:rPr>
      </w:pPr>
      <w:r w:rsidRPr="00E25238">
        <w:rPr>
          <w:b/>
          <w:bCs/>
          <w:sz w:val="24"/>
          <w:szCs w:val="24"/>
          <w:lang w:val="es-EC" w:eastAsia="es-EC"/>
        </w:rPr>
        <w:t>Análisis de los resultados</w:t>
      </w:r>
    </w:p>
    <w:p w14:paraId="13030B53" w14:textId="64890457" w:rsidR="00022BD8" w:rsidRDefault="00022BD8" w:rsidP="00022BD8">
      <w:pPr>
        <w:rPr>
          <w:lang w:val="es-EC"/>
        </w:rPr>
      </w:pPr>
      <w:r>
        <w:t>Los resultados de la encuesta muestran que la mayoría de los participantes (56,7%) creen que la mejor manera de promover la inclusión social es implementar políticas de segregación racial o religiosa. Esta es una estrategia controvertida que ha sido criticada por muchos por ser discriminatoria y perjudicial para la cohesión social. Sin embargo, es importante tener en cuenta que la encuesta solo se realizó a un pequeño número de personas y que los resultados no son necesariamente representativos de la opinión pública en general.</w:t>
      </w:r>
    </w:p>
    <w:p w14:paraId="76D6262F" w14:textId="24456254" w:rsidR="00022BD8" w:rsidRDefault="00022BD8" w:rsidP="00022BD8">
      <w:r>
        <w:t>Otras estrategias que recibieron apoyo de los participantes incluyen fomentar la diversidad cultural y la tolerancia (13,3%) y restringir el acceso a la educación para ciertos grupos de la población (13,3%). Sin embargo, estas estrategias también han sido criticadas por ser potencialmente perjudiciales para la inclusión social.</w:t>
      </w:r>
    </w:p>
    <w:p w14:paraId="3B51DE3F" w14:textId="1F6D1205" w:rsidR="00022BD8" w:rsidRDefault="00022BD8" w:rsidP="00022BD8">
      <w:r>
        <w:t>En general, los resultados de la encuesta muestran que no hay un consenso claro sobre la mejor manera de promover la inclusión social. Es necesario realizar más investigaciones para identificar estrategias efectivas que sean justas y equitativas para todos los grupos de la población.</w:t>
      </w:r>
    </w:p>
    <w:p w14:paraId="13948E66" w14:textId="77777777" w:rsidR="00022BD8" w:rsidRDefault="00022BD8" w:rsidP="00022BD8"/>
    <w:p w14:paraId="3191C338" w14:textId="77777777" w:rsidR="00E25238" w:rsidRDefault="00E25238" w:rsidP="00022BD8"/>
    <w:p w14:paraId="1C2F575B" w14:textId="77777777" w:rsidR="00E25238" w:rsidRDefault="00E25238" w:rsidP="00022BD8"/>
    <w:p w14:paraId="5B58555E" w14:textId="77777777" w:rsidR="00E25238" w:rsidRDefault="00E25238" w:rsidP="00022BD8"/>
    <w:p w14:paraId="5237560A" w14:textId="77777777" w:rsidR="00E25238" w:rsidRDefault="00E25238" w:rsidP="00022BD8"/>
    <w:p w14:paraId="2D5BD5DE" w14:textId="77777777" w:rsidR="00702DF8" w:rsidRDefault="00702DF8" w:rsidP="00022BD8"/>
    <w:p w14:paraId="277352CD" w14:textId="77777777" w:rsidR="00702DF8" w:rsidRDefault="00702DF8" w:rsidP="00022BD8"/>
    <w:p w14:paraId="2572AC7D" w14:textId="77777777" w:rsidR="00E25238" w:rsidRDefault="00E25238" w:rsidP="00022BD8"/>
    <w:p w14:paraId="07906E7F" w14:textId="77777777" w:rsidR="00E25238" w:rsidRDefault="00E25238" w:rsidP="00022BD8"/>
    <w:p w14:paraId="6579979D" w14:textId="79D6F85B" w:rsidR="00022BD8" w:rsidRDefault="00E25238" w:rsidP="00022BD8">
      <w:pPr>
        <w:pStyle w:val="Prrafodelista"/>
        <w:numPr>
          <w:ilvl w:val="0"/>
          <w:numId w:val="4"/>
        </w:numPr>
      </w:pPr>
      <w:r>
        <w:rPr>
          <w:noProof/>
        </w:rPr>
        <w:lastRenderedPageBreak/>
        <w:drawing>
          <wp:anchor distT="0" distB="0" distL="114300" distR="114300" simplePos="0" relativeHeight="251659264" behindDoc="1" locked="0" layoutInCell="1" allowOverlap="1" wp14:anchorId="3CFEF33C" wp14:editId="2B6E9BBA">
            <wp:simplePos x="0" y="0"/>
            <wp:positionH relativeFrom="margin">
              <wp:posOffset>784225</wp:posOffset>
            </wp:positionH>
            <wp:positionV relativeFrom="paragraph">
              <wp:posOffset>8255</wp:posOffset>
            </wp:positionV>
            <wp:extent cx="3695700" cy="2123529"/>
            <wp:effectExtent l="0" t="0" r="0" b="0"/>
            <wp:wrapNone/>
            <wp:docPr id="7253692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21235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58F696" w14:textId="78C006EF" w:rsidR="00022BD8" w:rsidRDefault="00022BD8" w:rsidP="00022BD8">
      <w:pPr>
        <w:tabs>
          <w:tab w:val="left" w:pos="1215"/>
        </w:tabs>
        <w:rPr>
          <w:lang w:val="es-EC"/>
        </w:rPr>
      </w:pPr>
    </w:p>
    <w:p w14:paraId="751FFD9C" w14:textId="77777777" w:rsidR="009D12C3" w:rsidRPr="009D12C3" w:rsidRDefault="009D12C3" w:rsidP="009D12C3">
      <w:pPr>
        <w:rPr>
          <w:lang w:val="es-EC"/>
        </w:rPr>
      </w:pPr>
    </w:p>
    <w:p w14:paraId="3366B550" w14:textId="77777777" w:rsidR="009D12C3" w:rsidRPr="009D12C3" w:rsidRDefault="009D12C3" w:rsidP="009D12C3">
      <w:pPr>
        <w:rPr>
          <w:lang w:val="es-EC"/>
        </w:rPr>
      </w:pPr>
    </w:p>
    <w:p w14:paraId="5DF9222F" w14:textId="77777777" w:rsidR="009D12C3" w:rsidRPr="009D12C3" w:rsidRDefault="009D12C3" w:rsidP="009D12C3">
      <w:pPr>
        <w:rPr>
          <w:lang w:val="es-EC"/>
        </w:rPr>
      </w:pPr>
    </w:p>
    <w:p w14:paraId="7A00084A" w14:textId="77777777" w:rsidR="009D12C3" w:rsidRPr="009D12C3" w:rsidRDefault="009D12C3" w:rsidP="009D12C3">
      <w:pPr>
        <w:rPr>
          <w:lang w:val="es-EC"/>
        </w:rPr>
      </w:pPr>
    </w:p>
    <w:p w14:paraId="4C3D36C7" w14:textId="77777777" w:rsidR="009D12C3" w:rsidRPr="009D12C3" w:rsidRDefault="009D12C3" w:rsidP="009D12C3">
      <w:pPr>
        <w:rPr>
          <w:lang w:val="es-EC"/>
        </w:rPr>
      </w:pPr>
    </w:p>
    <w:p w14:paraId="2818B43B" w14:textId="77777777" w:rsidR="009D12C3" w:rsidRPr="009D12C3" w:rsidRDefault="009D12C3" w:rsidP="009D12C3">
      <w:pPr>
        <w:rPr>
          <w:lang w:val="es-EC"/>
        </w:rPr>
      </w:pPr>
    </w:p>
    <w:p w14:paraId="2A0FE393" w14:textId="327C648A" w:rsidR="009D12C3" w:rsidRPr="009D12C3" w:rsidRDefault="009D12C3" w:rsidP="009D12C3">
      <w:pPr>
        <w:tabs>
          <w:tab w:val="left" w:pos="6240"/>
        </w:tabs>
        <w:rPr>
          <w:lang w:val="es-EC"/>
        </w:rPr>
      </w:pPr>
      <w:r>
        <w:rPr>
          <w:lang w:val="es-EC"/>
        </w:rPr>
        <w:tab/>
      </w:r>
    </w:p>
    <w:p w14:paraId="40BCA544" w14:textId="77777777" w:rsidR="009D12C3" w:rsidRPr="009D12C3" w:rsidRDefault="009D12C3" w:rsidP="009D12C3">
      <w:pPr>
        <w:rPr>
          <w:lang w:val="es-EC"/>
        </w:rPr>
      </w:pPr>
    </w:p>
    <w:p w14:paraId="13E20A0D" w14:textId="77777777" w:rsidR="009D12C3" w:rsidRPr="009D12C3" w:rsidRDefault="009D12C3" w:rsidP="009D12C3">
      <w:pPr>
        <w:rPr>
          <w:lang w:val="es-EC"/>
        </w:rPr>
      </w:pPr>
    </w:p>
    <w:p w14:paraId="0E76AEC2" w14:textId="77777777" w:rsidR="009D12C3" w:rsidRDefault="009D12C3" w:rsidP="009D12C3">
      <w:pPr>
        <w:rPr>
          <w:lang w:val="es-EC"/>
        </w:rPr>
      </w:pPr>
    </w:p>
    <w:p w14:paraId="72D450BA" w14:textId="77777777" w:rsidR="00E25238" w:rsidRDefault="00E25238" w:rsidP="00E25238">
      <w:pPr>
        <w:rPr>
          <w:lang w:val="es-EC"/>
        </w:rPr>
      </w:pPr>
    </w:p>
    <w:p w14:paraId="169FF87A" w14:textId="77777777" w:rsidR="00E25238" w:rsidRPr="00E25238" w:rsidRDefault="00E25238" w:rsidP="00E25238">
      <w:pPr>
        <w:widowControl/>
        <w:numPr>
          <w:ilvl w:val="0"/>
          <w:numId w:val="7"/>
        </w:numPr>
        <w:autoSpaceDE/>
        <w:autoSpaceDN/>
        <w:spacing w:before="100" w:beforeAutospacing="1" w:after="100" w:afterAutospacing="1"/>
        <w:rPr>
          <w:sz w:val="24"/>
          <w:szCs w:val="24"/>
          <w:lang w:val="es-EC" w:eastAsia="es-EC"/>
        </w:rPr>
      </w:pPr>
      <w:r w:rsidRPr="00E25238">
        <w:rPr>
          <w:b/>
          <w:bCs/>
          <w:sz w:val="24"/>
          <w:szCs w:val="24"/>
          <w:lang w:val="es-EC" w:eastAsia="es-EC"/>
        </w:rPr>
        <w:t>Totalmente de acuerdo:</w:t>
      </w:r>
      <w:r w:rsidRPr="00E25238">
        <w:rPr>
          <w:sz w:val="24"/>
          <w:szCs w:val="24"/>
          <w:lang w:val="es-EC" w:eastAsia="es-EC"/>
        </w:rPr>
        <w:t xml:space="preserve"> 10%</w:t>
      </w:r>
    </w:p>
    <w:p w14:paraId="120C18BF" w14:textId="77777777" w:rsidR="00E25238" w:rsidRPr="00E25238" w:rsidRDefault="00E25238" w:rsidP="00E25238">
      <w:pPr>
        <w:widowControl/>
        <w:numPr>
          <w:ilvl w:val="0"/>
          <w:numId w:val="7"/>
        </w:numPr>
        <w:autoSpaceDE/>
        <w:autoSpaceDN/>
        <w:spacing w:before="100" w:beforeAutospacing="1" w:after="100" w:afterAutospacing="1"/>
        <w:rPr>
          <w:sz w:val="24"/>
          <w:szCs w:val="24"/>
          <w:lang w:val="es-EC" w:eastAsia="es-EC"/>
        </w:rPr>
      </w:pPr>
      <w:r w:rsidRPr="00E25238">
        <w:rPr>
          <w:b/>
          <w:bCs/>
          <w:sz w:val="24"/>
          <w:szCs w:val="24"/>
          <w:lang w:val="es-EC" w:eastAsia="es-EC"/>
        </w:rPr>
        <w:t>De acuerdo:</w:t>
      </w:r>
      <w:r w:rsidRPr="00E25238">
        <w:rPr>
          <w:sz w:val="24"/>
          <w:szCs w:val="24"/>
          <w:lang w:val="es-EC" w:eastAsia="es-EC"/>
        </w:rPr>
        <w:t xml:space="preserve"> 43,3%</w:t>
      </w:r>
    </w:p>
    <w:p w14:paraId="751E023E" w14:textId="77777777" w:rsidR="00E25238" w:rsidRPr="00E25238" w:rsidRDefault="00E25238" w:rsidP="00E25238">
      <w:pPr>
        <w:widowControl/>
        <w:numPr>
          <w:ilvl w:val="0"/>
          <w:numId w:val="7"/>
        </w:numPr>
        <w:autoSpaceDE/>
        <w:autoSpaceDN/>
        <w:spacing w:before="100" w:beforeAutospacing="1" w:after="100" w:afterAutospacing="1"/>
        <w:rPr>
          <w:sz w:val="24"/>
          <w:szCs w:val="24"/>
          <w:lang w:val="es-EC" w:eastAsia="es-EC"/>
        </w:rPr>
      </w:pPr>
      <w:r w:rsidRPr="00E25238">
        <w:rPr>
          <w:b/>
          <w:bCs/>
          <w:sz w:val="24"/>
          <w:szCs w:val="24"/>
          <w:lang w:val="es-EC" w:eastAsia="es-EC"/>
        </w:rPr>
        <w:t>Ni de acuerdo ni en desacuerdo:</w:t>
      </w:r>
      <w:r w:rsidRPr="00E25238">
        <w:rPr>
          <w:sz w:val="24"/>
          <w:szCs w:val="24"/>
          <w:lang w:val="es-EC" w:eastAsia="es-EC"/>
        </w:rPr>
        <w:t xml:space="preserve"> 6,7%</w:t>
      </w:r>
    </w:p>
    <w:p w14:paraId="1B4900D5" w14:textId="77777777" w:rsidR="00E25238" w:rsidRPr="00E25238" w:rsidRDefault="00E25238" w:rsidP="00E25238">
      <w:pPr>
        <w:widowControl/>
        <w:numPr>
          <w:ilvl w:val="0"/>
          <w:numId w:val="7"/>
        </w:numPr>
        <w:autoSpaceDE/>
        <w:autoSpaceDN/>
        <w:spacing w:before="100" w:beforeAutospacing="1" w:after="100" w:afterAutospacing="1"/>
        <w:rPr>
          <w:sz w:val="24"/>
          <w:szCs w:val="24"/>
          <w:lang w:val="es-EC" w:eastAsia="es-EC"/>
        </w:rPr>
      </w:pPr>
      <w:r w:rsidRPr="00E25238">
        <w:rPr>
          <w:b/>
          <w:bCs/>
          <w:sz w:val="24"/>
          <w:szCs w:val="24"/>
          <w:lang w:val="es-EC" w:eastAsia="es-EC"/>
        </w:rPr>
        <w:t>En desacuerdo:</w:t>
      </w:r>
      <w:r w:rsidRPr="00E25238">
        <w:rPr>
          <w:sz w:val="24"/>
          <w:szCs w:val="24"/>
          <w:lang w:val="es-EC" w:eastAsia="es-EC"/>
        </w:rPr>
        <w:t xml:space="preserve"> 36,7%</w:t>
      </w:r>
    </w:p>
    <w:p w14:paraId="5AB1AC0A" w14:textId="77777777" w:rsidR="00E25238" w:rsidRPr="00E25238" w:rsidRDefault="00E25238" w:rsidP="00E25238">
      <w:pPr>
        <w:widowControl/>
        <w:numPr>
          <w:ilvl w:val="0"/>
          <w:numId w:val="7"/>
        </w:numPr>
        <w:autoSpaceDE/>
        <w:autoSpaceDN/>
        <w:spacing w:before="100" w:beforeAutospacing="1" w:after="100" w:afterAutospacing="1"/>
        <w:rPr>
          <w:sz w:val="24"/>
          <w:szCs w:val="24"/>
          <w:lang w:val="es-EC" w:eastAsia="es-EC"/>
        </w:rPr>
      </w:pPr>
      <w:r w:rsidRPr="00E25238">
        <w:rPr>
          <w:b/>
          <w:bCs/>
          <w:sz w:val="24"/>
          <w:szCs w:val="24"/>
          <w:lang w:val="es-EC" w:eastAsia="es-EC"/>
        </w:rPr>
        <w:t>Totalmente en desacuerdo:</w:t>
      </w:r>
      <w:r w:rsidRPr="00E25238">
        <w:rPr>
          <w:sz w:val="24"/>
          <w:szCs w:val="24"/>
          <w:lang w:val="es-EC" w:eastAsia="es-EC"/>
        </w:rPr>
        <w:t xml:space="preserve"> 3,3%</w:t>
      </w:r>
    </w:p>
    <w:p w14:paraId="56BC5EF7" w14:textId="77777777" w:rsidR="00E25238" w:rsidRDefault="00E25238" w:rsidP="00E25238">
      <w:pPr>
        <w:widowControl/>
        <w:autoSpaceDE/>
        <w:autoSpaceDN/>
        <w:spacing w:before="100" w:beforeAutospacing="1" w:after="100" w:afterAutospacing="1"/>
        <w:rPr>
          <w:b/>
          <w:bCs/>
          <w:sz w:val="24"/>
          <w:szCs w:val="24"/>
          <w:lang w:val="es-EC" w:eastAsia="es-EC"/>
        </w:rPr>
      </w:pPr>
      <w:r w:rsidRPr="00E25238">
        <w:rPr>
          <w:b/>
          <w:bCs/>
          <w:sz w:val="24"/>
          <w:szCs w:val="24"/>
          <w:lang w:val="es-EC" w:eastAsia="es-EC"/>
        </w:rPr>
        <w:t>Análisis de los resultados</w:t>
      </w:r>
    </w:p>
    <w:p w14:paraId="7DA1714F" w14:textId="1679B909" w:rsidR="009D12C3" w:rsidRPr="00E25238" w:rsidRDefault="009D12C3" w:rsidP="00E25238">
      <w:pPr>
        <w:widowControl/>
        <w:autoSpaceDE/>
        <w:autoSpaceDN/>
        <w:spacing w:before="100" w:beforeAutospacing="1" w:after="100" w:afterAutospacing="1"/>
        <w:rPr>
          <w:sz w:val="24"/>
          <w:szCs w:val="24"/>
          <w:lang w:val="es-EC" w:eastAsia="es-EC"/>
        </w:rPr>
      </w:pPr>
      <w:r>
        <w:t xml:space="preserve">Los resultados de la encuesta muestran que la mayoría de los participantes (53,3%) están de acuerdo en que la educación inclusiva promueve una sociedad más cohesionada y democrática. Sin embargo, un porcentaje significativo de los participantes (40%) no está de acuerdo con esta </w:t>
      </w:r>
      <w:r>
        <w:t>afirmación. Los</w:t>
      </w:r>
      <w:r>
        <w:t xml:space="preserve"> resultados pueden interpretarse de diversas maneras. Una posible interpretación es que la educación inclusiva es un tema complejo con diferentes perspectivas. Algunas personas pueden creer que la educación inclusiva es esencial para crear una sociedad más justa y equitativa, mientras que otras pueden tener dudas sobre su eficacia o implementación.</w:t>
      </w:r>
    </w:p>
    <w:p w14:paraId="787D9C6B" w14:textId="6CB77235" w:rsidR="00E25238" w:rsidRDefault="009D12C3" w:rsidP="009D12C3">
      <w:pPr>
        <w:pStyle w:val="NormalWeb"/>
      </w:pPr>
      <w:r>
        <w:t>Otra posible interpretación es que los resultados de la encuesta reflejan las diferentes experiencias de los participantes con la educación inclusiva. Quienes han tenido experiencias positivas con la educación inclusiva pueden ser más propensos a estar de acuerdo en que promueve una sociedad más cohesionada y democrática, mientras que quienes han tenido experiencias negativas pueden ser más propensos a estar en desacuerdo</w:t>
      </w:r>
    </w:p>
    <w:p w14:paraId="44FA1452" w14:textId="1BBB9559" w:rsidR="009D12C3" w:rsidRDefault="00E25238" w:rsidP="009D12C3">
      <w:pPr>
        <w:pStyle w:val="NormalWeb"/>
        <w:numPr>
          <w:ilvl w:val="0"/>
          <w:numId w:val="4"/>
        </w:numPr>
      </w:pPr>
      <w:r>
        <w:rPr>
          <w:noProof/>
        </w:rPr>
        <w:drawing>
          <wp:anchor distT="0" distB="0" distL="114300" distR="114300" simplePos="0" relativeHeight="251660288" behindDoc="1" locked="0" layoutInCell="1" allowOverlap="1" wp14:anchorId="6BD4ADB5" wp14:editId="22389C72">
            <wp:simplePos x="0" y="0"/>
            <wp:positionH relativeFrom="column">
              <wp:posOffset>822325</wp:posOffset>
            </wp:positionH>
            <wp:positionV relativeFrom="paragraph">
              <wp:posOffset>10795</wp:posOffset>
            </wp:positionV>
            <wp:extent cx="3476625" cy="2129155"/>
            <wp:effectExtent l="0" t="0" r="9525" b="4445"/>
            <wp:wrapNone/>
            <wp:docPr id="11631854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8742" cy="214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6AD337" w14:textId="68F50B33" w:rsidR="009D12C3" w:rsidRDefault="009D12C3" w:rsidP="009D12C3">
      <w:pPr>
        <w:ind w:firstLine="720"/>
        <w:rPr>
          <w:lang w:val="es-EC"/>
        </w:rPr>
      </w:pPr>
    </w:p>
    <w:p w14:paraId="3C445F75" w14:textId="77777777" w:rsidR="009D12C3" w:rsidRPr="009D12C3" w:rsidRDefault="009D12C3" w:rsidP="009D12C3">
      <w:pPr>
        <w:rPr>
          <w:lang w:val="es-EC"/>
        </w:rPr>
      </w:pPr>
    </w:p>
    <w:p w14:paraId="21A153C0" w14:textId="77777777" w:rsidR="009D12C3" w:rsidRPr="009D12C3" w:rsidRDefault="009D12C3" w:rsidP="009D12C3">
      <w:pPr>
        <w:rPr>
          <w:lang w:val="es-EC"/>
        </w:rPr>
      </w:pPr>
    </w:p>
    <w:p w14:paraId="12DC426A" w14:textId="77777777" w:rsidR="009D12C3" w:rsidRPr="009D12C3" w:rsidRDefault="009D12C3" w:rsidP="009D12C3">
      <w:pPr>
        <w:rPr>
          <w:lang w:val="es-EC"/>
        </w:rPr>
      </w:pPr>
    </w:p>
    <w:p w14:paraId="5D1FFF6C" w14:textId="77777777" w:rsidR="009D12C3" w:rsidRPr="009D12C3" w:rsidRDefault="009D12C3" w:rsidP="009D12C3">
      <w:pPr>
        <w:rPr>
          <w:lang w:val="es-EC"/>
        </w:rPr>
      </w:pPr>
    </w:p>
    <w:p w14:paraId="4642394F" w14:textId="77777777" w:rsidR="009D12C3" w:rsidRPr="009D12C3" w:rsidRDefault="009D12C3" w:rsidP="009D12C3">
      <w:pPr>
        <w:rPr>
          <w:lang w:val="es-EC"/>
        </w:rPr>
      </w:pPr>
    </w:p>
    <w:p w14:paraId="348C16F1" w14:textId="77777777" w:rsidR="009D12C3" w:rsidRPr="009D12C3" w:rsidRDefault="009D12C3" w:rsidP="009D12C3">
      <w:pPr>
        <w:rPr>
          <w:lang w:val="es-EC"/>
        </w:rPr>
      </w:pPr>
    </w:p>
    <w:p w14:paraId="55F66F97" w14:textId="77777777" w:rsidR="009D12C3" w:rsidRPr="009D12C3" w:rsidRDefault="009D12C3" w:rsidP="009D12C3">
      <w:pPr>
        <w:rPr>
          <w:lang w:val="es-EC"/>
        </w:rPr>
      </w:pPr>
    </w:p>
    <w:p w14:paraId="7AF2F332" w14:textId="77777777" w:rsidR="009D12C3" w:rsidRPr="009D12C3" w:rsidRDefault="009D12C3" w:rsidP="009D12C3">
      <w:pPr>
        <w:rPr>
          <w:lang w:val="es-EC"/>
        </w:rPr>
      </w:pPr>
    </w:p>
    <w:p w14:paraId="2CD356A4" w14:textId="77777777" w:rsidR="009D12C3" w:rsidRPr="009D12C3" w:rsidRDefault="009D12C3" w:rsidP="009D12C3">
      <w:pPr>
        <w:rPr>
          <w:lang w:val="es-EC"/>
        </w:rPr>
      </w:pPr>
    </w:p>
    <w:p w14:paraId="679AE1B0" w14:textId="77777777" w:rsidR="009D12C3" w:rsidRPr="009D12C3" w:rsidRDefault="009D12C3" w:rsidP="009D12C3">
      <w:pPr>
        <w:rPr>
          <w:lang w:val="es-EC"/>
        </w:rPr>
      </w:pPr>
    </w:p>
    <w:p w14:paraId="3A4E16C5" w14:textId="77777777" w:rsidR="009D12C3" w:rsidRDefault="009D12C3" w:rsidP="009D12C3">
      <w:pPr>
        <w:rPr>
          <w:lang w:val="es-EC"/>
        </w:rPr>
      </w:pPr>
    </w:p>
    <w:p w14:paraId="53D9FB04" w14:textId="77777777" w:rsidR="00E25238" w:rsidRPr="00E25238" w:rsidRDefault="00E25238" w:rsidP="00E25238">
      <w:pPr>
        <w:widowControl/>
        <w:numPr>
          <w:ilvl w:val="0"/>
          <w:numId w:val="6"/>
        </w:numPr>
        <w:autoSpaceDE/>
        <w:autoSpaceDN/>
        <w:spacing w:before="100" w:beforeAutospacing="1" w:after="100" w:afterAutospacing="1"/>
        <w:rPr>
          <w:sz w:val="24"/>
          <w:szCs w:val="24"/>
          <w:lang w:val="es-EC" w:eastAsia="es-EC"/>
        </w:rPr>
      </w:pPr>
      <w:r w:rsidRPr="00E25238">
        <w:rPr>
          <w:b/>
          <w:bCs/>
          <w:sz w:val="24"/>
          <w:szCs w:val="24"/>
          <w:lang w:val="es-EC" w:eastAsia="es-EC"/>
        </w:rPr>
        <w:lastRenderedPageBreak/>
        <w:t>Totalmente de acuerdo:</w:t>
      </w:r>
      <w:r w:rsidRPr="00E25238">
        <w:rPr>
          <w:sz w:val="24"/>
          <w:szCs w:val="24"/>
          <w:lang w:val="es-EC" w:eastAsia="es-EC"/>
        </w:rPr>
        <w:t xml:space="preserve"> 26,7%</w:t>
      </w:r>
    </w:p>
    <w:p w14:paraId="6C7FA4FD" w14:textId="77777777" w:rsidR="00E25238" w:rsidRPr="00E25238" w:rsidRDefault="00E25238" w:rsidP="00E25238">
      <w:pPr>
        <w:widowControl/>
        <w:numPr>
          <w:ilvl w:val="0"/>
          <w:numId w:val="6"/>
        </w:numPr>
        <w:autoSpaceDE/>
        <w:autoSpaceDN/>
        <w:spacing w:before="100" w:beforeAutospacing="1" w:after="100" w:afterAutospacing="1"/>
        <w:rPr>
          <w:sz w:val="24"/>
          <w:szCs w:val="24"/>
          <w:lang w:val="es-EC" w:eastAsia="es-EC"/>
        </w:rPr>
      </w:pPr>
      <w:r w:rsidRPr="00E25238">
        <w:rPr>
          <w:b/>
          <w:bCs/>
          <w:sz w:val="24"/>
          <w:szCs w:val="24"/>
          <w:lang w:val="es-EC" w:eastAsia="es-EC"/>
        </w:rPr>
        <w:t>De acuerdo:</w:t>
      </w:r>
      <w:r w:rsidRPr="00E25238">
        <w:rPr>
          <w:sz w:val="24"/>
          <w:szCs w:val="24"/>
          <w:lang w:val="es-EC" w:eastAsia="es-EC"/>
        </w:rPr>
        <w:t xml:space="preserve"> 26,7%</w:t>
      </w:r>
    </w:p>
    <w:p w14:paraId="77E96442" w14:textId="77777777" w:rsidR="00E25238" w:rsidRPr="00E25238" w:rsidRDefault="00E25238" w:rsidP="00E25238">
      <w:pPr>
        <w:widowControl/>
        <w:numPr>
          <w:ilvl w:val="0"/>
          <w:numId w:val="6"/>
        </w:numPr>
        <w:autoSpaceDE/>
        <w:autoSpaceDN/>
        <w:spacing w:before="100" w:beforeAutospacing="1" w:after="100" w:afterAutospacing="1"/>
        <w:rPr>
          <w:sz w:val="24"/>
          <w:szCs w:val="24"/>
          <w:lang w:val="es-EC" w:eastAsia="es-EC"/>
        </w:rPr>
      </w:pPr>
      <w:r w:rsidRPr="00E25238">
        <w:rPr>
          <w:b/>
          <w:bCs/>
          <w:sz w:val="24"/>
          <w:szCs w:val="24"/>
          <w:lang w:val="es-EC" w:eastAsia="es-EC"/>
        </w:rPr>
        <w:t>Ni de acuerdo ni en desacuerdo:</w:t>
      </w:r>
      <w:r w:rsidRPr="00E25238">
        <w:rPr>
          <w:sz w:val="24"/>
          <w:szCs w:val="24"/>
          <w:lang w:val="es-EC" w:eastAsia="es-EC"/>
        </w:rPr>
        <w:t xml:space="preserve"> 40%</w:t>
      </w:r>
    </w:p>
    <w:p w14:paraId="4FB83CF9" w14:textId="77777777" w:rsidR="00E25238" w:rsidRPr="00E25238" w:rsidRDefault="00E25238" w:rsidP="00E25238">
      <w:pPr>
        <w:widowControl/>
        <w:numPr>
          <w:ilvl w:val="0"/>
          <w:numId w:val="6"/>
        </w:numPr>
        <w:autoSpaceDE/>
        <w:autoSpaceDN/>
        <w:spacing w:before="100" w:beforeAutospacing="1" w:after="100" w:afterAutospacing="1"/>
        <w:rPr>
          <w:sz w:val="24"/>
          <w:szCs w:val="24"/>
          <w:lang w:val="es-EC" w:eastAsia="es-EC"/>
        </w:rPr>
      </w:pPr>
      <w:r w:rsidRPr="00E25238">
        <w:rPr>
          <w:b/>
          <w:bCs/>
          <w:sz w:val="24"/>
          <w:szCs w:val="24"/>
          <w:lang w:val="es-EC" w:eastAsia="es-EC"/>
        </w:rPr>
        <w:t>En desacuerdo:</w:t>
      </w:r>
      <w:r w:rsidRPr="00E25238">
        <w:rPr>
          <w:sz w:val="24"/>
          <w:szCs w:val="24"/>
          <w:lang w:val="es-EC" w:eastAsia="es-EC"/>
        </w:rPr>
        <w:t xml:space="preserve"> 6,7%</w:t>
      </w:r>
    </w:p>
    <w:p w14:paraId="46E1EE8A" w14:textId="44EC7AC6" w:rsidR="00E25238" w:rsidRPr="00E25238" w:rsidRDefault="00E25238" w:rsidP="00E25238">
      <w:pPr>
        <w:widowControl/>
        <w:numPr>
          <w:ilvl w:val="0"/>
          <w:numId w:val="6"/>
        </w:numPr>
        <w:autoSpaceDE/>
        <w:autoSpaceDN/>
        <w:spacing w:before="100" w:beforeAutospacing="1" w:after="100" w:afterAutospacing="1"/>
        <w:rPr>
          <w:sz w:val="24"/>
          <w:szCs w:val="24"/>
          <w:lang w:val="es-EC" w:eastAsia="es-EC"/>
        </w:rPr>
      </w:pPr>
      <w:r w:rsidRPr="00E25238">
        <w:rPr>
          <w:b/>
          <w:bCs/>
          <w:sz w:val="24"/>
          <w:szCs w:val="24"/>
          <w:lang w:val="es-EC" w:eastAsia="es-EC"/>
        </w:rPr>
        <w:t>Totalmente en desacuerdo:</w:t>
      </w:r>
      <w:r w:rsidRPr="00E25238">
        <w:rPr>
          <w:sz w:val="24"/>
          <w:szCs w:val="24"/>
          <w:lang w:val="es-EC" w:eastAsia="es-EC"/>
        </w:rPr>
        <w:t xml:space="preserve"> 0%</w:t>
      </w:r>
    </w:p>
    <w:p w14:paraId="0BFFB4FF" w14:textId="45E6EB69" w:rsidR="00E25238" w:rsidRDefault="00E25238" w:rsidP="00E25238">
      <w:pPr>
        <w:widowControl/>
        <w:autoSpaceDE/>
        <w:autoSpaceDN/>
        <w:spacing w:before="100" w:beforeAutospacing="1" w:after="100" w:afterAutospacing="1"/>
        <w:rPr>
          <w:b/>
          <w:bCs/>
          <w:sz w:val="24"/>
          <w:szCs w:val="24"/>
          <w:lang w:val="es-EC" w:eastAsia="es-EC"/>
        </w:rPr>
      </w:pPr>
      <w:r w:rsidRPr="00E25238">
        <w:rPr>
          <w:b/>
          <w:bCs/>
          <w:sz w:val="24"/>
          <w:szCs w:val="24"/>
          <w:lang w:val="es-EC" w:eastAsia="es-EC"/>
        </w:rPr>
        <w:t>Análisis de los resultados</w:t>
      </w:r>
    </w:p>
    <w:p w14:paraId="327BFC87" w14:textId="6BCF4E8F" w:rsidR="009D12C3" w:rsidRPr="00E25238" w:rsidRDefault="009D12C3" w:rsidP="00E25238">
      <w:pPr>
        <w:widowControl/>
        <w:autoSpaceDE/>
        <w:autoSpaceDN/>
        <w:spacing w:before="100" w:beforeAutospacing="1" w:after="100" w:afterAutospacing="1"/>
        <w:rPr>
          <w:sz w:val="24"/>
          <w:szCs w:val="24"/>
          <w:lang w:val="es-EC" w:eastAsia="es-EC"/>
        </w:rPr>
      </w:pPr>
      <w:r>
        <w:t>Los resultados de la encuesta muestran que la mayoría de los participantes (53,4%) están de acuerdo en que las políticas de acceso equitativo a la educación reducen la brecha entre grupos socioeconómicos. Sin embargo, un porcentaje significativo de los participantes (40%) no está de acuerdo con esta afirmación.</w:t>
      </w:r>
      <w:r>
        <w:t xml:space="preserve"> </w:t>
      </w:r>
      <w:r>
        <w:t>Los resultados de la encuesta pueden interpretarse de diversas maneras. Una posible interpretación es que el acceso equitativo a la educación es un factor importante para reducir la brecha entre grupos socioeconómicos. Sin embargo, es importante tener en cuenta que el acceso equitativo a la educación no es el único factor que influye en la brecha entre grupos socioeconómicos. Otros factores, como la discriminación, la pobreza y la falta de oportunidades, también pueden jugar un papel importante.</w:t>
      </w:r>
    </w:p>
    <w:p w14:paraId="2D6E49E1" w14:textId="7DA94E97" w:rsidR="009D12C3" w:rsidRDefault="009D12C3" w:rsidP="009D12C3">
      <w:pPr>
        <w:pStyle w:val="NormalWeb"/>
        <w:numPr>
          <w:ilvl w:val="0"/>
          <w:numId w:val="4"/>
        </w:numPr>
      </w:pPr>
      <w:r>
        <w:rPr>
          <w:noProof/>
        </w:rPr>
        <w:drawing>
          <wp:anchor distT="0" distB="0" distL="114300" distR="114300" simplePos="0" relativeHeight="251661312" behindDoc="1" locked="0" layoutInCell="1" allowOverlap="1" wp14:anchorId="3B7E4C4C" wp14:editId="3ED7D79B">
            <wp:simplePos x="0" y="0"/>
            <wp:positionH relativeFrom="column">
              <wp:posOffset>1002665</wp:posOffset>
            </wp:positionH>
            <wp:positionV relativeFrom="paragraph">
              <wp:posOffset>28575</wp:posOffset>
            </wp:positionV>
            <wp:extent cx="3530853" cy="2266950"/>
            <wp:effectExtent l="0" t="0" r="0" b="0"/>
            <wp:wrapNone/>
            <wp:docPr id="10108468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853"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73441D" w14:textId="361FD132" w:rsidR="009D12C3" w:rsidRDefault="009D12C3" w:rsidP="009D12C3">
      <w:pPr>
        <w:tabs>
          <w:tab w:val="left" w:pos="990"/>
        </w:tabs>
        <w:rPr>
          <w:lang w:val="es-EC"/>
        </w:rPr>
      </w:pPr>
    </w:p>
    <w:p w14:paraId="729B411B" w14:textId="77777777" w:rsidR="00E25238" w:rsidRPr="00E25238" w:rsidRDefault="00E25238" w:rsidP="00E25238">
      <w:pPr>
        <w:rPr>
          <w:lang w:val="es-EC"/>
        </w:rPr>
      </w:pPr>
    </w:p>
    <w:p w14:paraId="0FB64330" w14:textId="77777777" w:rsidR="00E25238" w:rsidRPr="00E25238" w:rsidRDefault="00E25238" w:rsidP="00E25238">
      <w:pPr>
        <w:rPr>
          <w:lang w:val="es-EC"/>
        </w:rPr>
      </w:pPr>
    </w:p>
    <w:p w14:paraId="491DE2CF" w14:textId="77777777" w:rsidR="00E25238" w:rsidRPr="00E25238" w:rsidRDefault="00E25238" w:rsidP="00E25238">
      <w:pPr>
        <w:rPr>
          <w:lang w:val="es-EC"/>
        </w:rPr>
      </w:pPr>
    </w:p>
    <w:p w14:paraId="114F3E7E" w14:textId="77777777" w:rsidR="00E25238" w:rsidRPr="00E25238" w:rsidRDefault="00E25238" w:rsidP="00E25238">
      <w:pPr>
        <w:rPr>
          <w:lang w:val="es-EC"/>
        </w:rPr>
      </w:pPr>
    </w:p>
    <w:p w14:paraId="001B52E2" w14:textId="77777777" w:rsidR="00E25238" w:rsidRPr="00E25238" w:rsidRDefault="00E25238" w:rsidP="00E25238">
      <w:pPr>
        <w:rPr>
          <w:lang w:val="es-EC"/>
        </w:rPr>
      </w:pPr>
    </w:p>
    <w:p w14:paraId="5268FBC2" w14:textId="77777777" w:rsidR="00E25238" w:rsidRPr="00E25238" w:rsidRDefault="00E25238" w:rsidP="00E25238">
      <w:pPr>
        <w:rPr>
          <w:lang w:val="es-EC"/>
        </w:rPr>
      </w:pPr>
    </w:p>
    <w:p w14:paraId="2F8D47C7" w14:textId="77777777" w:rsidR="00E25238" w:rsidRPr="00E25238" w:rsidRDefault="00E25238" w:rsidP="00E25238">
      <w:pPr>
        <w:rPr>
          <w:lang w:val="es-EC"/>
        </w:rPr>
      </w:pPr>
    </w:p>
    <w:p w14:paraId="685BA896" w14:textId="77777777" w:rsidR="00E25238" w:rsidRPr="00E25238" w:rsidRDefault="00E25238" w:rsidP="00E25238">
      <w:pPr>
        <w:rPr>
          <w:lang w:val="es-EC"/>
        </w:rPr>
      </w:pPr>
    </w:p>
    <w:p w14:paraId="2B70F781" w14:textId="77777777" w:rsidR="00E25238" w:rsidRPr="00E25238" w:rsidRDefault="00E25238" w:rsidP="00E25238">
      <w:pPr>
        <w:rPr>
          <w:lang w:val="es-EC"/>
        </w:rPr>
      </w:pPr>
    </w:p>
    <w:p w14:paraId="07045837" w14:textId="77777777" w:rsidR="00E25238" w:rsidRPr="00E25238" w:rsidRDefault="00E25238" w:rsidP="00E25238">
      <w:pPr>
        <w:rPr>
          <w:lang w:val="es-EC"/>
        </w:rPr>
      </w:pPr>
    </w:p>
    <w:p w14:paraId="05FEFF9F" w14:textId="77777777" w:rsidR="00E25238" w:rsidRDefault="00E25238" w:rsidP="00E25238">
      <w:pPr>
        <w:rPr>
          <w:lang w:val="es-EC"/>
        </w:rPr>
      </w:pPr>
    </w:p>
    <w:p w14:paraId="028E649C" w14:textId="01801FD4" w:rsidR="00E25238" w:rsidRPr="00E25238" w:rsidRDefault="00E25238" w:rsidP="00E25238">
      <w:pPr>
        <w:widowControl/>
        <w:numPr>
          <w:ilvl w:val="0"/>
          <w:numId w:val="5"/>
        </w:numPr>
        <w:autoSpaceDE/>
        <w:autoSpaceDN/>
        <w:spacing w:before="100" w:beforeAutospacing="1" w:after="100" w:afterAutospacing="1"/>
        <w:rPr>
          <w:sz w:val="24"/>
          <w:szCs w:val="24"/>
          <w:lang w:val="es-EC" w:eastAsia="es-EC"/>
        </w:rPr>
      </w:pPr>
      <w:r w:rsidRPr="00E25238">
        <w:rPr>
          <w:b/>
          <w:bCs/>
          <w:sz w:val="24"/>
          <w:szCs w:val="24"/>
          <w:lang w:val="es-EC" w:eastAsia="es-EC"/>
        </w:rPr>
        <w:t>Totalmente de acuerdo:</w:t>
      </w:r>
      <w:r w:rsidRPr="00E25238">
        <w:rPr>
          <w:sz w:val="24"/>
          <w:szCs w:val="24"/>
          <w:lang w:val="es-EC" w:eastAsia="es-EC"/>
        </w:rPr>
        <w:t xml:space="preserve"> 30%</w:t>
      </w:r>
    </w:p>
    <w:p w14:paraId="2BB65E09" w14:textId="77777777" w:rsidR="00E25238" w:rsidRPr="00E25238" w:rsidRDefault="00E25238" w:rsidP="00E25238">
      <w:pPr>
        <w:widowControl/>
        <w:numPr>
          <w:ilvl w:val="0"/>
          <w:numId w:val="5"/>
        </w:numPr>
        <w:autoSpaceDE/>
        <w:autoSpaceDN/>
        <w:spacing w:before="100" w:beforeAutospacing="1" w:after="100" w:afterAutospacing="1"/>
        <w:rPr>
          <w:sz w:val="24"/>
          <w:szCs w:val="24"/>
          <w:lang w:val="es-EC" w:eastAsia="es-EC"/>
        </w:rPr>
      </w:pPr>
      <w:r w:rsidRPr="00E25238">
        <w:rPr>
          <w:b/>
          <w:bCs/>
          <w:sz w:val="24"/>
          <w:szCs w:val="24"/>
          <w:lang w:val="es-EC" w:eastAsia="es-EC"/>
        </w:rPr>
        <w:t>De acuerdo:</w:t>
      </w:r>
      <w:r w:rsidRPr="00E25238">
        <w:rPr>
          <w:sz w:val="24"/>
          <w:szCs w:val="24"/>
          <w:lang w:val="es-EC" w:eastAsia="es-EC"/>
        </w:rPr>
        <w:t xml:space="preserve"> 10%</w:t>
      </w:r>
    </w:p>
    <w:p w14:paraId="0E423CF1" w14:textId="2D70F576" w:rsidR="00E25238" w:rsidRPr="00E25238" w:rsidRDefault="00E25238" w:rsidP="00E25238">
      <w:pPr>
        <w:widowControl/>
        <w:numPr>
          <w:ilvl w:val="0"/>
          <w:numId w:val="5"/>
        </w:numPr>
        <w:autoSpaceDE/>
        <w:autoSpaceDN/>
        <w:spacing w:before="100" w:beforeAutospacing="1" w:after="100" w:afterAutospacing="1"/>
        <w:rPr>
          <w:sz w:val="24"/>
          <w:szCs w:val="24"/>
          <w:lang w:val="es-EC" w:eastAsia="es-EC"/>
        </w:rPr>
      </w:pPr>
      <w:r w:rsidRPr="00E25238">
        <w:rPr>
          <w:b/>
          <w:bCs/>
          <w:sz w:val="24"/>
          <w:szCs w:val="24"/>
          <w:lang w:val="es-EC" w:eastAsia="es-EC"/>
        </w:rPr>
        <w:t>Ni de acuerdo ni en desacuerdo:</w:t>
      </w:r>
      <w:r w:rsidRPr="00E25238">
        <w:rPr>
          <w:sz w:val="24"/>
          <w:szCs w:val="24"/>
          <w:lang w:val="es-EC" w:eastAsia="es-EC"/>
        </w:rPr>
        <w:t xml:space="preserve"> 6,7%</w:t>
      </w:r>
    </w:p>
    <w:p w14:paraId="1E28A07A" w14:textId="26B078B9" w:rsidR="00E25238" w:rsidRPr="00E25238" w:rsidRDefault="00E25238" w:rsidP="00E25238">
      <w:pPr>
        <w:widowControl/>
        <w:numPr>
          <w:ilvl w:val="0"/>
          <w:numId w:val="5"/>
        </w:numPr>
        <w:autoSpaceDE/>
        <w:autoSpaceDN/>
        <w:spacing w:before="100" w:beforeAutospacing="1" w:after="100" w:afterAutospacing="1"/>
        <w:rPr>
          <w:sz w:val="24"/>
          <w:szCs w:val="24"/>
          <w:lang w:val="es-EC" w:eastAsia="es-EC"/>
        </w:rPr>
      </w:pPr>
      <w:r w:rsidRPr="00E25238">
        <w:rPr>
          <w:b/>
          <w:bCs/>
          <w:sz w:val="24"/>
          <w:szCs w:val="24"/>
          <w:lang w:val="es-EC" w:eastAsia="es-EC"/>
        </w:rPr>
        <w:t>En desacuerdo:</w:t>
      </w:r>
      <w:r w:rsidRPr="00E25238">
        <w:rPr>
          <w:sz w:val="24"/>
          <w:szCs w:val="24"/>
          <w:lang w:val="es-EC" w:eastAsia="es-EC"/>
        </w:rPr>
        <w:t xml:space="preserve"> 53,3%</w:t>
      </w:r>
    </w:p>
    <w:p w14:paraId="17A12145" w14:textId="77777777" w:rsidR="00E25238" w:rsidRPr="00E25238" w:rsidRDefault="00E25238" w:rsidP="00E25238">
      <w:pPr>
        <w:widowControl/>
        <w:numPr>
          <w:ilvl w:val="0"/>
          <w:numId w:val="5"/>
        </w:numPr>
        <w:autoSpaceDE/>
        <w:autoSpaceDN/>
        <w:spacing w:before="100" w:beforeAutospacing="1" w:after="100" w:afterAutospacing="1"/>
        <w:rPr>
          <w:sz w:val="24"/>
          <w:szCs w:val="24"/>
          <w:lang w:val="es-EC" w:eastAsia="es-EC"/>
        </w:rPr>
      </w:pPr>
      <w:r w:rsidRPr="00E25238">
        <w:rPr>
          <w:b/>
          <w:bCs/>
          <w:sz w:val="24"/>
          <w:szCs w:val="24"/>
          <w:lang w:val="es-EC" w:eastAsia="es-EC"/>
        </w:rPr>
        <w:t>Totalmente en desacuerdo:</w:t>
      </w:r>
      <w:r w:rsidRPr="00E25238">
        <w:rPr>
          <w:sz w:val="24"/>
          <w:szCs w:val="24"/>
          <w:lang w:val="es-EC" w:eastAsia="es-EC"/>
        </w:rPr>
        <w:t xml:space="preserve"> 0%</w:t>
      </w:r>
    </w:p>
    <w:p w14:paraId="1B860958" w14:textId="7C4249CF" w:rsidR="00E25238" w:rsidRPr="00E25238" w:rsidRDefault="00E25238" w:rsidP="00E25238">
      <w:pPr>
        <w:widowControl/>
        <w:autoSpaceDE/>
        <w:autoSpaceDN/>
        <w:spacing w:before="100" w:beforeAutospacing="1" w:after="100" w:afterAutospacing="1"/>
        <w:rPr>
          <w:sz w:val="24"/>
          <w:szCs w:val="24"/>
          <w:lang w:val="es-EC" w:eastAsia="es-EC"/>
        </w:rPr>
      </w:pPr>
      <w:r w:rsidRPr="00E25238">
        <w:rPr>
          <w:b/>
          <w:bCs/>
          <w:sz w:val="24"/>
          <w:szCs w:val="24"/>
          <w:lang w:val="es-EC" w:eastAsia="es-EC"/>
        </w:rPr>
        <w:t>Análisis de los resultados</w:t>
      </w:r>
    </w:p>
    <w:p w14:paraId="20687E2F" w14:textId="13E699BD" w:rsidR="00E25238" w:rsidRPr="00E25238" w:rsidRDefault="00E25238" w:rsidP="00E25238">
      <w:pPr>
        <w:widowControl/>
        <w:autoSpaceDE/>
        <w:autoSpaceDN/>
        <w:spacing w:before="100" w:beforeAutospacing="1" w:after="100" w:afterAutospacing="1"/>
        <w:rPr>
          <w:sz w:val="24"/>
          <w:szCs w:val="24"/>
          <w:lang w:val="es-EC" w:eastAsia="es-EC"/>
        </w:rPr>
      </w:pPr>
      <w:r w:rsidRPr="00E25238">
        <w:rPr>
          <w:sz w:val="24"/>
          <w:szCs w:val="24"/>
          <w:lang w:val="es-EC" w:eastAsia="es-EC"/>
        </w:rPr>
        <w:t xml:space="preserve">Los resultados de la encuesta muestran que una </w:t>
      </w:r>
      <w:r w:rsidRPr="00E25238">
        <w:rPr>
          <w:b/>
          <w:bCs/>
          <w:sz w:val="24"/>
          <w:szCs w:val="24"/>
          <w:lang w:val="es-EC" w:eastAsia="es-EC"/>
        </w:rPr>
        <w:t>minoría</w:t>
      </w:r>
      <w:r w:rsidRPr="00E25238">
        <w:rPr>
          <w:sz w:val="24"/>
          <w:szCs w:val="24"/>
          <w:lang w:val="es-EC" w:eastAsia="es-EC"/>
        </w:rPr>
        <w:t xml:space="preserve"> de los participantes (40%) están de acuerdo en que la inclusión de estudiantes con discapacidades en aulas regulares mejora su calidad de vida y su autoestima. Sin embargo, la </w:t>
      </w:r>
      <w:r w:rsidRPr="00E25238">
        <w:rPr>
          <w:b/>
          <w:bCs/>
          <w:sz w:val="24"/>
          <w:szCs w:val="24"/>
          <w:lang w:val="es-EC" w:eastAsia="es-EC"/>
        </w:rPr>
        <w:t>mayoría</w:t>
      </w:r>
      <w:r w:rsidRPr="00E25238">
        <w:rPr>
          <w:sz w:val="24"/>
          <w:szCs w:val="24"/>
          <w:lang w:val="es-EC" w:eastAsia="es-EC"/>
        </w:rPr>
        <w:t xml:space="preserve"> de los participantes (53,3%) no está de acuerdo con esta </w:t>
      </w:r>
      <w:r w:rsidRPr="00E25238">
        <w:rPr>
          <w:sz w:val="24"/>
          <w:szCs w:val="24"/>
          <w:lang w:val="es-EC" w:eastAsia="es-EC"/>
        </w:rPr>
        <w:t>afirmación. Los</w:t>
      </w:r>
      <w:r w:rsidRPr="00E25238">
        <w:rPr>
          <w:sz w:val="24"/>
          <w:szCs w:val="24"/>
          <w:lang w:val="es-EC" w:eastAsia="es-EC"/>
        </w:rPr>
        <w:t xml:space="preserve"> resultados de la encuesta pueden interpretarse de diversas maneras. Una posible interpretación es que la inclusión de estudiantes con discapacidades en aulas regulares no tiene un impacto positivo en su calidad de vida y su autoestima. Sin embargo, es importante tener en cuenta que esta es solo una posible interpretación de los resultados.</w:t>
      </w:r>
    </w:p>
    <w:p w14:paraId="1979F362" w14:textId="462B8FC8" w:rsidR="00E25238" w:rsidRDefault="00E25238" w:rsidP="00E25238">
      <w:pPr>
        <w:pStyle w:val="Prrafodelista"/>
        <w:numPr>
          <w:ilvl w:val="0"/>
          <w:numId w:val="4"/>
        </w:numPr>
        <w:rPr>
          <w:lang w:val="es-EC"/>
        </w:rPr>
      </w:pPr>
      <w:r>
        <w:rPr>
          <w:noProof/>
        </w:rPr>
        <w:lastRenderedPageBreak/>
        <w:drawing>
          <wp:anchor distT="0" distB="0" distL="114300" distR="114300" simplePos="0" relativeHeight="251662336" behindDoc="1" locked="0" layoutInCell="1" allowOverlap="1" wp14:anchorId="568EFDC3" wp14:editId="46C8A8FF">
            <wp:simplePos x="0" y="0"/>
            <wp:positionH relativeFrom="column">
              <wp:posOffset>803275</wp:posOffset>
            </wp:positionH>
            <wp:positionV relativeFrom="paragraph">
              <wp:posOffset>146685</wp:posOffset>
            </wp:positionV>
            <wp:extent cx="3619500" cy="2159326"/>
            <wp:effectExtent l="0" t="0" r="0" b="0"/>
            <wp:wrapNone/>
            <wp:docPr id="10915961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21593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775F70" w14:textId="77777777" w:rsidR="00E25238" w:rsidRPr="00E25238" w:rsidRDefault="00E25238" w:rsidP="00E25238">
      <w:pPr>
        <w:rPr>
          <w:lang w:val="es-EC"/>
        </w:rPr>
      </w:pPr>
    </w:p>
    <w:p w14:paraId="491A5854" w14:textId="77777777" w:rsidR="00E25238" w:rsidRPr="00E25238" w:rsidRDefault="00E25238" w:rsidP="00E25238">
      <w:pPr>
        <w:rPr>
          <w:lang w:val="es-EC"/>
        </w:rPr>
      </w:pPr>
    </w:p>
    <w:p w14:paraId="3D653CCA" w14:textId="77777777" w:rsidR="00E25238" w:rsidRPr="00E25238" w:rsidRDefault="00E25238" w:rsidP="00E25238">
      <w:pPr>
        <w:rPr>
          <w:lang w:val="es-EC"/>
        </w:rPr>
      </w:pPr>
    </w:p>
    <w:p w14:paraId="12FFBF77" w14:textId="77777777" w:rsidR="00E25238" w:rsidRPr="00E25238" w:rsidRDefault="00E25238" w:rsidP="00E25238">
      <w:pPr>
        <w:rPr>
          <w:lang w:val="es-EC"/>
        </w:rPr>
      </w:pPr>
    </w:p>
    <w:p w14:paraId="3905D303" w14:textId="15D11DC1" w:rsidR="00E25238" w:rsidRPr="00E25238" w:rsidRDefault="00E25238" w:rsidP="00E25238">
      <w:pPr>
        <w:rPr>
          <w:lang w:val="es-EC"/>
        </w:rPr>
      </w:pPr>
    </w:p>
    <w:p w14:paraId="6875B9D2" w14:textId="77777777" w:rsidR="00E25238" w:rsidRPr="00E25238" w:rsidRDefault="00E25238" w:rsidP="00E25238">
      <w:pPr>
        <w:rPr>
          <w:lang w:val="es-EC"/>
        </w:rPr>
      </w:pPr>
    </w:p>
    <w:p w14:paraId="04D07DDA" w14:textId="77777777" w:rsidR="00E25238" w:rsidRPr="00E25238" w:rsidRDefault="00E25238" w:rsidP="00E25238">
      <w:pPr>
        <w:rPr>
          <w:lang w:val="es-EC"/>
        </w:rPr>
      </w:pPr>
    </w:p>
    <w:p w14:paraId="2DB3619B" w14:textId="64C6114D" w:rsidR="00E25238" w:rsidRPr="00E25238" w:rsidRDefault="00E25238" w:rsidP="00E25238">
      <w:pPr>
        <w:rPr>
          <w:lang w:val="es-EC"/>
        </w:rPr>
      </w:pPr>
    </w:p>
    <w:p w14:paraId="7FDF4464" w14:textId="77777777" w:rsidR="00E25238" w:rsidRPr="00E25238" w:rsidRDefault="00E25238" w:rsidP="00E25238">
      <w:pPr>
        <w:rPr>
          <w:lang w:val="es-EC"/>
        </w:rPr>
      </w:pPr>
    </w:p>
    <w:p w14:paraId="10824232" w14:textId="1892C64F" w:rsidR="00E25238" w:rsidRPr="00E25238" w:rsidRDefault="00E25238" w:rsidP="00E25238">
      <w:pPr>
        <w:rPr>
          <w:lang w:val="es-EC"/>
        </w:rPr>
      </w:pPr>
    </w:p>
    <w:p w14:paraId="4F79277C" w14:textId="43EAF7BF" w:rsidR="00E25238" w:rsidRPr="00E25238" w:rsidRDefault="00E25238" w:rsidP="00E25238">
      <w:pPr>
        <w:rPr>
          <w:lang w:val="es-EC"/>
        </w:rPr>
      </w:pPr>
    </w:p>
    <w:p w14:paraId="1363BDB1" w14:textId="0746A3F3" w:rsidR="00E25238" w:rsidRDefault="00E25238" w:rsidP="00E25238">
      <w:pPr>
        <w:tabs>
          <w:tab w:val="left" w:pos="1920"/>
        </w:tabs>
        <w:rPr>
          <w:lang w:val="es-EC"/>
        </w:rPr>
      </w:pPr>
    </w:p>
    <w:p w14:paraId="2A2BB8CB" w14:textId="4176C16A" w:rsidR="00E25238" w:rsidRDefault="00E25238" w:rsidP="00E25238">
      <w:pPr>
        <w:rPr>
          <w:lang w:val="es-EC"/>
        </w:rPr>
      </w:pPr>
    </w:p>
    <w:p w14:paraId="36493F9F" w14:textId="0672B76A" w:rsidR="00E25238" w:rsidRPr="00E25238" w:rsidRDefault="00E25238" w:rsidP="00E25238">
      <w:pPr>
        <w:widowControl/>
        <w:numPr>
          <w:ilvl w:val="0"/>
          <w:numId w:val="9"/>
        </w:numPr>
        <w:autoSpaceDE/>
        <w:autoSpaceDN/>
        <w:spacing w:before="100" w:beforeAutospacing="1" w:after="100" w:afterAutospacing="1"/>
        <w:rPr>
          <w:sz w:val="24"/>
          <w:szCs w:val="24"/>
          <w:lang w:val="es-EC" w:eastAsia="es-EC"/>
        </w:rPr>
      </w:pPr>
      <w:r w:rsidRPr="00E25238">
        <w:rPr>
          <w:b/>
          <w:bCs/>
          <w:sz w:val="24"/>
          <w:szCs w:val="24"/>
          <w:lang w:val="es-EC" w:eastAsia="es-EC"/>
        </w:rPr>
        <w:t>Totalmente de acuerdo:</w:t>
      </w:r>
      <w:r w:rsidRPr="00E25238">
        <w:rPr>
          <w:sz w:val="24"/>
          <w:szCs w:val="24"/>
          <w:lang w:val="es-EC" w:eastAsia="es-EC"/>
        </w:rPr>
        <w:t xml:space="preserve"> 20%</w:t>
      </w:r>
    </w:p>
    <w:p w14:paraId="331A8609" w14:textId="77777777" w:rsidR="00E25238" w:rsidRPr="00E25238" w:rsidRDefault="00E25238" w:rsidP="00E25238">
      <w:pPr>
        <w:widowControl/>
        <w:numPr>
          <w:ilvl w:val="0"/>
          <w:numId w:val="9"/>
        </w:numPr>
        <w:autoSpaceDE/>
        <w:autoSpaceDN/>
        <w:spacing w:before="100" w:beforeAutospacing="1" w:after="100" w:afterAutospacing="1"/>
        <w:rPr>
          <w:sz w:val="24"/>
          <w:szCs w:val="24"/>
          <w:lang w:val="es-EC" w:eastAsia="es-EC"/>
        </w:rPr>
      </w:pPr>
      <w:r w:rsidRPr="00E25238">
        <w:rPr>
          <w:b/>
          <w:bCs/>
          <w:sz w:val="24"/>
          <w:szCs w:val="24"/>
          <w:lang w:val="es-EC" w:eastAsia="es-EC"/>
        </w:rPr>
        <w:t>De acuerdo:</w:t>
      </w:r>
      <w:r w:rsidRPr="00E25238">
        <w:rPr>
          <w:sz w:val="24"/>
          <w:szCs w:val="24"/>
          <w:lang w:val="es-EC" w:eastAsia="es-EC"/>
        </w:rPr>
        <w:t xml:space="preserve"> 43,3%</w:t>
      </w:r>
    </w:p>
    <w:p w14:paraId="1B94E7DB" w14:textId="595D05DF" w:rsidR="00E25238" w:rsidRPr="00E25238" w:rsidRDefault="00E25238" w:rsidP="00E25238">
      <w:pPr>
        <w:widowControl/>
        <w:numPr>
          <w:ilvl w:val="0"/>
          <w:numId w:val="9"/>
        </w:numPr>
        <w:autoSpaceDE/>
        <w:autoSpaceDN/>
        <w:spacing w:before="100" w:beforeAutospacing="1" w:after="100" w:afterAutospacing="1"/>
        <w:rPr>
          <w:sz w:val="24"/>
          <w:szCs w:val="24"/>
          <w:lang w:val="es-EC" w:eastAsia="es-EC"/>
        </w:rPr>
      </w:pPr>
      <w:r w:rsidRPr="00E25238">
        <w:rPr>
          <w:b/>
          <w:bCs/>
          <w:sz w:val="24"/>
          <w:szCs w:val="24"/>
          <w:lang w:val="es-EC" w:eastAsia="es-EC"/>
        </w:rPr>
        <w:t>Ni de acuerdo ni en desacuerdo:</w:t>
      </w:r>
      <w:r w:rsidRPr="00E25238">
        <w:rPr>
          <w:sz w:val="24"/>
          <w:szCs w:val="24"/>
          <w:lang w:val="es-EC" w:eastAsia="es-EC"/>
        </w:rPr>
        <w:t xml:space="preserve"> 26,7%</w:t>
      </w:r>
    </w:p>
    <w:p w14:paraId="3A8F7534" w14:textId="537561EC" w:rsidR="00E25238" w:rsidRPr="00E25238" w:rsidRDefault="00E25238" w:rsidP="00E25238">
      <w:pPr>
        <w:widowControl/>
        <w:numPr>
          <w:ilvl w:val="0"/>
          <w:numId w:val="9"/>
        </w:numPr>
        <w:autoSpaceDE/>
        <w:autoSpaceDN/>
        <w:spacing w:before="100" w:beforeAutospacing="1" w:after="100" w:afterAutospacing="1"/>
        <w:rPr>
          <w:sz w:val="24"/>
          <w:szCs w:val="24"/>
          <w:lang w:val="es-EC" w:eastAsia="es-EC"/>
        </w:rPr>
      </w:pPr>
      <w:r w:rsidRPr="00E25238">
        <w:rPr>
          <w:b/>
          <w:bCs/>
          <w:sz w:val="24"/>
          <w:szCs w:val="24"/>
          <w:lang w:val="es-EC" w:eastAsia="es-EC"/>
        </w:rPr>
        <w:t>En desacuerdo:</w:t>
      </w:r>
      <w:r w:rsidRPr="00E25238">
        <w:rPr>
          <w:sz w:val="24"/>
          <w:szCs w:val="24"/>
          <w:lang w:val="es-EC" w:eastAsia="es-EC"/>
        </w:rPr>
        <w:t xml:space="preserve"> 10%</w:t>
      </w:r>
    </w:p>
    <w:p w14:paraId="2C903205" w14:textId="2BD75271" w:rsidR="00E25238" w:rsidRPr="00E25238" w:rsidRDefault="00E25238" w:rsidP="00E25238">
      <w:pPr>
        <w:widowControl/>
        <w:numPr>
          <w:ilvl w:val="0"/>
          <w:numId w:val="9"/>
        </w:numPr>
        <w:autoSpaceDE/>
        <w:autoSpaceDN/>
        <w:spacing w:before="100" w:beforeAutospacing="1" w:after="100" w:afterAutospacing="1"/>
        <w:rPr>
          <w:sz w:val="24"/>
          <w:szCs w:val="24"/>
          <w:lang w:val="es-EC" w:eastAsia="es-EC"/>
        </w:rPr>
      </w:pPr>
      <w:r w:rsidRPr="00E25238">
        <w:rPr>
          <w:b/>
          <w:bCs/>
          <w:sz w:val="24"/>
          <w:szCs w:val="24"/>
          <w:lang w:val="es-EC" w:eastAsia="es-EC"/>
        </w:rPr>
        <w:t>Totalmente en desacuerdo:</w:t>
      </w:r>
      <w:r w:rsidRPr="00E25238">
        <w:rPr>
          <w:sz w:val="24"/>
          <w:szCs w:val="24"/>
          <w:lang w:val="es-EC" w:eastAsia="es-EC"/>
        </w:rPr>
        <w:t xml:space="preserve"> 0%</w:t>
      </w:r>
    </w:p>
    <w:p w14:paraId="32DBB366" w14:textId="6AA9A699" w:rsidR="00E25238" w:rsidRPr="00E25238" w:rsidRDefault="00E25238" w:rsidP="00E25238">
      <w:pPr>
        <w:widowControl/>
        <w:autoSpaceDE/>
        <w:autoSpaceDN/>
        <w:spacing w:before="100" w:beforeAutospacing="1" w:after="100" w:afterAutospacing="1"/>
        <w:rPr>
          <w:sz w:val="24"/>
          <w:szCs w:val="24"/>
          <w:lang w:val="es-EC" w:eastAsia="es-EC"/>
        </w:rPr>
      </w:pPr>
      <w:r w:rsidRPr="00E25238">
        <w:rPr>
          <w:b/>
          <w:bCs/>
          <w:sz w:val="24"/>
          <w:szCs w:val="24"/>
          <w:lang w:val="es-EC" w:eastAsia="es-EC"/>
        </w:rPr>
        <w:t>Análisis de los resultados</w:t>
      </w:r>
    </w:p>
    <w:p w14:paraId="317E11C5" w14:textId="6073C645" w:rsidR="00E25238" w:rsidRDefault="00E25238" w:rsidP="00E25238">
      <w:pPr>
        <w:widowControl/>
        <w:autoSpaceDE/>
        <w:autoSpaceDN/>
        <w:spacing w:before="100" w:beforeAutospacing="1" w:after="100" w:afterAutospacing="1"/>
        <w:rPr>
          <w:sz w:val="24"/>
          <w:szCs w:val="24"/>
          <w:lang w:val="es-EC" w:eastAsia="es-EC"/>
        </w:rPr>
      </w:pPr>
      <w:r w:rsidRPr="00E25238">
        <w:rPr>
          <w:sz w:val="24"/>
          <w:szCs w:val="24"/>
          <w:lang w:val="es-EC" w:eastAsia="es-EC"/>
        </w:rPr>
        <w:t>Los resultados de la encuesta muestran que la mayoría de los participantes (63,3%) están de acuerdo en que las barreras idiomáticas pueden ser un obstáculo para la inclusión educativa de ciertos grupos de estudiantes. Esta es una preocupación válida, ya que los estudiantes que no dominan el idioma de instrucción pueden tener dificultades para seguir el ritmo de las clases, participar en actividades y obtener buenos resultados en las evaluaciones.</w:t>
      </w:r>
    </w:p>
    <w:p w14:paraId="4CAEE3EB" w14:textId="1FFB6787" w:rsidR="00E25238" w:rsidRPr="00E25238" w:rsidRDefault="00CD5F77" w:rsidP="00E25238">
      <w:pPr>
        <w:pStyle w:val="Prrafodelista"/>
        <w:widowControl/>
        <w:numPr>
          <w:ilvl w:val="0"/>
          <w:numId w:val="4"/>
        </w:numPr>
        <w:autoSpaceDE/>
        <w:autoSpaceDN/>
        <w:spacing w:before="100" w:beforeAutospacing="1" w:after="100" w:afterAutospacing="1"/>
        <w:rPr>
          <w:sz w:val="24"/>
          <w:szCs w:val="24"/>
          <w:lang w:val="es-EC" w:eastAsia="es-EC"/>
        </w:rPr>
      </w:pPr>
      <w:r>
        <w:rPr>
          <w:noProof/>
        </w:rPr>
        <w:drawing>
          <wp:anchor distT="0" distB="0" distL="114300" distR="114300" simplePos="0" relativeHeight="251663360" behindDoc="1" locked="0" layoutInCell="1" allowOverlap="1" wp14:anchorId="132BE045" wp14:editId="1D6D9D7D">
            <wp:simplePos x="0" y="0"/>
            <wp:positionH relativeFrom="margin">
              <wp:align>center</wp:align>
            </wp:positionH>
            <wp:positionV relativeFrom="paragraph">
              <wp:posOffset>128270</wp:posOffset>
            </wp:positionV>
            <wp:extent cx="3686175" cy="2271671"/>
            <wp:effectExtent l="0" t="0" r="0" b="0"/>
            <wp:wrapNone/>
            <wp:docPr id="1340872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6175" cy="22716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846958" w14:textId="46009906" w:rsidR="00E25238" w:rsidRDefault="00E25238" w:rsidP="00E25238">
      <w:pPr>
        <w:rPr>
          <w:lang w:val="es-EC"/>
        </w:rPr>
      </w:pPr>
    </w:p>
    <w:p w14:paraId="5543D02C" w14:textId="77777777" w:rsidR="00CD5F77" w:rsidRPr="00CD5F77" w:rsidRDefault="00CD5F77" w:rsidP="00CD5F77">
      <w:pPr>
        <w:rPr>
          <w:lang w:val="es-EC"/>
        </w:rPr>
      </w:pPr>
    </w:p>
    <w:p w14:paraId="18E8805A" w14:textId="77777777" w:rsidR="00CD5F77" w:rsidRPr="00CD5F77" w:rsidRDefault="00CD5F77" w:rsidP="00CD5F77">
      <w:pPr>
        <w:rPr>
          <w:lang w:val="es-EC"/>
        </w:rPr>
      </w:pPr>
    </w:p>
    <w:p w14:paraId="0FBCEBE1" w14:textId="77777777" w:rsidR="00CD5F77" w:rsidRPr="00CD5F77" w:rsidRDefault="00CD5F77" w:rsidP="00CD5F77">
      <w:pPr>
        <w:rPr>
          <w:lang w:val="es-EC"/>
        </w:rPr>
      </w:pPr>
    </w:p>
    <w:p w14:paraId="086DF43E" w14:textId="77777777" w:rsidR="00CD5F77" w:rsidRPr="00CD5F77" w:rsidRDefault="00CD5F77" w:rsidP="00CD5F77">
      <w:pPr>
        <w:rPr>
          <w:lang w:val="es-EC"/>
        </w:rPr>
      </w:pPr>
    </w:p>
    <w:p w14:paraId="0DFFE29F" w14:textId="77777777" w:rsidR="00CD5F77" w:rsidRPr="00CD5F77" w:rsidRDefault="00CD5F77" w:rsidP="00CD5F77">
      <w:pPr>
        <w:rPr>
          <w:lang w:val="es-EC"/>
        </w:rPr>
      </w:pPr>
    </w:p>
    <w:p w14:paraId="6BD953CB" w14:textId="77777777" w:rsidR="00CD5F77" w:rsidRPr="00CD5F77" w:rsidRDefault="00CD5F77" w:rsidP="00CD5F77">
      <w:pPr>
        <w:rPr>
          <w:lang w:val="es-EC"/>
        </w:rPr>
      </w:pPr>
    </w:p>
    <w:p w14:paraId="74333A87" w14:textId="77777777" w:rsidR="00CD5F77" w:rsidRPr="00CD5F77" w:rsidRDefault="00CD5F77" w:rsidP="00CD5F77">
      <w:pPr>
        <w:rPr>
          <w:lang w:val="es-EC"/>
        </w:rPr>
      </w:pPr>
    </w:p>
    <w:p w14:paraId="37B629EA" w14:textId="77777777" w:rsidR="00CD5F77" w:rsidRPr="00CD5F77" w:rsidRDefault="00CD5F77" w:rsidP="00CD5F77">
      <w:pPr>
        <w:rPr>
          <w:lang w:val="es-EC"/>
        </w:rPr>
      </w:pPr>
    </w:p>
    <w:p w14:paraId="691E0F31" w14:textId="77777777" w:rsidR="00CD5F77" w:rsidRPr="00CD5F77" w:rsidRDefault="00CD5F77" w:rsidP="00CD5F77">
      <w:pPr>
        <w:rPr>
          <w:lang w:val="es-EC"/>
        </w:rPr>
      </w:pPr>
    </w:p>
    <w:p w14:paraId="5F8A09EA" w14:textId="77777777" w:rsidR="00CD5F77" w:rsidRPr="00CD5F77" w:rsidRDefault="00CD5F77" w:rsidP="00CD5F77">
      <w:pPr>
        <w:rPr>
          <w:lang w:val="es-EC"/>
        </w:rPr>
      </w:pPr>
    </w:p>
    <w:p w14:paraId="3F343D04" w14:textId="77777777" w:rsidR="00CD5F77" w:rsidRPr="00CD5F77" w:rsidRDefault="00CD5F77" w:rsidP="00CD5F77">
      <w:pPr>
        <w:rPr>
          <w:lang w:val="es-EC"/>
        </w:rPr>
      </w:pPr>
    </w:p>
    <w:p w14:paraId="174F6EC2" w14:textId="77777777" w:rsidR="00CD5F77" w:rsidRDefault="00CD5F77" w:rsidP="00CD5F77">
      <w:pPr>
        <w:rPr>
          <w:lang w:val="es-EC"/>
        </w:rPr>
      </w:pPr>
    </w:p>
    <w:p w14:paraId="4D74949C" w14:textId="77777777" w:rsidR="00CD5F77" w:rsidRPr="00CD5F77" w:rsidRDefault="00CD5F77" w:rsidP="00CD5F77">
      <w:pPr>
        <w:widowControl/>
        <w:numPr>
          <w:ilvl w:val="0"/>
          <w:numId w:val="10"/>
        </w:numPr>
        <w:autoSpaceDE/>
        <w:autoSpaceDN/>
        <w:spacing w:before="100" w:beforeAutospacing="1" w:after="100" w:afterAutospacing="1"/>
        <w:rPr>
          <w:sz w:val="24"/>
          <w:szCs w:val="24"/>
          <w:lang w:val="es-EC" w:eastAsia="es-EC"/>
        </w:rPr>
      </w:pPr>
      <w:r w:rsidRPr="00CD5F77">
        <w:rPr>
          <w:b/>
          <w:bCs/>
          <w:sz w:val="24"/>
          <w:szCs w:val="24"/>
          <w:lang w:val="es-EC" w:eastAsia="es-EC"/>
        </w:rPr>
        <w:t>Totalmente de acuerdo:</w:t>
      </w:r>
      <w:r w:rsidRPr="00CD5F77">
        <w:rPr>
          <w:sz w:val="24"/>
          <w:szCs w:val="24"/>
          <w:lang w:val="es-EC" w:eastAsia="es-EC"/>
        </w:rPr>
        <w:t xml:space="preserve"> 26,7%</w:t>
      </w:r>
    </w:p>
    <w:p w14:paraId="0C75F2AD" w14:textId="77777777" w:rsidR="00CD5F77" w:rsidRPr="00CD5F77" w:rsidRDefault="00CD5F77" w:rsidP="00CD5F77">
      <w:pPr>
        <w:widowControl/>
        <w:numPr>
          <w:ilvl w:val="0"/>
          <w:numId w:val="10"/>
        </w:numPr>
        <w:autoSpaceDE/>
        <w:autoSpaceDN/>
        <w:spacing w:before="100" w:beforeAutospacing="1" w:after="100" w:afterAutospacing="1"/>
        <w:rPr>
          <w:sz w:val="24"/>
          <w:szCs w:val="24"/>
          <w:lang w:val="es-EC" w:eastAsia="es-EC"/>
        </w:rPr>
      </w:pPr>
      <w:r w:rsidRPr="00CD5F77">
        <w:rPr>
          <w:b/>
          <w:bCs/>
          <w:sz w:val="24"/>
          <w:szCs w:val="24"/>
          <w:lang w:val="es-EC" w:eastAsia="es-EC"/>
        </w:rPr>
        <w:t>De acuerdo:</w:t>
      </w:r>
      <w:r w:rsidRPr="00CD5F77">
        <w:rPr>
          <w:sz w:val="24"/>
          <w:szCs w:val="24"/>
          <w:lang w:val="es-EC" w:eastAsia="es-EC"/>
        </w:rPr>
        <w:t xml:space="preserve"> 56,7%</w:t>
      </w:r>
    </w:p>
    <w:p w14:paraId="23EB8DB2" w14:textId="77777777" w:rsidR="00CD5F77" w:rsidRPr="00CD5F77" w:rsidRDefault="00CD5F77" w:rsidP="00CD5F77">
      <w:pPr>
        <w:widowControl/>
        <w:numPr>
          <w:ilvl w:val="0"/>
          <w:numId w:val="10"/>
        </w:numPr>
        <w:autoSpaceDE/>
        <w:autoSpaceDN/>
        <w:spacing w:before="100" w:beforeAutospacing="1" w:after="100" w:afterAutospacing="1"/>
        <w:rPr>
          <w:sz w:val="24"/>
          <w:szCs w:val="24"/>
          <w:lang w:val="es-EC" w:eastAsia="es-EC"/>
        </w:rPr>
      </w:pPr>
      <w:r w:rsidRPr="00CD5F77">
        <w:rPr>
          <w:b/>
          <w:bCs/>
          <w:sz w:val="24"/>
          <w:szCs w:val="24"/>
          <w:lang w:val="es-EC" w:eastAsia="es-EC"/>
        </w:rPr>
        <w:t>Ni de acuerdo ni en desacuerdo:</w:t>
      </w:r>
      <w:r w:rsidRPr="00CD5F77">
        <w:rPr>
          <w:sz w:val="24"/>
          <w:szCs w:val="24"/>
          <w:lang w:val="es-EC" w:eastAsia="es-EC"/>
        </w:rPr>
        <w:t xml:space="preserve"> 10%</w:t>
      </w:r>
    </w:p>
    <w:p w14:paraId="1EA7BE02" w14:textId="77777777" w:rsidR="00CD5F77" w:rsidRPr="00CD5F77" w:rsidRDefault="00CD5F77" w:rsidP="00CD5F77">
      <w:pPr>
        <w:widowControl/>
        <w:numPr>
          <w:ilvl w:val="0"/>
          <w:numId w:val="10"/>
        </w:numPr>
        <w:autoSpaceDE/>
        <w:autoSpaceDN/>
        <w:spacing w:before="100" w:beforeAutospacing="1" w:after="100" w:afterAutospacing="1"/>
        <w:rPr>
          <w:sz w:val="24"/>
          <w:szCs w:val="24"/>
          <w:lang w:val="es-EC" w:eastAsia="es-EC"/>
        </w:rPr>
      </w:pPr>
      <w:r w:rsidRPr="00CD5F77">
        <w:rPr>
          <w:b/>
          <w:bCs/>
          <w:sz w:val="24"/>
          <w:szCs w:val="24"/>
          <w:lang w:val="es-EC" w:eastAsia="es-EC"/>
        </w:rPr>
        <w:t>En desacuerdo:</w:t>
      </w:r>
      <w:r w:rsidRPr="00CD5F77">
        <w:rPr>
          <w:sz w:val="24"/>
          <w:szCs w:val="24"/>
          <w:lang w:val="es-EC" w:eastAsia="es-EC"/>
        </w:rPr>
        <w:t xml:space="preserve"> 0%</w:t>
      </w:r>
    </w:p>
    <w:p w14:paraId="24310C20" w14:textId="77777777" w:rsidR="00CD5F77" w:rsidRPr="00CD5F77" w:rsidRDefault="00CD5F77" w:rsidP="00CD5F77">
      <w:pPr>
        <w:widowControl/>
        <w:numPr>
          <w:ilvl w:val="0"/>
          <w:numId w:val="10"/>
        </w:numPr>
        <w:autoSpaceDE/>
        <w:autoSpaceDN/>
        <w:spacing w:before="100" w:beforeAutospacing="1" w:after="100" w:afterAutospacing="1"/>
        <w:rPr>
          <w:sz w:val="24"/>
          <w:szCs w:val="24"/>
          <w:lang w:val="es-EC" w:eastAsia="es-EC"/>
        </w:rPr>
      </w:pPr>
      <w:r w:rsidRPr="00CD5F77">
        <w:rPr>
          <w:b/>
          <w:bCs/>
          <w:sz w:val="24"/>
          <w:szCs w:val="24"/>
          <w:lang w:val="es-EC" w:eastAsia="es-EC"/>
        </w:rPr>
        <w:lastRenderedPageBreak/>
        <w:t>Totalmente en desacuerdo:</w:t>
      </w:r>
      <w:r w:rsidRPr="00CD5F77">
        <w:rPr>
          <w:sz w:val="24"/>
          <w:szCs w:val="24"/>
          <w:lang w:val="es-EC" w:eastAsia="es-EC"/>
        </w:rPr>
        <w:t xml:space="preserve"> 0%</w:t>
      </w:r>
    </w:p>
    <w:p w14:paraId="08AAE059" w14:textId="77777777" w:rsidR="00CD5F77" w:rsidRPr="00CD5F77" w:rsidRDefault="00CD5F77" w:rsidP="00CD5F77">
      <w:pPr>
        <w:widowControl/>
        <w:autoSpaceDE/>
        <w:autoSpaceDN/>
        <w:spacing w:before="100" w:beforeAutospacing="1" w:after="100" w:afterAutospacing="1"/>
        <w:rPr>
          <w:sz w:val="24"/>
          <w:szCs w:val="24"/>
          <w:lang w:val="es-EC" w:eastAsia="es-EC"/>
        </w:rPr>
      </w:pPr>
      <w:r w:rsidRPr="00CD5F77">
        <w:rPr>
          <w:b/>
          <w:bCs/>
          <w:sz w:val="24"/>
          <w:szCs w:val="24"/>
          <w:lang w:val="es-EC" w:eastAsia="es-EC"/>
        </w:rPr>
        <w:t>Análisis de los resultados:</w:t>
      </w:r>
    </w:p>
    <w:p w14:paraId="1E6D7D11" w14:textId="77777777" w:rsidR="00CD5F77" w:rsidRPr="00CD5F77" w:rsidRDefault="00CD5F77" w:rsidP="00CD5F77">
      <w:pPr>
        <w:widowControl/>
        <w:autoSpaceDE/>
        <w:autoSpaceDN/>
        <w:spacing w:before="100" w:beforeAutospacing="1" w:after="100" w:afterAutospacing="1"/>
        <w:rPr>
          <w:sz w:val="24"/>
          <w:szCs w:val="24"/>
          <w:lang w:val="es-EC" w:eastAsia="es-EC"/>
        </w:rPr>
      </w:pPr>
      <w:r w:rsidRPr="00CD5F77">
        <w:rPr>
          <w:sz w:val="24"/>
          <w:szCs w:val="24"/>
          <w:lang w:val="es-EC" w:eastAsia="es-EC"/>
        </w:rPr>
        <w:t>Los resultados de la encuesta muestran que una gran mayoría de los encuestados (83,4%) está de acuerdo en que la discriminación basada en género dentro del entorno educativo afecta el desarrollo integral de los estudiantes. Esto es un dato preocupante, ya que indica que la discriminación por género es un problema real en las escuelas que puede tener un impacto negativo en el aprendizaje y el bienestar de los estudiantes.</w:t>
      </w:r>
    </w:p>
    <w:p w14:paraId="6963BAA2" w14:textId="11D76161" w:rsidR="00CD5F77" w:rsidRDefault="00CD5F77" w:rsidP="00CD5F77">
      <w:pPr>
        <w:widowControl/>
        <w:autoSpaceDE/>
        <w:autoSpaceDN/>
        <w:spacing w:before="100" w:beforeAutospacing="1" w:after="100" w:afterAutospacing="1"/>
        <w:rPr>
          <w:sz w:val="24"/>
          <w:szCs w:val="24"/>
        </w:rPr>
      </w:pPr>
      <w:r w:rsidRPr="00CD5F77">
        <w:rPr>
          <w:sz w:val="24"/>
          <w:szCs w:val="24"/>
          <w:lang w:val="es-EC" w:eastAsia="es-EC"/>
        </w:rPr>
        <w:t>Es importante destacar que no hubo respuestas en las categorías "En desacuerdo" o "Totalmente en desacuerdo". Esto sugiere que hay un consenso generalizado sobre el hecho de que la discriminación por género es un problema grave que debe abordarse.</w:t>
      </w:r>
      <w:r w:rsidRPr="00CD5F77">
        <w:rPr>
          <w:sz w:val="24"/>
          <w:szCs w:val="24"/>
        </w:rPr>
        <w:t xml:space="preserve"> </w:t>
      </w:r>
      <w:r w:rsidRPr="00CD5F77">
        <w:rPr>
          <w:sz w:val="24"/>
          <w:szCs w:val="24"/>
        </w:rPr>
        <w:t>En primer lugar, es importante que las escuelas tomen medidas para crear un entorno educativo seguro e inclusivo para todos los estudiantes, independientemente de su género. Esto puede incluir la implementación de políticas contra la discriminación por género, la capacitación del personal sobre cómo identificar y abordar la discriminación, y la creación de un ambiente escolar positivo y respetuoso.</w:t>
      </w:r>
    </w:p>
    <w:p w14:paraId="050E875F" w14:textId="1320637E" w:rsidR="00CD5F77" w:rsidRPr="00CD5F77" w:rsidRDefault="00EA3CC1" w:rsidP="00CD5F77">
      <w:pPr>
        <w:pStyle w:val="Prrafodelista"/>
        <w:widowControl/>
        <w:numPr>
          <w:ilvl w:val="0"/>
          <w:numId w:val="4"/>
        </w:numPr>
        <w:autoSpaceDE/>
        <w:autoSpaceDN/>
        <w:spacing w:before="100" w:beforeAutospacing="1" w:after="100" w:afterAutospacing="1"/>
        <w:rPr>
          <w:sz w:val="24"/>
          <w:szCs w:val="24"/>
          <w:lang w:val="es-EC" w:eastAsia="es-EC"/>
        </w:rPr>
      </w:pPr>
      <w:r>
        <w:rPr>
          <w:noProof/>
        </w:rPr>
        <w:drawing>
          <wp:anchor distT="0" distB="0" distL="114300" distR="114300" simplePos="0" relativeHeight="251664384" behindDoc="1" locked="0" layoutInCell="1" allowOverlap="1" wp14:anchorId="5DC25F9D" wp14:editId="5DBB547E">
            <wp:simplePos x="0" y="0"/>
            <wp:positionH relativeFrom="column">
              <wp:posOffset>879475</wp:posOffset>
            </wp:positionH>
            <wp:positionV relativeFrom="paragraph">
              <wp:posOffset>155575</wp:posOffset>
            </wp:positionV>
            <wp:extent cx="3733800" cy="2369185"/>
            <wp:effectExtent l="0" t="0" r="0" b="0"/>
            <wp:wrapNone/>
            <wp:docPr id="6472884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8B4D2D" w14:textId="66A24C4F" w:rsidR="00CD5F77" w:rsidRDefault="00CD5F77" w:rsidP="00CD5F77">
      <w:pPr>
        <w:ind w:firstLine="720"/>
        <w:rPr>
          <w:lang w:val="es-EC"/>
        </w:rPr>
      </w:pPr>
    </w:p>
    <w:p w14:paraId="4D66FDBD" w14:textId="612CEA2B" w:rsidR="00EA3CC1" w:rsidRDefault="00EA3CC1" w:rsidP="00CD5F77">
      <w:pPr>
        <w:ind w:firstLine="720"/>
        <w:rPr>
          <w:lang w:val="es-EC"/>
        </w:rPr>
      </w:pPr>
    </w:p>
    <w:p w14:paraId="2A228011" w14:textId="77777777" w:rsidR="00EA3CC1" w:rsidRDefault="00EA3CC1" w:rsidP="00CD5F77">
      <w:pPr>
        <w:ind w:firstLine="720"/>
        <w:rPr>
          <w:lang w:val="es-EC"/>
        </w:rPr>
      </w:pPr>
    </w:p>
    <w:p w14:paraId="436EF203" w14:textId="77777777" w:rsidR="00EA3CC1" w:rsidRDefault="00EA3CC1" w:rsidP="00CD5F77">
      <w:pPr>
        <w:ind w:firstLine="720"/>
        <w:rPr>
          <w:lang w:val="es-EC"/>
        </w:rPr>
      </w:pPr>
    </w:p>
    <w:p w14:paraId="507AC0FD" w14:textId="77777777" w:rsidR="00EA3CC1" w:rsidRDefault="00EA3CC1" w:rsidP="00CD5F77">
      <w:pPr>
        <w:ind w:firstLine="720"/>
        <w:rPr>
          <w:lang w:val="es-EC"/>
        </w:rPr>
      </w:pPr>
    </w:p>
    <w:p w14:paraId="13D8A381" w14:textId="77777777" w:rsidR="00EA3CC1" w:rsidRDefault="00EA3CC1" w:rsidP="00CD5F77">
      <w:pPr>
        <w:ind w:firstLine="720"/>
        <w:rPr>
          <w:lang w:val="es-EC"/>
        </w:rPr>
      </w:pPr>
    </w:p>
    <w:p w14:paraId="5C38BD4C" w14:textId="77777777" w:rsidR="00EA3CC1" w:rsidRDefault="00EA3CC1" w:rsidP="00CD5F77">
      <w:pPr>
        <w:ind w:firstLine="720"/>
        <w:rPr>
          <w:lang w:val="es-EC"/>
        </w:rPr>
      </w:pPr>
    </w:p>
    <w:p w14:paraId="5E7F33E0" w14:textId="77777777" w:rsidR="00EA3CC1" w:rsidRDefault="00EA3CC1" w:rsidP="00CD5F77">
      <w:pPr>
        <w:ind w:firstLine="720"/>
        <w:rPr>
          <w:lang w:val="es-EC"/>
        </w:rPr>
      </w:pPr>
    </w:p>
    <w:p w14:paraId="070671E6" w14:textId="77777777" w:rsidR="00EA3CC1" w:rsidRDefault="00EA3CC1" w:rsidP="00CD5F77">
      <w:pPr>
        <w:ind w:firstLine="720"/>
        <w:rPr>
          <w:lang w:val="es-EC"/>
        </w:rPr>
      </w:pPr>
    </w:p>
    <w:p w14:paraId="0D6DBAD8" w14:textId="77777777" w:rsidR="00EA3CC1" w:rsidRDefault="00EA3CC1" w:rsidP="00CD5F77">
      <w:pPr>
        <w:ind w:firstLine="720"/>
        <w:rPr>
          <w:lang w:val="es-EC"/>
        </w:rPr>
      </w:pPr>
    </w:p>
    <w:p w14:paraId="7F47444E" w14:textId="77777777" w:rsidR="00EA3CC1" w:rsidRDefault="00EA3CC1" w:rsidP="00CD5F77">
      <w:pPr>
        <w:ind w:firstLine="720"/>
        <w:rPr>
          <w:lang w:val="es-EC"/>
        </w:rPr>
      </w:pPr>
    </w:p>
    <w:p w14:paraId="66088C60" w14:textId="77777777" w:rsidR="00EA3CC1" w:rsidRDefault="00EA3CC1" w:rsidP="00CD5F77">
      <w:pPr>
        <w:ind w:firstLine="720"/>
        <w:rPr>
          <w:lang w:val="es-EC"/>
        </w:rPr>
      </w:pPr>
    </w:p>
    <w:p w14:paraId="647077D1" w14:textId="77777777" w:rsidR="00EA3CC1" w:rsidRDefault="00EA3CC1" w:rsidP="00CD5F77">
      <w:pPr>
        <w:ind w:firstLine="720"/>
        <w:rPr>
          <w:lang w:val="es-EC"/>
        </w:rPr>
      </w:pPr>
    </w:p>
    <w:p w14:paraId="66B5B4D1" w14:textId="77777777" w:rsidR="00EA3CC1" w:rsidRPr="00EA3CC1" w:rsidRDefault="00EA3CC1" w:rsidP="00EA3CC1">
      <w:pPr>
        <w:widowControl/>
        <w:numPr>
          <w:ilvl w:val="0"/>
          <w:numId w:val="11"/>
        </w:numPr>
        <w:autoSpaceDE/>
        <w:autoSpaceDN/>
        <w:spacing w:before="100" w:beforeAutospacing="1" w:after="100" w:afterAutospacing="1"/>
        <w:rPr>
          <w:sz w:val="24"/>
          <w:szCs w:val="24"/>
          <w:lang w:val="es-EC" w:eastAsia="es-EC"/>
        </w:rPr>
      </w:pPr>
      <w:r w:rsidRPr="00EA3CC1">
        <w:rPr>
          <w:b/>
          <w:bCs/>
          <w:sz w:val="24"/>
          <w:szCs w:val="24"/>
          <w:lang w:val="es-EC" w:eastAsia="es-EC"/>
        </w:rPr>
        <w:t>Totalmente de acuerdo:</w:t>
      </w:r>
      <w:r w:rsidRPr="00EA3CC1">
        <w:rPr>
          <w:sz w:val="24"/>
          <w:szCs w:val="24"/>
          <w:lang w:val="es-EC" w:eastAsia="es-EC"/>
        </w:rPr>
        <w:t xml:space="preserve"> 30%</w:t>
      </w:r>
    </w:p>
    <w:p w14:paraId="63E69096" w14:textId="77777777" w:rsidR="00EA3CC1" w:rsidRPr="00EA3CC1" w:rsidRDefault="00EA3CC1" w:rsidP="00EA3CC1">
      <w:pPr>
        <w:widowControl/>
        <w:numPr>
          <w:ilvl w:val="0"/>
          <w:numId w:val="11"/>
        </w:numPr>
        <w:autoSpaceDE/>
        <w:autoSpaceDN/>
        <w:spacing w:before="100" w:beforeAutospacing="1" w:after="100" w:afterAutospacing="1"/>
        <w:rPr>
          <w:sz w:val="24"/>
          <w:szCs w:val="24"/>
          <w:lang w:val="es-EC" w:eastAsia="es-EC"/>
        </w:rPr>
      </w:pPr>
      <w:r w:rsidRPr="00EA3CC1">
        <w:rPr>
          <w:b/>
          <w:bCs/>
          <w:sz w:val="24"/>
          <w:szCs w:val="24"/>
          <w:lang w:val="es-EC" w:eastAsia="es-EC"/>
        </w:rPr>
        <w:t>De acuerdo:</w:t>
      </w:r>
      <w:r w:rsidRPr="00EA3CC1">
        <w:rPr>
          <w:sz w:val="24"/>
          <w:szCs w:val="24"/>
          <w:lang w:val="es-EC" w:eastAsia="es-EC"/>
        </w:rPr>
        <w:t xml:space="preserve"> 63,3%</w:t>
      </w:r>
    </w:p>
    <w:p w14:paraId="1F45C274" w14:textId="77777777" w:rsidR="00EA3CC1" w:rsidRPr="00EA3CC1" w:rsidRDefault="00EA3CC1" w:rsidP="00EA3CC1">
      <w:pPr>
        <w:widowControl/>
        <w:numPr>
          <w:ilvl w:val="0"/>
          <w:numId w:val="11"/>
        </w:numPr>
        <w:autoSpaceDE/>
        <w:autoSpaceDN/>
        <w:spacing w:before="100" w:beforeAutospacing="1" w:after="100" w:afterAutospacing="1"/>
        <w:rPr>
          <w:sz w:val="24"/>
          <w:szCs w:val="24"/>
          <w:lang w:val="es-EC" w:eastAsia="es-EC"/>
        </w:rPr>
      </w:pPr>
      <w:r w:rsidRPr="00EA3CC1">
        <w:rPr>
          <w:b/>
          <w:bCs/>
          <w:sz w:val="24"/>
          <w:szCs w:val="24"/>
          <w:lang w:val="es-EC" w:eastAsia="es-EC"/>
        </w:rPr>
        <w:t>Ni de acuerdo ni en desacuerdo:</w:t>
      </w:r>
      <w:r w:rsidRPr="00EA3CC1">
        <w:rPr>
          <w:sz w:val="24"/>
          <w:szCs w:val="24"/>
          <w:lang w:val="es-EC" w:eastAsia="es-EC"/>
        </w:rPr>
        <w:t xml:space="preserve"> 6,7%</w:t>
      </w:r>
    </w:p>
    <w:p w14:paraId="5241AE90" w14:textId="77777777" w:rsidR="00EA3CC1" w:rsidRPr="00EA3CC1" w:rsidRDefault="00EA3CC1" w:rsidP="00EA3CC1">
      <w:pPr>
        <w:widowControl/>
        <w:numPr>
          <w:ilvl w:val="0"/>
          <w:numId w:val="11"/>
        </w:numPr>
        <w:autoSpaceDE/>
        <w:autoSpaceDN/>
        <w:spacing w:before="100" w:beforeAutospacing="1" w:after="100" w:afterAutospacing="1"/>
        <w:rPr>
          <w:sz w:val="24"/>
          <w:szCs w:val="24"/>
          <w:lang w:val="es-EC" w:eastAsia="es-EC"/>
        </w:rPr>
      </w:pPr>
      <w:r w:rsidRPr="00EA3CC1">
        <w:rPr>
          <w:b/>
          <w:bCs/>
          <w:sz w:val="24"/>
          <w:szCs w:val="24"/>
          <w:lang w:val="es-EC" w:eastAsia="es-EC"/>
        </w:rPr>
        <w:t>En desacuerdo:</w:t>
      </w:r>
      <w:r w:rsidRPr="00EA3CC1">
        <w:rPr>
          <w:sz w:val="24"/>
          <w:szCs w:val="24"/>
          <w:lang w:val="es-EC" w:eastAsia="es-EC"/>
        </w:rPr>
        <w:t xml:space="preserve"> 0%</w:t>
      </w:r>
    </w:p>
    <w:p w14:paraId="3CD29CA9" w14:textId="77777777" w:rsidR="00EA3CC1" w:rsidRPr="00EA3CC1" w:rsidRDefault="00EA3CC1" w:rsidP="00EA3CC1">
      <w:pPr>
        <w:widowControl/>
        <w:numPr>
          <w:ilvl w:val="0"/>
          <w:numId w:val="11"/>
        </w:numPr>
        <w:autoSpaceDE/>
        <w:autoSpaceDN/>
        <w:spacing w:before="100" w:beforeAutospacing="1" w:after="100" w:afterAutospacing="1"/>
        <w:rPr>
          <w:sz w:val="24"/>
          <w:szCs w:val="24"/>
          <w:lang w:val="es-EC" w:eastAsia="es-EC"/>
        </w:rPr>
      </w:pPr>
      <w:r w:rsidRPr="00EA3CC1">
        <w:rPr>
          <w:b/>
          <w:bCs/>
          <w:sz w:val="24"/>
          <w:szCs w:val="24"/>
          <w:lang w:val="es-EC" w:eastAsia="es-EC"/>
        </w:rPr>
        <w:t>Totalmente en desacuerdo:</w:t>
      </w:r>
      <w:r w:rsidRPr="00EA3CC1">
        <w:rPr>
          <w:sz w:val="24"/>
          <w:szCs w:val="24"/>
          <w:lang w:val="es-EC" w:eastAsia="es-EC"/>
        </w:rPr>
        <w:t xml:space="preserve"> 0%</w:t>
      </w:r>
    </w:p>
    <w:p w14:paraId="76D0CAC5" w14:textId="77777777" w:rsidR="00EA3CC1" w:rsidRPr="00EA3CC1" w:rsidRDefault="00EA3CC1" w:rsidP="00EA3CC1">
      <w:pPr>
        <w:widowControl/>
        <w:autoSpaceDE/>
        <w:autoSpaceDN/>
        <w:spacing w:before="100" w:beforeAutospacing="1" w:after="100" w:afterAutospacing="1"/>
        <w:rPr>
          <w:sz w:val="24"/>
          <w:szCs w:val="24"/>
          <w:lang w:val="es-EC" w:eastAsia="es-EC"/>
        </w:rPr>
      </w:pPr>
      <w:r w:rsidRPr="00EA3CC1">
        <w:rPr>
          <w:b/>
          <w:bCs/>
          <w:sz w:val="24"/>
          <w:szCs w:val="24"/>
          <w:lang w:val="es-EC" w:eastAsia="es-EC"/>
        </w:rPr>
        <w:t>Análisis de los resultados:</w:t>
      </w:r>
    </w:p>
    <w:p w14:paraId="42FFDD6E" w14:textId="77777777" w:rsidR="00EA3CC1" w:rsidRPr="00EA3CC1" w:rsidRDefault="00EA3CC1" w:rsidP="00EA3CC1">
      <w:pPr>
        <w:widowControl/>
        <w:autoSpaceDE/>
        <w:autoSpaceDN/>
        <w:spacing w:before="100" w:beforeAutospacing="1" w:after="100" w:afterAutospacing="1"/>
        <w:rPr>
          <w:sz w:val="24"/>
          <w:szCs w:val="24"/>
          <w:lang w:val="es-EC" w:eastAsia="es-EC"/>
        </w:rPr>
      </w:pPr>
      <w:r w:rsidRPr="00EA3CC1">
        <w:rPr>
          <w:sz w:val="24"/>
          <w:szCs w:val="24"/>
          <w:lang w:val="es-EC" w:eastAsia="es-EC"/>
        </w:rPr>
        <w:t>Los resultados de la encuesta muestran que una gran mayoría de los encuestados (93,3%) está de acuerdo en que es importante implementar políticas educativas inclusivas para garantizar la igualdad de oportunidades. Esto es un dato positivo, ya que indica que hay un reconocimiento generalizado de la importancia de la educación inclusiva.</w:t>
      </w:r>
    </w:p>
    <w:p w14:paraId="7CC0D85A" w14:textId="21FCDAEC" w:rsidR="00EA3CC1" w:rsidRPr="00EA3CC1" w:rsidRDefault="00EA3CC1" w:rsidP="00EA3CC1">
      <w:pPr>
        <w:widowControl/>
        <w:autoSpaceDE/>
        <w:autoSpaceDN/>
        <w:spacing w:before="100" w:beforeAutospacing="1" w:after="100" w:afterAutospacing="1"/>
        <w:rPr>
          <w:sz w:val="24"/>
          <w:szCs w:val="24"/>
          <w:lang w:val="es-EC" w:eastAsia="es-EC"/>
        </w:rPr>
      </w:pPr>
      <w:r w:rsidRPr="00EA3CC1">
        <w:rPr>
          <w:sz w:val="24"/>
          <w:szCs w:val="24"/>
          <w:lang w:val="es-EC" w:eastAsia="es-EC"/>
        </w:rPr>
        <w:lastRenderedPageBreak/>
        <w:t xml:space="preserve">Es importante destacar que no hubo respuestas en las categorías "En desacuerdo" o "Totalmente en desacuerdo". Esto sugiere que hay un consenso generalizado sobre el hecho de que la educación inclusiva es un objetivo importante que debe </w:t>
      </w:r>
      <w:r w:rsidRPr="00EA3CC1">
        <w:rPr>
          <w:sz w:val="24"/>
          <w:szCs w:val="24"/>
          <w:lang w:val="es-EC" w:eastAsia="es-EC"/>
        </w:rPr>
        <w:t>perseguirse. Los</w:t>
      </w:r>
      <w:r w:rsidRPr="00EA3CC1">
        <w:rPr>
          <w:sz w:val="24"/>
          <w:szCs w:val="24"/>
          <w:lang w:val="es-EC" w:eastAsia="es-EC"/>
        </w:rPr>
        <w:t xml:space="preserve"> resultados de esta encuesta tienen varias implicaciones importantes para los gobiernos, las escuelas y la sociedad en general. En primer lugar, es importante que los gobiernos implementen políticas que promuevan la educación inclusiva. Esto puede incluir la financiación de programas educativos inclusivos, la formación de docentes en educación inclusiva y la creación de entornos educativos accesibles para todos los estudiantes.</w:t>
      </w:r>
    </w:p>
    <w:p w14:paraId="0D3900D1" w14:textId="4F326799" w:rsidR="00EA3CC1" w:rsidRPr="00EA3CC1" w:rsidRDefault="00EA3CC1" w:rsidP="00EA3CC1">
      <w:pPr>
        <w:pStyle w:val="Prrafodelista"/>
        <w:widowControl/>
        <w:numPr>
          <w:ilvl w:val="0"/>
          <w:numId w:val="4"/>
        </w:numPr>
        <w:autoSpaceDE/>
        <w:autoSpaceDN/>
        <w:spacing w:before="100" w:beforeAutospacing="1" w:after="100" w:afterAutospacing="1"/>
        <w:rPr>
          <w:sz w:val="24"/>
          <w:szCs w:val="24"/>
          <w:lang w:val="es-EC" w:eastAsia="es-EC"/>
        </w:rPr>
      </w:pPr>
      <w:r>
        <w:rPr>
          <w:noProof/>
        </w:rPr>
        <w:drawing>
          <wp:anchor distT="0" distB="0" distL="114300" distR="114300" simplePos="0" relativeHeight="251665408" behindDoc="1" locked="0" layoutInCell="1" allowOverlap="1" wp14:anchorId="1D590576" wp14:editId="04A926A5">
            <wp:simplePos x="0" y="0"/>
            <wp:positionH relativeFrom="column">
              <wp:posOffset>698499</wp:posOffset>
            </wp:positionH>
            <wp:positionV relativeFrom="paragraph">
              <wp:posOffset>172720</wp:posOffset>
            </wp:positionV>
            <wp:extent cx="3724275" cy="2342844"/>
            <wp:effectExtent l="0" t="0" r="0" b="635"/>
            <wp:wrapNone/>
            <wp:docPr id="25005695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3748" cy="2367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6B0E9" w14:textId="31742168" w:rsidR="00EA3CC1" w:rsidRDefault="00EA3CC1" w:rsidP="00CD5F77">
      <w:pPr>
        <w:ind w:firstLine="720"/>
        <w:rPr>
          <w:lang w:val="es-EC"/>
        </w:rPr>
      </w:pPr>
    </w:p>
    <w:p w14:paraId="6747E5FE" w14:textId="77777777" w:rsidR="00EA3CC1" w:rsidRPr="00EA3CC1" w:rsidRDefault="00EA3CC1" w:rsidP="00EA3CC1">
      <w:pPr>
        <w:rPr>
          <w:lang w:val="es-EC"/>
        </w:rPr>
      </w:pPr>
    </w:p>
    <w:p w14:paraId="15621016" w14:textId="77777777" w:rsidR="00EA3CC1" w:rsidRPr="00EA3CC1" w:rsidRDefault="00EA3CC1" w:rsidP="00EA3CC1">
      <w:pPr>
        <w:rPr>
          <w:lang w:val="es-EC"/>
        </w:rPr>
      </w:pPr>
    </w:p>
    <w:p w14:paraId="6E9A0BA5" w14:textId="77777777" w:rsidR="00EA3CC1" w:rsidRPr="00EA3CC1" w:rsidRDefault="00EA3CC1" w:rsidP="00EA3CC1">
      <w:pPr>
        <w:rPr>
          <w:lang w:val="es-EC"/>
        </w:rPr>
      </w:pPr>
    </w:p>
    <w:p w14:paraId="544436EA" w14:textId="77777777" w:rsidR="00EA3CC1" w:rsidRPr="00EA3CC1" w:rsidRDefault="00EA3CC1" w:rsidP="00EA3CC1">
      <w:pPr>
        <w:rPr>
          <w:lang w:val="es-EC"/>
        </w:rPr>
      </w:pPr>
    </w:p>
    <w:p w14:paraId="6BA331A0" w14:textId="77777777" w:rsidR="00EA3CC1" w:rsidRPr="00EA3CC1" w:rsidRDefault="00EA3CC1" w:rsidP="00EA3CC1">
      <w:pPr>
        <w:rPr>
          <w:lang w:val="es-EC"/>
        </w:rPr>
      </w:pPr>
    </w:p>
    <w:p w14:paraId="004C2634" w14:textId="77777777" w:rsidR="00EA3CC1" w:rsidRPr="00EA3CC1" w:rsidRDefault="00EA3CC1" w:rsidP="00EA3CC1">
      <w:pPr>
        <w:rPr>
          <w:lang w:val="es-EC"/>
        </w:rPr>
      </w:pPr>
    </w:p>
    <w:p w14:paraId="48D6924E" w14:textId="77777777" w:rsidR="00EA3CC1" w:rsidRPr="00EA3CC1" w:rsidRDefault="00EA3CC1" w:rsidP="00EA3CC1">
      <w:pPr>
        <w:rPr>
          <w:lang w:val="es-EC"/>
        </w:rPr>
      </w:pPr>
    </w:p>
    <w:p w14:paraId="22006FF4" w14:textId="77777777" w:rsidR="00EA3CC1" w:rsidRPr="00EA3CC1" w:rsidRDefault="00EA3CC1" w:rsidP="00EA3CC1">
      <w:pPr>
        <w:rPr>
          <w:lang w:val="es-EC"/>
        </w:rPr>
      </w:pPr>
    </w:p>
    <w:p w14:paraId="267510BB" w14:textId="77777777" w:rsidR="00EA3CC1" w:rsidRPr="00EA3CC1" w:rsidRDefault="00EA3CC1" w:rsidP="00EA3CC1">
      <w:pPr>
        <w:rPr>
          <w:lang w:val="es-EC"/>
        </w:rPr>
      </w:pPr>
    </w:p>
    <w:p w14:paraId="13BB2B73" w14:textId="77777777" w:rsidR="00EA3CC1" w:rsidRPr="00EA3CC1" w:rsidRDefault="00EA3CC1" w:rsidP="00EA3CC1">
      <w:pPr>
        <w:rPr>
          <w:lang w:val="es-EC"/>
        </w:rPr>
      </w:pPr>
    </w:p>
    <w:p w14:paraId="2760AE15" w14:textId="77777777" w:rsidR="00EA3CC1" w:rsidRDefault="00EA3CC1" w:rsidP="00EA3CC1">
      <w:pPr>
        <w:rPr>
          <w:lang w:val="es-EC"/>
        </w:rPr>
      </w:pPr>
    </w:p>
    <w:p w14:paraId="15D66D4E" w14:textId="77777777" w:rsidR="00EA3CC1" w:rsidRPr="00EA3CC1" w:rsidRDefault="00EA3CC1" w:rsidP="00EA3CC1">
      <w:pPr>
        <w:rPr>
          <w:lang w:val="es-EC"/>
        </w:rPr>
      </w:pPr>
    </w:p>
    <w:p w14:paraId="318DF8F8" w14:textId="77777777" w:rsidR="00EA3CC1" w:rsidRDefault="00EA3CC1" w:rsidP="00EA3CC1">
      <w:pPr>
        <w:rPr>
          <w:lang w:val="es-EC"/>
        </w:rPr>
      </w:pPr>
    </w:p>
    <w:p w14:paraId="5B6D9626" w14:textId="77777777" w:rsidR="00EA3CC1" w:rsidRPr="00EA3CC1" w:rsidRDefault="00EA3CC1" w:rsidP="00EA3CC1">
      <w:pPr>
        <w:widowControl/>
        <w:numPr>
          <w:ilvl w:val="0"/>
          <w:numId w:val="12"/>
        </w:numPr>
        <w:autoSpaceDE/>
        <w:autoSpaceDN/>
        <w:spacing w:before="100" w:beforeAutospacing="1" w:after="100" w:afterAutospacing="1"/>
        <w:rPr>
          <w:sz w:val="24"/>
          <w:szCs w:val="24"/>
          <w:lang w:val="es-EC" w:eastAsia="es-EC"/>
        </w:rPr>
      </w:pPr>
      <w:r w:rsidRPr="00EA3CC1">
        <w:rPr>
          <w:b/>
          <w:bCs/>
          <w:sz w:val="24"/>
          <w:szCs w:val="24"/>
          <w:lang w:val="es-EC" w:eastAsia="es-EC"/>
        </w:rPr>
        <w:t>Totalmente de acuerdo:</w:t>
      </w:r>
      <w:r w:rsidRPr="00EA3CC1">
        <w:rPr>
          <w:sz w:val="24"/>
          <w:szCs w:val="24"/>
          <w:lang w:val="es-EC" w:eastAsia="es-EC"/>
        </w:rPr>
        <w:t xml:space="preserve"> 43.3%</w:t>
      </w:r>
    </w:p>
    <w:p w14:paraId="16260B25" w14:textId="77777777" w:rsidR="00EA3CC1" w:rsidRPr="00EA3CC1" w:rsidRDefault="00EA3CC1" w:rsidP="00EA3CC1">
      <w:pPr>
        <w:widowControl/>
        <w:numPr>
          <w:ilvl w:val="0"/>
          <w:numId w:val="12"/>
        </w:numPr>
        <w:autoSpaceDE/>
        <w:autoSpaceDN/>
        <w:spacing w:before="100" w:beforeAutospacing="1" w:after="100" w:afterAutospacing="1"/>
        <w:rPr>
          <w:sz w:val="24"/>
          <w:szCs w:val="24"/>
          <w:lang w:val="es-EC" w:eastAsia="es-EC"/>
        </w:rPr>
      </w:pPr>
      <w:r w:rsidRPr="00EA3CC1">
        <w:rPr>
          <w:b/>
          <w:bCs/>
          <w:sz w:val="24"/>
          <w:szCs w:val="24"/>
          <w:lang w:val="es-EC" w:eastAsia="es-EC"/>
        </w:rPr>
        <w:t>De acuerdo:</w:t>
      </w:r>
      <w:r w:rsidRPr="00EA3CC1">
        <w:rPr>
          <w:sz w:val="24"/>
          <w:szCs w:val="24"/>
          <w:lang w:val="es-EC" w:eastAsia="es-EC"/>
        </w:rPr>
        <w:t xml:space="preserve"> 36.7%</w:t>
      </w:r>
    </w:p>
    <w:p w14:paraId="4C864E07" w14:textId="77777777" w:rsidR="00EA3CC1" w:rsidRPr="00EA3CC1" w:rsidRDefault="00EA3CC1" w:rsidP="00EA3CC1">
      <w:pPr>
        <w:widowControl/>
        <w:numPr>
          <w:ilvl w:val="0"/>
          <w:numId w:val="12"/>
        </w:numPr>
        <w:autoSpaceDE/>
        <w:autoSpaceDN/>
        <w:spacing w:before="100" w:beforeAutospacing="1" w:after="100" w:afterAutospacing="1"/>
        <w:rPr>
          <w:sz w:val="24"/>
          <w:szCs w:val="24"/>
          <w:lang w:val="es-EC" w:eastAsia="es-EC"/>
        </w:rPr>
      </w:pPr>
      <w:r w:rsidRPr="00EA3CC1">
        <w:rPr>
          <w:b/>
          <w:bCs/>
          <w:sz w:val="24"/>
          <w:szCs w:val="24"/>
          <w:lang w:val="es-EC" w:eastAsia="es-EC"/>
        </w:rPr>
        <w:t>Ni de acuerdo ni en desacuerdo:</w:t>
      </w:r>
      <w:r w:rsidRPr="00EA3CC1">
        <w:rPr>
          <w:sz w:val="24"/>
          <w:szCs w:val="24"/>
          <w:lang w:val="es-EC" w:eastAsia="es-EC"/>
        </w:rPr>
        <w:t xml:space="preserve"> 0%</w:t>
      </w:r>
    </w:p>
    <w:p w14:paraId="576C363D" w14:textId="77777777" w:rsidR="00EA3CC1" w:rsidRPr="00EA3CC1" w:rsidRDefault="00EA3CC1" w:rsidP="00EA3CC1">
      <w:pPr>
        <w:widowControl/>
        <w:numPr>
          <w:ilvl w:val="0"/>
          <w:numId w:val="12"/>
        </w:numPr>
        <w:autoSpaceDE/>
        <w:autoSpaceDN/>
        <w:spacing w:before="100" w:beforeAutospacing="1" w:after="100" w:afterAutospacing="1"/>
        <w:rPr>
          <w:sz w:val="24"/>
          <w:szCs w:val="24"/>
          <w:lang w:val="es-EC" w:eastAsia="es-EC"/>
        </w:rPr>
      </w:pPr>
      <w:r w:rsidRPr="00EA3CC1">
        <w:rPr>
          <w:b/>
          <w:bCs/>
          <w:sz w:val="24"/>
          <w:szCs w:val="24"/>
          <w:lang w:val="es-EC" w:eastAsia="es-EC"/>
        </w:rPr>
        <w:t>En desacuerdo:</w:t>
      </w:r>
      <w:r w:rsidRPr="00EA3CC1">
        <w:rPr>
          <w:sz w:val="24"/>
          <w:szCs w:val="24"/>
          <w:lang w:val="es-EC" w:eastAsia="es-EC"/>
        </w:rPr>
        <w:t xml:space="preserve"> 20%</w:t>
      </w:r>
    </w:p>
    <w:p w14:paraId="6D6997E0" w14:textId="77777777" w:rsidR="00EA3CC1" w:rsidRPr="00EA3CC1" w:rsidRDefault="00EA3CC1" w:rsidP="00EA3CC1">
      <w:pPr>
        <w:widowControl/>
        <w:numPr>
          <w:ilvl w:val="0"/>
          <w:numId w:val="12"/>
        </w:numPr>
        <w:autoSpaceDE/>
        <w:autoSpaceDN/>
        <w:spacing w:before="100" w:beforeAutospacing="1" w:after="100" w:afterAutospacing="1"/>
        <w:rPr>
          <w:sz w:val="24"/>
          <w:szCs w:val="24"/>
          <w:lang w:val="es-EC" w:eastAsia="es-EC"/>
        </w:rPr>
      </w:pPr>
      <w:r w:rsidRPr="00EA3CC1">
        <w:rPr>
          <w:b/>
          <w:bCs/>
          <w:sz w:val="24"/>
          <w:szCs w:val="24"/>
          <w:lang w:val="es-EC" w:eastAsia="es-EC"/>
        </w:rPr>
        <w:t>Totalmente en desacuerdo:</w:t>
      </w:r>
      <w:r w:rsidRPr="00EA3CC1">
        <w:rPr>
          <w:sz w:val="24"/>
          <w:szCs w:val="24"/>
          <w:lang w:val="es-EC" w:eastAsia="es-EC"/>
        </w:rPr>
        <w:t xml:space="preserve"> 0%</w:t>
      </w:r>
    </w:p>
    <w:p w14:paraId="06F464CA" w14:textId="77777777" w:rsidR="00EA3CC1" w:rsidRPr="00EA3CC1" w:rsidRDefault="00EA3CC1" w:rsidP="00EA3CC1">
      <w:pPr>
        <w:widowControl/>
        <w:autoSpaceDE/>
        <w:autoSpaceDN/>
        <w:spacing w:before="100" w:beforeAutospacing="1" w:after="100" w:afterAutospacing="1"/>
        <w:rPr>
          <w:sz w:val="24"/>
          <w:szCs w:val="24"/>
          <w:lang w:val="es-EC" w:eastAsia="es-EC"/>
        </w:rPr>
      </w:pPr>
      <w:r w:rsidRPr="00EA3CC1">
        <w:rPr>
          <w:b/>
          <w:bCs/>
          <w:sz w:val="24"/>
          <w:szCs w:val="24"/>
          <w:lang w:val="es-EC" w:eastAsia="es-EC"/>
        </w:rPr>
        <w:t>Análisis de los resultados</w:t>
      </w:r>
    </w:p>
    <w:p w14:paraId="0F5AD841" w14:textId="47AA7D7D" w:rsidR="00EA3CC1" w:rsidRDefault="00EA3CC1" w:rsidP="00EA3CC1">
      <w:pPr>
        <w:widowControl/>
        <w:autoSpaceDE/>
        <w:autoSpaceDN/>
        <w:spacing w:before="100" w:beforeAutospacing="1" w:after="100" w:afterAutospacing="1"/>
        <w:rPr>
          <w:sz w:val="24"/>
          <w:szCs w:val="24"/>
          <w:lang w:val="es-EC" w:eastAsia="es-EC"/>
        </w:rPr>
      </w:pPr>
      <w:r w:rsidRPr="00EA3CC1">
        <w:rPr>
          <w:sz w:val="24"/>
          <w:szCs w:val="24"/>
          <w:lang w:val="es-EC" w:eastAsia="es-EC"/>
        </w:rPr>
        <w:t>Los resultados de la encuesta muestran que una gran mayoría de los estudiantes (79.9%) está de acuerdo en que la falta de recursos educativos adecuados perpetúa la exclusión de ciertos grupos de estudiantes. Esto es un dato preocupante, ya que indica que muchos estudiantes sienten que no tienen las mismas oportunidades de éxito que otros debido a la falta de recursos en sus escuelas.</w:t>
      </w:r>
      <w:r>
        <w:rPr>
          <w:sz w:val="24"/>
          <w:szCs w:val="24"/>
          <w:lang w:val="es-EC" w:eastAsia="es-EC"/>
        </w:rPr>
        <w:t xml:space="preserve"> </w:t>
      </w:r>
      <w:r w:rsidRPr="00EA3CC1">
        <w:rPr>
          <w:sz w:val="24"/>
          <w:szCs w:val="24"/>
          <w:lang w:val="es-EC" w:eastAsia="es-EC"/>
        </w:rPr>
        <w:t>Es importante destacar que el 20% de los estudiantes está en desacuerdo con esta afirmación. Esto sugiere que hay algunos estudiantes que creen que todos los estudiantes tienen las mismas oportunidades de éxito, independientemente de los recursos que estén disponibles en sus escuelas.</w:t>
      </w:r>
      <w:r>
        <w:rPr>
          <w:sz w:val="24"/>
          <w:szCs w:val="24"/>
          <w:lang w:val="es-EC" w:eastAsia="es-EC"/>
        </w:rPr>
        <w:t xml:space="preserve"> </w:t>
      </w:r>
    </w:p>
    <w:p w14:paraId="586DF473" w14:textId="77777777" w:rsidR="00702DF8" w:rsidRDefault="00EA3CC1" w:rsidP="00EA3CC1">
      <w:pPr>
        <w:widowControl/>
        <w:autoSpaceDE/>
        <w:autoSpaceDN/>
        <w:spacing w:before="100" w:beforeAutospacing="1" w:after="100" w:afterAutospacing="1"/>
        <w:rPr>
          <w:sz w:val="24"/>
          <w:szCs w:val="24"/>
          <w:lang w:val="es-EC" w:eastAsia="es-EC"/>
        </w:rPr>
      </w:pPr>
      <w:r w:rsidRPr="00EA3CC1">
        <w:rPr>
          <w:sz w:val="24"/>
          <w:szCs w:val="24"/>
          <w:lang w:val="es-EC" w:eastAsia="es-EC"/>
        </w:rPr>
        <w:t>Los resultados de esta encuesta se pueden interpretar de varias maneras. Una interpretación es que la falta de recursos educativos adecuados es un factor importante que contribuye a la exclusión de ciertos grupos de estudiantes.</w:t>
      </w:r>
    </w:p>
    <w:p w14:paraId="1612A5C7" w14:textId="77777777" w:rsidR="00702DF8" w:rsidRDefault="00702DF8" w:rsidP="00EA3CC1">
      <w:pPr>
        <w:widowControl/>
        <w:autoSpaceDE/>
        <w:autoSpaceDN/>
        <w:spacing w:before="100" w:beforeAutospacing="1" w:after="100" w:afterAutospacing="1"/>
        <w:rPr>
          <w:sz w:val="24"/>
          <w:szCs w:val="24"/>
          <w:lang w:val="es-EC" w:eastAsia="es-EC"/>
        </w:rPr>
      </w:pPr>
    </w:p>
    <w:p w14:paraId="4B0ED31E" w14:textId="520C4871" w:rsidR="00EA3CC1" w:rsidRDefault="00EA3CC1" w:rsidP="00EA3CC1">
      <w:pPr>
        <w:widowControl/>
        <w:autoSpaceDE/>
        <w:autoSpaceDN/>
        <w:spacing w:before="100" w:beforeAutospacing="1" w:after="100" w:afterAutospacing="1"/>
        <w:rPr>
          <w:sz w:val="24"/>
          <w:szCs w:val="24"/>
          <w:lang w:val="es-EC" w:eastAsia="es-EC"/>
        </w:rPr>
      </w:pPr>
      <w:r w:rsidRPr="00EA3CC1">
        <w:rPr>
          <w:sz w:val="24"/>
          <w:szCs w:val="24"/>
          <w:lang w:val="es-EC" w:eastAsia="es-EC"/>
        </w:rPr>
        <w:lastRenderedPageBreak/>
        <w:t xml:space="preserve"> Otra interpretación es que hay otros factores, además de la falta de recursos, que también contribuyen a la exclusión.</w:t>
      </w:r>
      <w:r>
        <w:rPr>
          <w:sz w:val="24"/>
          <w:szCs w:val="24"/>
          <w:lang w:val="es-EC" w:eastAsia="es-EC"/>
        </w:rPr>
        <w:t xml:space="preserve"> </w:t>
      </w:r>
      <w:r w:rsidRPr="00EA3CC1">
        <w:rPr>
          <w:sz w:val="24"/>
          <w:szCs w:val="24"/>
          <w:lang w:val="es-EC" w:eastAsia="es-EC"/>
        </w:rPr>
        <w:t xml:space="preserve">Es importante </w:t>
      </w:r>
      <w:r w:rsidR="00702DF8" w:rsidRPr="00EA3CC1">
        <w:rPr>
          <w:sz w:val="24"/>
          <w:szCs w:val="24"/>
          <w:lang w:val="es-EC" w:eastAsia="es-EC"/>
        </w:rPr>
        <w:t xml:space="preserve">tener </w:t>
      </w:r>
      <w:r w:rsidR="00702DF8">
        <w:rPr>
          <w:sz w:val="24"/>
          <w:szCs w:val="24"/>
          <w:lang w:val="es-EC" w:eastAsia="es-EC"/>
        </w:rPr>
        <w:t>en</w:t>
      </w:r>
      <w:r w:rsidRPr="00EA3CC1">
        <w:rPr>
          <w:sz w:val="24"/>
          <w:szCs w:val="24"/>
          <w:lang w:val="es-EC" w:eastAsia="es-EC"/>
        </w:rPr>
        <w:t xml:space="preserve"> cuenta que esta encuesta solo se realizó a una pequeña muestra de estudiantes. Por lo tanto, los resultados no se pueden generalizar a toda la población estudiantil. Sin embargo, los resultados sugieren que la falta de recursos educativos adecuados es un problema que merece una mayor atención.</w:t>
      </w:r>
    </w:p>
    <w:p w14:paraId="7F1F5A98" w14:textId="5ECF9A94" w:rsidR="00702DF8" w:rsidRPr="00702DF8" w:rsidRDefault="00702DF8" w:rsidP="00702DF8">
      <w:pPr>
        <w:pStyle w:val="Prrafodelista"/>
        <w:widowControl/>
        <w:numPr>
          <w:ilvl w:val="0"/>
          <w:numId w:val="4"/>
        </w:numPr>
        <w:autoSpaceDE/>
        <w:autoSpaceDN/>
        <w:spacing w:before="100" w:beforeAutospacing="1" w:after="100" w:afterAutospacing="1"/>
        <w:rPr>
          <w:sz w:val="24"/>
          <w:szCs w:val="24"/>
          <w:lang w:val="es-EC" w:eastAsia="es-EC"/>
        </w:rPr>
      </w:pPr>
      <w:r>
        <w:rPr>
          <w:noProof/>
        </w:rPr>
        <w:drawing>
          <wp:anchor distT="0" distB="0" distL="114300" distR="114300" simplePos="0" relativeHeight="251666432" behindDoc="1" locked="0" layoutInCell="1" allowOverlap="1" wp14:anchorId="70265CD0" wp14:editId="3443358C">
            <wp:simplePos x="0" y="0"/>
            <wp:positionH relativeFrom="column">
              <wp:posOffset>746125</wp:posOffset>
            </wp:positionH>
            <wp:positionV relativeFrom="paragraph">
              <wp:posOffset>155575</wp:posOffset>
            </wp:positionV>
            <wp:extent cx="3848100" cy="2059940"/>
            <wp:effectExtent l="0" t="0" r="0" b="0"/>
            <wp:wrapNone/>
            <wp:docPr id="122732339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2059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891217" w14:textId="77777777" w:rsidR="00EA3CC1" w:rsidRDefault="00EA3CC1" w:rsidP="00EA3CC1">
      <w:pPr>
        <w:rPr>
          <w:lang w:val="es-EC"/>
        </w:rPr>
      </w:pPr>
    </w:p>
    <w:p w14:paraId="599A7411" w14:textId="77777777" w:rsidR="00702DF8" w:rsidRPr="00702DF8" w:rsidRDefault="00702DF8" w:rsidP="00702DF8">
      <w:pPr>
        <w:rPr>
          <w:lang w:val="es-EC"/>
        </w:rPr>
      </w:pPr>
    </w:p>
    <w:p w14:paraId="2833BBCC" w14:textId="1D6A1746" w:rsidR="00702DF8" w:rsidRPr="00702DF8" w:rsidRDefault="00702DF8" w:rsidP="00702DF8">
      <w:pPr>
        <w:rPr>
          <w:lang w:val="es-EC"/>
        </w:rPr>
      </w:pPr>
    </w:p>
    <w:p w14:paraId="303008DA" w14:textId="12B903B3" w:rsidR="00702DF8" w:rsidRPr="00702DF8" w:rsidRDefault="00702DF8" w:rsidP="00702DF8">
      <w:pPr>
        <w:rPr>
          <w:lang w:val="es-EC"/>
        </w:rPr>
      </w:pPr>
    </w:p>
    <w:p w14:paraId="7C1CB02B" w14:textId="77777777" w:rsidR="00702DF8" w:rsidRPr="00702DF8" w:rsidRDefault="00702DF8" w:rsidP="00702DF8">
      <w:pPr>
        <w:rPr>
          <w:lang w:val="es-EC"/>
        </w:rPr>
      </w:pPr>
    </w:p>
    <w:p w14:paraId="42E63F81" w14:textId="77777777" w:rsidR="00702DF8" w:rsidRPr="00702DF8" w:rsidRDefault="00702DF8" w:rsidP="00702DF8">
      <w:pPr>
        <w:rPr>
          <w:lang w:val="es-EC"/>
        </w:rPr>
      </w:pPr>
    </w:p>
    <w:p w14:paraId="422D6A18" w14:textId="77777777" w:rsidR="00702DF8" w:rsidRPr="00702DF8" w:rsidRDefault="00702DF8" w:rsidP="00702DF8">
      <w:pPr>
        <w:rPr>
          <w:lang w:val="es-EC"/>
        </w:rPr>
      </w:pPr>
    </w:p>
    <w:p w14:paraId="762B0A03" w14:textId="77777777" w:rsidR="00702DF8" w:rsidRPr="00702DF8" w:rsidRDefault="00702DF8" w:rsidP="00702DF8">
      <w:pPr>
        <w:rPr>
          <w:lang w:val="es-EC"/>
        </w:rPr>
      </w:pPr>
    </w:p>
    <w:p w14:paraId="709BC29D" w14:textId="77777777" w:rsidR="00702DF8" w:rsidRPr="00702DF8" w:rsidRDefault="00702DF8" w:rsidP="00702DF8">
      <w:pPr>
        <w:rPr>
          <w:lang w:val="es-EC"/>
        </w:rPr>
      </w:pPr>
    </w:p>
    <w:p w14:paraId="07D96AB5" w14:textId="77777777" w:rsidR="00702DF8" w:rsidRDefault="00702DF8" w:rsidP="00702DF8">
      <w:pPr>
        <w:rPr>
          <w:lang w:val="es-EC"/>
        </w:rPr>
      </w:pPr>
    </w:p>
    <w:p w14:paraId="2476AE60" w14:textId="77777777" w:rsidR="00702DF8" w:rsidRDefault="00702DF8" w:rsidP="00702DF8">
      <w:pPr>
        <w:rPr>
          <w:lang w:val="es-EC"/>
        </w:rPr>
      </w:pPr>
    </w:p>
    <w:p w14:paraId="0573ACEB" w14:textId="77777777" w:rsidR="00702DF8" w:rsidRPr="00702DF8" w:rsidRDefault="00702DF8" w:rsidP="00702DF8">
      <w:pPr>
        <w:widowControl/>
        <w:numPr>
          <w:ilvl w:val="0"/>
          <w:numId w:val="13"/>
        </w:numPr>
        <w:autoSpaceDE/>
        <w:autoSpaceDN/>
        <w:spacing w:before="100" w:beforeAutospacing="1" w:after="100" w:afterAutospacing="1"/>
        <w:rPr>
          <w:sz w:val="24"/>
          <w:szCs w:val="24"/>
          <w:lang w:val="es-EC" w:eastAsia="es-EC"/>
        </w:rPr>
      </w:pPr>
      <w:r w:rsidRPr="00702DF8">
        <w:rPr>
          <w:b/>
          <w:bCs/>
          <w:sz w:val="24"/>
          <w:szCs w:val="24"/>
          <w:lang w:val="es-EC" w:eastAsia="es-EC"/>
        </w:rPr>
        <w:t>Totalmente de acuerdo:</w:t>
      </w:r>
      <w:r w:rsidRPr="00702DF8">
        <w:rPr>
          <w:sz w:val="24"/>
          <w:szCs w:val="24"/>
          <w:lang w:val="es-EC" w:eastAsia="es-EC"/>
        </w:rPr>
        <w:t xml:space="preserve"> 20%</w:t>
      </w:r>
    </w:p>
    <w:p w14:paraId="41BD6F3D" w14:textId="77777777" w:rsidR="00702DF8" w:rsidRPr="00702DF8" w:rsidRDefault="00702DF8" w:rsidP="00702DF8">
      <w:pPr>
        <w:widowControl/>
        <w:numPr>
          <w:ilvl w:val="0"/>
          <w:numId w:val="13"/>
        </w:numPr>
        <w:autoSpaceDE/>
        <w:autoSpaceDN/>
        <w:spacing w:before="100" w:beforeAutospacing="1" w:after="100" w:afterAutospacing="1"/>
        <w:rPr>
          <w:sz w:val="24"/>
          <w:szCs w:val="24"/>
          <w:lang w:val="es-EC" w:eastAsia="es-EC"/>
        </w:rPr>
      </w:pPr>
      <w:r w:rsidRPr="00702DF8">
        <w:rPr>
          <w:b/>
          <w:bCs/>
          <w:sz w:val="24"/>
          <w:szCs w:val="24"/>
          <w:lang w:val="es-EC" w:eastAsia="es-EC"/>
        </w:rPr>
        <w:t>De acuerdo:</w:t>
      </w:r>
      <w:r w:rsidRPr="00702DF8">
        <w:rPr>
          <w:sz w:val="24"/>
          <w:szCs w:val="24"/>
          <w:lang w:val="es-EC" w:eastAsia="es-EC"/>
        </w:rPr>
        <w:t xml:space="preserve"> 26.7%</w:t>
      </w:r>
    </w:p>
    <w:p w14:paraId="1B615606" w14:textId="77777777" w:rsidR="00702DF8" w:rsidRPr="00702DF8" w:rsidRDefault="00702DF8" w:rsidP="00702DF8">
      <w:pPr>
        <w:widowControl/>
        <w:numPr>
          <w:ilvl w:val="0"/>
          <w:numId w:val="13"/>
        </w:numPr>
        <w:autoSpaceDE/>
        <w:autoSpaceDN/>
        <w:spacing w:before="100" w:beforeAutospacing="1" w:after="100" w:afterAutospacing="1"/>
        <w:rPr>
          <w:sz w:val="24"/>
          <w:szCs w:val="24"/>
          <w:lang w:val="es-EC" w:eastAsia="es-EC"/>
        </w:rPr>
      </w:pPr>
      <w:r w:rsidRPr="00702DF8">
        <w:rPr>
          <w:b/>
          <w:bCs/>
          <w:sz w:val="24"/>
          <w:szCs w:val="24"/>
          <w:lang w:val="es-EC" w:eastAsia="es-EC"/>
        </w:rPr>
        <w:t>Ni de acuerdo ni en desacuerdo:</w:t>
      </w:r>
      <w:r w:rsidRPr="00702DF8">
        <w:rPr>
          <w:sz w:val="24"/>
          <w:szCs w:val="24"/>
          <w:lang w:val="es-EC" w:eastAsia="es-EC"/>
        </w:rPr>
        <w:t xml:space="preserve"> 26.7%</w:t>
      </w:r>
    </w:p>
    <w:p w14:paraId="002DD603" w14:textId="77777777" w:rsidR="00702DF8" w:rsidRPr="00702DF8" w:rsidRDefault="00702DF8" w:rsidP="00702DF8">
      <w:pPr>
        <w:widowControl/>
        <w:numPr>
          <w:ilvl w:val="0"/>
          <w:numId w:val="13"/>
        </w:numPr>
        <w:autoSpaceDE/>
        <w:autoSpaceDN/>
        <w:spacing w:before="100" w:beforeAutospacing="1" w:after="100" w:afterAutospacing="1"/>
        <w:rPr>
          <w:sz w:val="24"/>
          <w:szCs w:val="24"/>
          <w:lang w:val="es-EC" w:eastAsia="es-EC"/>
        </w:rPr>
      </w:pPr>
      <w:r w:rsidRPr="00702DF8">
        <w:rPr>
          <w:b/>
          <w:bCs/>
          <w:sz w:val="24"/>
          <w:szCs w:val="24"/>
          <w:lang w:val="es-EC" w:eastAsia="es-EC"/>
        </w:rPr>
        <w:t>En desacuerdo:</w:t>
      </w:r>
      <w:r w:rsidRPr="00702DF8">
        <w:rPr>
          <w:sz w:val="24"/>
          <w:szCs w:val="24"/>
          <w:lang w:val="es-EC" w:eastAsia="es-EC"/>
        </w:rPr>
        <w:t xml:space="preserve"> 16.7%</w:t>
      </w:r>
    </w:p>
    <w:p w14:paraId="7977DC8C" w14:textId="77777777" w:rsidR="00702DF8" w:rsidRPr="00702DF8" w:rsidRDefault="00702DF8" w:rsidP="00702DF8">
      <w:pPr>
        <w:widowControl/>
        <w:numPr>
          <w:ilvl w:val="0"/>
          <w:numId w:val="13"/>
        </w:numPr>
        <w:autoSpaceDE/>
        <w:autoSpaceDN/>
        <w:spacing w:before="100" w:beforeAutospacing="1" w:after="100" w:afterAutospacing="1"/>
        <w:rPr>
          <w:sz w:val="24"/>
          <w:szCs w:val="24"/>
          <w:lang w:val="es-EC" w:eastAsia="es-EC"/>
        </w:rPr>
      </w:pPr>
      <w:r w:rsidRPr="00702DF8">
        <w:rPr>
          <w:b/>
          <w:bCs/>
          <w:sz w:val="24"/>
          <w:szCs w:val="24"/>
          <w:lang w:val="es-EC" w:eastAsia="es-EC"/>
        </w:rPr>
        <w:t>Totalmente en desacuerdo:</w:t>
      </w:r>
      <w:r w:rsidRPr="00702DF8">
        <w:rPr>
          <w:sz w:val="24"/>
          <w:szCs w:val="24"/>
          <w:lang w:val="es-EC" w:eastAsia="es-EC"/>
        </w:rPr>
        <w:t xml:space="preserve"> 0%</w:t>
      </w:r>
    </w:p>
    <w:p w14:paraId="0654CE31" w14:textId="77777777" w:rsidR="00702DF8" w:rsidRPr="00702DF8" w:rsidRDefault="00702DF8" w:rsidP="00702DF8">
      <w:pPr>
        <w:widowControl/>
        <w:autoSpaceDE/>
        <w:autoSpaceDN/>
        <w:spacing w:before="100" w:beforeAutospacing="1" w:after="100" w:afterAutospacing="1"/>
        <w:rPr>
          <w:sz w:val="24"/>
          <w:szCs w:val="24"/>
          <w:lang w:val="es-EC" w:eastAsia="es-EC"/>
        </w:rPr>
      </w:pPr>
      <w:r w:rsidRPr="00702DF8">
        <w:rPr>
          <w:b/>
          <w:bCs/>
          <w:sz w:val="24"/>
          <w:szCs w:val="24"/>
          <w:lang w:val="es-EC" w:eastAsia="es-EC"/>
        </w:rPr>
        <w:t>Análisis de los resultados</w:t>
      </w:r>
    </w:p>
    <w:p w14:paraId="7E76DBE1" w14:textId="77777777" w:rsidR="00702DF8" w:rsidRPr="00702DF8" w:rsidRDefault="00702DF8" w:rsidP="00702DF8">
      <w:pPr>
        <w:widowControl/>
        <w:autoSpaceDE/>
        <w:autoSpaceDN/>
        <w:spacing w:before="100" w:beforeAutospacing="1" w:after="100" w:afterAutospacing="1"/>
        <w:rPr>
          <w:sz w:val="24"/>
          <w:szCs w:val="24"/>
          <w:lang w:val="es-EC" w:eastAsia="es-EC"/>
        </w:rPr>
      </w:pPr>
      <w:r w:rsidRPr="00702DF8">
        <w:rPr>
          <w:sz w:val="24"/>
          <w:szCs w:val="24"/>
          <w:lang w:val="es-EC" w:eastAsia="es-EC"/>
        </w:rPr>
        <w:t xml:space="preserve">Los resultados de la encuesta muestran que una </w:t>
      </w:r>
      <w:r w:rsidRPr="00702DF8">
        <w:rPr>
          <w:b/>
          <w:bCs/>
          <w:sz w:val="24"/>
          <w:szCs w:val="24"/>
          <w:lang w:val="es-EC" w:eastAsia="es-EC"/>
        </w:rPr>
        <w:t>mayoría relativa</w:t>
      </w:r>
      <w:r w:rsidRPr="00702DF8">
        <w:rPr>
          <w:sz w:val="24"/>
          <w:szCs w:val="24"/>
          <w:lang w:val="es-EC" w:eastAsia="es-EC"/>
        </w:rPr>
        <w:t xml:space="preserve"> de los estudiantes (46.7%) está de acuerdo en que la exclusión socioeconómica impacta negativamente en el rendimiento académico de los estudiantes. Esto es un dato preocupante, ya que indica que muchos estudiantes sienten que las desventajas socioeconómicas pueden afectar su capacidad para tener éxito en la escuela.</w:t>
      </w:r>
    </w:p>
    <w:p w14:paraId="30DE3BC7" w14:textId="77777777" w:rsidR="00702DF8" w:rsidRPr="00702DF8" w:rsidRDefault="00702DF8" w:rsidP="00702DF8">
      <w:pPr>
        <w:widowControl/>
        <w:autoSpaceDE/>
        <w:autoSpaceDN/>
        <w:spacing w:before="100" w:beforeAutospacing="1" w:after="100" w:afterAutospacing="1"/>
        <w:rPr>
          <w:sz w:val="24"/>
          <w:szCs w:val="24"/>
          <w:lang w:val="es-EC" w:eastAsia="es-EC"/>
        </w:rPr>
      </w:pPr>
      <w:r w:rsidRPr="00702DF8">
        <w:rPr>
          <w:sz w:val="24"/>
          <w:szCs w:val="24"/>
          <w:lang w:val="es-EC" w:eastAsia="es-EC"/>
        </w:rPr>
        <w:t xml:space="preserve">Es importante destacar que el </w:t>
      </w:r>
      <w:r w:rsidRPr="00702DF8">
        <w:rPr>
          <w:b/>
          <w:bCs/>
          <w:sz w:val="24"/>
          <w:szCs w:val="24"/>
          <w:lang w:val="es-EC" w:eastAsia="es-EC"/>
        </w:rPr>
        <w:t>43.4%</w:t>
      </w:r>
      <w:r w:rsidRPr="00702DF8">
        <w:rPr>
          <w:sz w:val="24"/>
          <w:szCs w:val="24"/>
          <w:lang w:val="es-EC" w:eastAsia="es-EC"/>
        </w:rPr>
        <w:t xml:space="preserve"> de los estudiantes no está de acuerdo con esta afirmación. Esto sugiere que hay algunos estudiantes que creen que la exclusión socioeconómica no tiene un impacto significativo en el rendimiento académico.</w:t>
      </w:r>
    </w:p>
    <w:p w14:paraId="27B60BE1" w14:textId="502D9F6B" w:rsidR="00702DF8" w:rsidRDefault="00702DF8" w:rsidP="00702DF8">
      <w:pPr>
        <w:widowControl/>
        <w:autoSpaceDE/>
        <w:autoSpaceDN/>
        <w:spacing w:before="100" w:beforeAutospacing="1" w:after="100" w:afterAutospacing="1"/>
        <w:rPr>
          <w:sz w:val="24"/>
          <w:szCs w:val="24"/>
          <w:lang w:val="es-EC" w:eastAsia="es-EC"/>
        </w:rPr>
      </w:pPr>
      <w:r w:rsidRPr="00702DF8">
        <w:rPr>
          <w:sz w:val="24"/>
          <w:szCs w:val="24"/>
          <w:lang w:val="es-EC" w:eastAsia="es-EC"/>
        </w:rPr>
        <w:t xml:space="preserve">Los resultados se pueden interpretar de varias maneras. Una interpretación es que la exclusión socioeconómica es un factor importante que contribuye al bajo rendimiento académico de algunos estudiantes. Otra interpretación es que hay otros factores, además de la exclusión socioeconómica, que también contribuyen al bajo rendimiento </w:t>
      </w:r>
      <w:r w:rsidRPr="00702DF8">
        <w:rPr>
          <w:sz w:val="24"/>
          <w:szCs w:val="24"/>
          <w:lang w:val="es-EC" w:eastAsia="es-EC"/>
        </w:rPr>
        <w:t>académico. Es</w:t>
      </w:r>
      <w:r w:rsidRPr="00702DF8">
        <w:rPr>
          <w:sz w:val="24"/>
          <w:szCs w:val="24"/>
          <w:lang w:val="es-EC" w:eastAsia="es-EC"/>
        </w:rPr>
        <w:t xml:space="preserve"> importante tener en cuenta que esta encuesta solo se realizó a una pequeña muestra de estudiantes. Por lo tanto, los resultados no se pueden generalizar a toda la población estudiantil. Sin embargo, los resultados sugieren que la exclusión socioeconómica es un problema que merece una mayor atención.</w:t>
      </w:r>
    </w:p>
    <w:p w14:paraId="2CCF7136" w14:textId="77777777" w:rsidR="00702DF8" w:rsidRDefault="00702DF8" w:rsidP="00702DF8">
      <w:pPr>
        <w:widowControl/>
        <w:autoSpaceDE/>
        <w:autoSpaceDN/>
        <w:spacing w:before="100" w:beforeAutospacing="1" w:after="100" w:afterAutospacing="1"/>
        <w:rPr>
          <w:sz w:val="24"/>
          <w:szCs w:val="24"/>
          <w:lang w:val="es-EC" w:eastAsia="es-EC"/>
        </w:rPr>
      </w:pPr>
    </w:p>
    <w:p w14:paraId="706313EE" w14:textId="4B4E4B6D" w:rsidR="00702DF8" w:rsidRPr="00702DF8" w:rsidRDefault="00702DF8" w:rsidP="00702DF8">
      <w:pPr>
        <w:pStyle w:val="Prrafodelista"/>
        <w:widowControl/>
        <w:numPr>
          <w:ilvl w:val="0"/>
          <w:numId w:val="4"/>
        </w:numPr>
        <w:autoSpaceDE/>
        <w:autoSpaceDN/>
        <w:spacing w:before="100" w:beforeAutospacing="1" w:after="100" w:afterAutospacing="1"/>
        <w:rPr>
          <w:sz w:val="24"/>
          <w:szCs w:val="24"/>
          <w:lang w:val="es-EC" w:eastAsia="es-EC"/>
        </w:rPr>
      </w:pPr>
      <w:r>
        <w:rPr>
          <w:noProof/>
        </w:rPr>
        <w:lastRenderedPageBreak/>
        <w:drawing>
          <wp:anchor distT="0" distB="0" distL="114300" distR="114300" simplePos="0" relativeHeight="251667456" behindDoc="1" locked="0" layoutInCell="1" allowOverlap="1" wp14:anchorId="63D16F63" wp14:editId="48304721">
            <wp:simplePos x="0" y="0"/>
            <wp:positionH relativeFrom="column">
              <wp:posOffset>688975</wp:posOffset>
            </wp:positionH>
            <wp:positionV relativeFrom="paragraph">
              <wp:posOffset>190500</wp:posOffset>
            </wp:positionV>
            <wp:extent cx="4067175" cy="2380795"/>
            <wp:effectExtent l="0" t="0" r="0" b="635"/>
            <wp:wrapNone/>
            <wp:docPr id="113595736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7175" cy="2380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AA711" w14:textId="0DA69928" w:rsidR="00702DF8" w:rsidRDefault="00702DF8" w:rsidP="00702DF8">
      <w:pPr>
        <w:ind w:firstLine="720"/>
        <w:rPr>
          <w:lang w:val="es-EC"/>
        </w:rPr>
      </w:pPr>
    </w:p>
    <w:p w14:paraId="5DB3D03B" w14:textId="77777777" w:rsidR="00702DF8" w:rsidRPr="00702DF8" w:rsidRDefault="00702DF8" w:rsidP="00702DF8">
      <w:pPr>
        <w:rPr>
          <w:lang w:val="es-EC"/>
        </w:rPr>
      </w:pPr>
    </w:p>
    <w:p w14:paraId="13EC5B16" w14:textId="77777777" w:rsidR="00702DF8" w:rsidRPr="00702DF8" w:rsidRDefault="00702DF8" w:rsidP="00702DF8">
      <w:pPr>
        <w:rPr>
          <w:lang w:val="es-EC"/>
        </w:rPr>
      </w:pPr>
    </w:p>
    <w:p w14:paraId="585165DA" w14:textId="77777777" w:rsidR="00702DF8" w:rsidRPr="00702DF8" w:rsidRDefault="00702DF8" w:rsidP="00702DF8">
      <w:pPr>
        <w:rPr>
          <w:lang w:val="es-EC"/>
        </w:rPr>
      </w:pPr>
    </w:p>
    <w:p w14:paraId="079DBFA2" w14:textId="77777777" w:rsidR="00702DF8" w:rsidRPr="00702DF8" w:rsidRDefault="00702DF8" w:rsidP="00702DF8">
      <w:pPr>
        <w:rPr>
          <w:lang w:val="es-EC"/>
        </w:rPr>
      </w:pPr>
    </w:p>
    <w:p w14:paraId="67F7E05F" w14:textId="77777777" w:rsidR="00702DF8" w:rsidRPr="00702DF8" w:rsidRDefault="00702DF8" w:rsidP="00702DF8">
      <w:pPr>
        <w:rPr>
          <w:lang w:val="es-EC"/>
        </w:rPr>
      </w:pPr>
    </w:p>
    <w:p w14:paraId="4116689A" w14:textId="77777777" w:rsidR="00702DF8" w:rsidRPr="00702DF8" w:rsidRDefault="00702DF8" w:rsidP="00702DF8">
      <w:pPr>
        <w:rPr>
          <w:lang w:val="es-EC"/>
        </w:rPr>
      </w:pPr>
    </w:p>
    <w:p w14:paraId="080B059C" w14:textId="77777777" w:rsidR="00702DF8" w:rsidRPr="00702DF8" w:rsidRDefault="00702DF8" w:rsidP="00702DF8">
      <w:pPr>
        <w:rPr>
          <w:lang w:val="es-EC"/>
        </w:rPr>
      </w:pPr>
    </w:p>
    <w:p w14:paraId="038B914E" w14:textId="77777777" w:rsidR="00702DF8" w:rsidRPr="00702DF8" w:rsidRDefault="00702DF8" w:rsidP="00702DF8">
      <w:pPr>
        <w:rPr>
          <w:lang w:val="es-EC"/>
        </w:rPr>
      </w:pPr>
    </w:p>
    <w:p w14:paraId="12089C7F" w14:textId="77777777" w:rsidR="00702DF8" w:rsidRPr="00702DF8" w:rsidRDefault="00702DF8" w:rsidP="00702DF8">
      <w:pPr>
        <w:rPr>
          <w:lang w:val="es-EC"/>
        </w:rPr>
      </w:pPr>
    </w:p>
    <w:p w14:paraId="172D17BD" w14:textId="77777777" w:rsidR="00702DF8" w:rsidRPr="00702DF8" w:rsidRDefault="00702DF8" w:rsidP="00702DF8">
      <w:pPr>
        <w:rPr>
          <w:lang w:val="es-EC"/>
        </w:rPr>
      </w:pPr>
    </w:p>
    <w:p w14:paraId="37F12E59" w14:textId="77777777" w:rsidR="00702DF8" w:rsidRPr="00702DF8" w:rsidRDefault="00702DF8" w:rsidP="00702DF8">
      <w:pPr>
        <w:rPr>
          <w:lang w:val="es-EC"/>
        </w:rPr>
      </w:pPr>
    </w:p>
    <w:p w14:paraId="09EF3CDE" w14:textId="77777777" w:rsidR="00702DF8" w:rsidRDefault="00702DF8" w:rsidP="00702DF8">
      <w:pPr>
        <w:rPr>
          <w:lang w:val="es-EC"/>
        </w:rPr>
      </w:pPr>
    </w:p>
    <w:p w14:paraId="07CA0CD4" w14:textId="77777777" w:rsidR="00702DF8" w:rsidRDefault="00702DF8" w:rsidP="00702DF8">
      <w:pPr>
        <w:rPr>
          <w:lang w:val="es-EC"/>
        </w:rPr>
      </w:pPr>
    </w:p>
    <w:p w14:paraId="23A9474C" w14:textId="402B9262" w:rsidR="00702DF8" w:rsidRPr="00702DF8" w:rsidRDefault="00702DF8" w:rsidP="00702DF8">
      <w:pPr>
        <w:widowControl/>
        <w:numPr>
          <w:ilvl w:val="0"/>
          <w:numId w:val="14"/>
        </w:numPr>
        <w:autoSpaceDE/>
        <w:autoSpaceDN/>
        <w:spacing w:before="100" w:beforeAutospacing="1" w:after="100" w:afterAutospacing="1"/>
        <w:rPr>
          <w:sz w:val="24"/>
          <w:szCs w:val="24"/>
          <w:lang w:val="es-EC" w:eastAsia="es-EC"/>
        </w:rPr>
      </w:pPr>
      <w:r w:rsidRPr="00702DF8">
        <w:rPr>
          <w:b/>
          <w:bCs/>
          <w:sz w:val="24"/>
          <w:szCs w:val="24"/>
          <w:lang w:val="es-EC" w:eastAsia="es-EC"/>
        </w:rPr>
        <w:t>Totalmente de acuerdo:</w:t>
      </w:r>
      <w:r w:rsidRPr="00702DF8">
        <w:rPr>
          <w:sz w:val="24"/>
          <w:szCs w:val="24"/>
          <w:lang w:val="es-EC" w:eastAsia="es-EC"/>
        </w:rPr>
        <w:t xml:space="preserve"> 46.7%</w:t>
      </w:r>
    </w:p>
    <w:p w14:paraId="30210740" w14:textId="77777777" w:rsidR="00702DF8" w:rsidRPr="00702DF8" w:rsidRDefault="00702DF8" w:rsidP="00702DF8">
      <w:pPr>
        <w:widowControl/>
        <w:numPr>
          <w:ilvl w:val="0"/>
          <w:numId w:val="14"/>
        </w:numPr>
        <w:autoSpaceDE/>
        <w:autoSpaceDN/>
        <w:spacing w:before="100" w:beforeAutospacing="1" w:after="100" w:afterAutospacing="1"/>
        <w:rPr>
          <w:sz w:val="24"/>
          <w:szCs w:val="24"/>
          <w:lang w:val="es-EC" w:eastAsia="es-EC"/>
        </w:rPr>
      </w:pPr>
      <w:r w:rsidRPr="00702DF8">
        <w:rPr>
          <w:b/>
          <w:bCs/>
          <w:sz w:val="24"/>
          <w:szCs w:val="24"/>
          <w:lang w:val="es-EC" w:eastAsia="es-EC"/>
        </w:rPr>
        <w:t>De acuerdo:</w:t>
      </w:r>
      <w:r w:rsidRPr="00702DF8">
        <w:rPr>
          <w:sz w:val="24"/>
          <w:szCs w:val="24"/>
          <w:lang w:val="es-EC" w:eastAsia="es-EC"/>
        </w:rPr>
        <w:t xml:space="preserve"> 33.3%</w:t>
      </w:r>
    </w:p>
    <w:p w14:paraId="7E1FF784" w14:textId="77777777" w:rsidR="00702DF8" w:rsidRPr="00702DF8" w:rsidRDefault="00702DF8" w:rsidP="00702DF8">
      <w:pPr>
        <w:widowControl/>
        <w:numPr>
          <w:ilvl w:val="0"/>
          <w:numId w:val="14"/>
        </w:numPr>
        <w:autoSpaceDE/>
        <w:autoSpaceDN/>
        <w:spacing w:before="100" w:beforeAutospacing="1" w:after="100" w:afterAutospacing="1"/>
        <w:rPr>
          <w:sz w:val="24"/>
          <w:szCs w:val="24"/>
          <w:lang w:val="es-EC" w:eastAsia="es-EC"/>
        </w:rPr>
      </w:pPr>
      <w:r w:rsidRPr="00702DF8">
        <w:rPr>
          <w:b/>
          <w:bCs/>
          <w:sz w:val="24"/>
          <w:szCs w:val="24"/>
          <w:lang w:val="es-EC" w:eastAsia="es-EC"/>
        </w:rPr>
        <w:t>Ni de acuerdo ni en desacuerdo:</w:t>
      </w:r>
      <w:r w:rsidRPr="00702DF8">
        <w:rPr>
          <w:sz w:val="24"/>
          <w:szCs w:val="24"/>
          <w:lang w:val="es-EC" w:eastAsia="es-EC"/>
        </w:rPr>
        <w:t xml:space="preserve"> 20%</w:t>
      </w:r>
    </w:p>
    <w:p w14:paraId="2B6777EB" w14:textId="77777777" w:rsidR="00702DF8" w:rsidRPr="00702DF8" w:rsidRDefault="00702DF8" w:rsidP="00702DF8">
      <w:pPr>
        <w:widowControl/>
        <w:numPr>
          <w:ilvl w:val="0"/>
          <w:numId w:val="14"/>
        </w:numPr>
        <w:autoSpaceDE/>
        <w:autoSpaceDN/>
        <w:spacing w:before="100" w:beforeAutospacing="1" w:after="100" w:afterAutospacing="1"/>
        <w:rPr>
          <w:sz w:val="24"/>
          <w:szCs w:val="24"/>
          <w:lang w:val="es-EC" w:eastAsia="es-EC"/>
        </w:rPr>
      </w:pPr>
      <w:r w:rsidRPr="00702DF8">
        <w:rPr>
          <w:b/>
          <w:bCs/>
          <w:sz w:val="24"/>
          <w:szCs w:val="24"/>
          <w:lang w:val="es-EC" w:eastAsia="es-EC"/>
        </w:rPr>
        <w:t>En desacuerdo:</w:t>
      </w:r>
      <w:r w:rsidRPr="00702DF8">
        <w:rPr>
          <w:sz w:val="24"/>
          <w:szCs w:val="24"/>
          <w:lang w:val="es-EC" w:eastAsia="es-EC"/>
        </w:rPr>
        <w:t xml:space="preserve"> 0%</w:t>
      </w:r>
    </w:p>
    <w:p w14:paraId="3B703AAD" w14:textId="77777777" w:rsidR="00702DF8" w:rsidRPr="00702DF8" w:rsidRDefault="00702DF8" w:rsidP="00702DF8">
      <w:pPr>
        <w:widowControl/>
        <w:numPr>
          <w:ilvl w:val="0"/>
          <w:numId w:val="14"/>
        </w:numPr>
        <w:autoSpaceDE/>
        <w:autoSpaceDN/>
        <w:spacing w:before="100" w:beforeAutospacing="1" w:after="100" w:afterAutospacing="1"/>
        <w:rPr>
          <w:sz w:val="24"/>
          <w:szCs w:val="24"/>
          <w:lang w:val="es-EC" w:eastAsia="es-EC"/>
        </w:rPr>
      </w:pPr>
      <w:r w:rsidRPr="00702DF8">
        <w:rPr>
          <w:b/>
          <w:bCs/>
          <w:sz w:val="24"/>
          <w:szCs w:val="24"/>
          <w:lang w:val="es-EC" w:eastAsia="es-EC"/>
        </w:rPr>
        <w:t>Totalmente en desacuerdo:</w:t>
      </w:r>
      <w:r w:rsidRPr="00702DF8">
        <w:rPr>
          <w:sz w:val="24"/>
          <w:szCs w:val="24"/>
          <w:lang w:val="es-EC" w:eastAsia="es-EC"/>
        </w:rPr>
        <w:t xml:space="preserve"> 0%</w:t>
      </w:r>
    </w:p>
    <w:p w14:paraId="5B87E38D" w14:textId="77777777" w:rsidR="00702DF8" w:rsidRPr="00702DF8" w:rsidRDefault="00702DF8" w:rsidP="00702DF8">
      <w:pPr>
        <w:widowControl/>
        <w:autoSpaceDE/>
        <w:autoSpaceDN/>
        <w:spacing w:before="100" w:beforeAutospacing="1" w:after="100" w:afterAutospacing="1"/>
        <w:rPr>
          <w:sz w:val="24"/>
          <w:szCs w:val="24"/>
          <w:lang w:val="es-EC" w:eastAsia="es-EC"/>
        </w:rPr>
      </w:pPr>
      <w:r w:rsidRPr="00702DF8">
        <w:rPr>
          <w:b/>
          <w:bCs/>
          <w:sz w:val="24"/>
          <w:szCs w:val="24"/>
          <w:lang w:val="es-EC" w:eastAsia="es-EC"/>
        </w:rPr>
        <w:t>Análisis de los resultados</w:t>
      </w:r>
    </w:p>
    <w:p w14:paraId="073176DC" w14:textId="77777777" w:rsidR="00702DF8" w:rsidRPr="00702DF8" w:rsidRDefault="00702DF8" w:rsidP="00702DF8">
      <w:pPr>
        <w:widowControl/>
        <w:autoSpaceDE/>
        <w:autoSpaceDN/>
        <w:spacing w:before="100" w:beforeAutospacing="1" w:after="100" w:afterAutospacing="1"/>
        <w:rPr>
          <w:sz w:val="24"/>
          <w:szCs w:val="24"/>
          <w:lang w:val="es-EC" w:eastAsia="es-EC"/>
        </w:rPr>
      </w:pPr>
      <w:r w:rsidRPr="00702DF8">
        <w:rPr>
          <w:sz w:val="24"/>
          <w:szCs w:val="24"/>
          <w:lang w:val="es-EC" w:eastAsia="es-EC"/>
        </w:rPr>
        <w:t xml:space="preserve">Los resultados de la encuesta muestran que una </w:t>
      </w:r>
      <w:r w:rsidRPr="00702DF8">
        <w:rPr>
          <w:b/>
          <w:bCs/>
          <w:sz w:val="24"/>
          <w:szCs w:val="24"/>
          <w:lang w:val="es-EC" w:eastAsia="es-EC"/>
        </w:rPr>
        <w:t>gran mayoría</w:t>
      </w:r>
      <w:r w:rsidRPr="00702DF8">
        <w:rPr>
          <w:sz w:val="24"/>
          <w:szCs w:val="24"/>
          <w:lang w:val="es-EC" w:eastAsia="es-EC"/>
        </w:rPr>
        <w:t xml:space="preserve"> de los estudiantes (80%) está de acuerdo en que la diversidad cultural en las aulas enriquece el aprendizaje. Esto es un dato positivo, ya que indica que muchos estudiantes valoran la oportunidad de aprender en un entorno multicultural.</w:t>
      </w:r>
    </w:p>
    <w:p w14:paraId="0FA99936" w14:textId="77777777" w:rsidR="00702DF8" w:rsidRPr="00702DF8" w:rsidRDefault="00702DF8" w:rsidP="00702DF8">
      <w:pPr>
        <w:widowControl/>
        <w:autoSpaceDE/>
        <w:autoSpaceDN/>
        <w:spacing w:before="100" w:beforeAutospacing="1" w:after="100" w:afterAutospacing="1"/>
        <w:rPr>
          <w:sz w:val="24"/>
          <w:szCs w:val="24"/>
          <w:lang w:val="es-EC" w:eastAsia="es-EC"/>
        </w:rPr>
      </w:pPr>
      <w:r w:rsidRPr="00702DF8">
        <w:rPr>
          <w:sz w:val="24"/>
          <w:szCs w:val="24"/>
          <w:lang w:val="es-EC" w:eastAsia="es-EC"/>
        </w:rPr>
        <w:t xml:space="preserve">Es importante destacar que el </w:t>
      </w:r>
      <w:r w:rsidRPr="00702DF8">
        <w:rPr>
          <w:b/>
          <w:bCs/>
          <w:sz w:val="24"/>
          <w:szCs w:val="24"/>
          <w:lang w:val="es-EC" w:eastAsia="es-EC"/>
        </w:rPr>
        <w:t>20%</w:t>
      </w:r>
      <w:r w:rsidRPr="00702DF8">
        <w:rPr>
          <w:sz w:val="24"/>
          <w:szCs w:val="24"/>
          <w:lang w:val="es-EC" w:eastAsia="es-EC"/>
        </w:rPr>
        <w:t xml:space="preserve"> de los estudiantes no está de acuerdo con esta afirmación. Esto sugiere que hay algunos estudiantes que no creen que la diversidad cultural tenga un impacto positivo en el aprendizaje.</w:t>
      </w:r>
    </w:p>
    <w:p w14:paraId="56CCB560" w14:textId="5AF921B4" w:rsidR="00702DF8" w:rsidRPr="00702DF8" w:rsidRDefault="00702DF8" w:rsidP="00702DF8">
      <w:pPr>
        <w:widowControl/>
        <w:autoSpaceDE/>
        <w:autoSpaceDN/>
        <w:spacing w:before="100" w:beforeAutospacing="1" w:after="100" w:afterAutospacing="1"/>
        <w:rPr>
          <w:sz w:val="24"/>
          <w:szCs w:val="24"/>
          <w:lang w:val="es-EC" w:eastAsia="es-EC"/>
        </w:rPr>
      </w:pPr>
      <w:r w:rsidRPr="00702DF8">
        <w:rPr>
          <w:sz w:val="24"/>
          <w:szCs w:val="24"/>
          <w:lang w:val="es-EC" w:eastAsia="es-EC"/>
        </w:rPr>
        <w:t>Los resultados se pueden interpretar de varias maneras. Una interpretación es que la diversidad cultural puede proporcionar a los estudiantes una variedad de perspectivas y experiencias, lo que puede ayudarlos a desarrollar habilidades de pensamiento crítico y empatía. Otra interpretación es que la diversidad cultural puede crear un ambiente más inclusivo y acogedor para todos los estudiantes.</w:t>
      </w:r>
      <w:r>
        <w:rPr>
          <w:sz w:val="24"/>
          <w:szCs w:val="24"/>
          <w:lang w:val="es-EC" w:eastAsia="es-EC"/>
        </w:rPr>
        <w:t xml:space="preserve"> </w:t>
      </w:r>
      <w:r w:rsidRPr="00702DF8">
        <w:rPr>
          <w:sz w:val="24"/>
          <w:szCs w:val="24"/>
          <w:lang w:val="es-EC" w:eastAsia="es-EC"/>
        </w:rPr>
        <w:t>Es importante tener en cuenta que esta encuesta solo se realizó a una pequeña muestra de estudiantes. Por lo tanto, los resultados no se pueden generalizar a toda la población estudiantil. Sin embargo, los resultados sugieren que la diversidad cultural es un factor que puede tener un impacto positivo en el aprendizaje.</w:t>
      </w:r>
    </w:p>
    <w:p w14:paraId="7EFE828D" w14:textId="065707D5" w:rsidR="00702DF8" w:rsidRDefault="00702DF8" w:rsidP="00702DF8">
      <w:pPr>
        <w:tabs>
          <w:tab w:val="left" w:pos="1365"/>
        </w:tabs>
        <w:rPr>
          <w:lang w:val="es-EC"/>
        </w:rPr>
      </w:pPr>
    </w:p>
    <w:p w14:paraId="3B9E2391" w14:textId="77777777" w:rsidR="002E2EC8" w:rsidRDefault="002E2EC8" w:rsidP="00702DF8">
      <w:pPr>
        <w:tabs>
          <w:tab w:val="left" w:pos="1365"/>
        </w:tabs>
        <w:rPr>
          <w:lang w:val="es-EC"/>
        </w:rPr>
      </w:pPr>
    </w:p>
    <w:p w14:paraId="44BFD797" w14:textId="77777777" w:rsidR="002E2EC8" w:rsidRDefault="002E2EC8" w:rsidP="00702DF8">
      <w:pPr>
        <w:tabs>
          <w:tab w:val="left" w:pos="1365"/>
        </w:tabs>
        <w:rPr>
          <w:lang w:val="es-EC"/>
        </w:rPr>
      </w:pPr>
    </w:p>
    <w:p w14:paraId="413F56CD" w14:textId="77777777" w:rsidR="002E2EC8" w:rsidRDefault="002E2EC8" w:rsidP="00702DF8">
      <w:pPr>
        <w:tabs>
          <w:tab w:val="left" w:pos="1365"/>
        </w:tabs>
        <w:rPr>
          <w:lang w:val="es-EC"/>
        </w:rPr>
      </w:pPr>
    </w:p>
    <w:p w14:paraId="183BE576" w14:textId="77777777" w:rsidR="002E2EC8" w:rsidRDefault="002E2EC8" w:rsidP="00702DF8">
      <w:pPr>
        <w:tabs>
          <w:tab w:val="left" w:pos="1365"/>
        </w:tabs>
        <w:rPr>
          <w:lang w:val="es-EC"/>
        </w:rPr>
      </w:pPr>
    </w:p>
    <w:p w14:paraId="55D66097" w14:textId="77777777" w:rsidR="002E2EC8" w:rsidRDefault="002E2EC8" w:rsidP="00702DF8">
      <w:pPr>
        <w:tabs>
          <w:tab w:val="left" w:pos="1365"/>
        </w:tabs>
        <w:rPr>
          <w:lang w:val="es-EC"/>
        </w:rPr>
      </w:pPr>
    </w:p>
    <w:p w14:paraId="1514829F" w14:textId="23141E2D" w:rsidR="002E2EC8" w:rsidRPr="002E2EC8" w:rsidRDefault="002E2EC8" w:rsidP="00702DF8">
      <w:pPr>
        <w:tabs>
          <w:tab w:val="left" w:pos="1365"/>
        </w:tabs>
        <w:rPr>
          <w:b/>
          <w:bCs/>
          <w:sz w:val="24"/>
          <w:szCs w:val="24"/>
          <w:lang w:val="es-EC"/>
        </w:rPr>
      </w:pPr>
      <w:r w:rsidRPr="002E2EC8">
        <w:rPr>
          <w:b/>
          <w:bCs/>
          <w:sz w:val="24"/>
          <w:szCs w:val="24"/>
          <w:lang w:val="es-EC"/>
        </w:rPr>
        <w:t xml:space="preserve">Conclusión </w:t>
      </w:r>
    </w:p>
    <w:p w14:paraId="250A5522" w14:textId="6BAA472C" w:rsidR="002E2EC8" w:rsidRPr="002E2EC8" w:rsidRDefault="002E2EC8" w:rsidP="00702DF8">
      <w:pPr>
        <w:tabs>
          <w:tab w:val="left" w:pos="1365"/>
        </w:tabs>
        <w:rPr>
          <w:sz w:val="24"/>
          <w:szCs w:val="24"/>
        </w:rPr>
      </w:pPr>
      <w:r w:rsidRPr="002E2EC8">
        <w:rPr>
          <w:sz w:val="24"/>
          <w:szCs w:val="24"/>
        </w:rPr>
        <w:t>La deserción académica y la inclusión educativa son dos temas estrechamente relacionados que representan desafíos importantes para los sistemas educativos en todo el mundo. La deserción académica se refiere al abandono de los estudios por parte de los estudiantes, mientras que la inclusión educativa se refiere al proceso de garantizar que todos los estudiantes tengan acceso a una educación de calidad, independientemente de sus antecedentes o circunstancias.</w:t>
      </w:r>
    </w:p>
    <w:p w14:paraId="6566CD22" w14:textId="79400A05" w:rsidR="002E2EC8" w:rsidRPr="002E2EC8" w:rsidRDefault="002E2EC8" w:rsidP="00702DF8">
      <w:pPr>
        <w:tabs>
          <w:tab w:val="left" w:pos="1365"/>
        </w:tabs>
        <w:rPr>
          <w:sz w:val="24"/>
          <w:szCs w:val="24"/>
        </w:rPr>
      </w:pPr>
      <w:r w:rsidRPr="002E2EC8">
        <w:rPr>
          <w:sz w:val="24"/>
          <w:szCs w:val="24"/>
        </w:rPr>
        <w:t>La deserción académica es un problema complejo que requiere soluciones integrales. Al implementar estrategias que promuevan la inclusión educativa, podemos crear sistemas educativos que sean más equitativos y efectivos, y que brinden a todos los estudiantes la oportunidad de alcanzar su máximo potencial.</w:t>
      </w:r>
    </w:p>
    <w:p w14:paraId="761BEAC8" w14:textId="279568BC" w:rsidR="002E2EC8" w:rsidRPr="002E2EC8" w:rsidRDefault="002E2EC8" w:rsidP="00702DF8">
      <w:pPr>
        <w:tabs>
          <w:tab w:val="left" w:pos="1365"/>
        </w:tabs>
        <w:rPr>
          <w:sz w:val="24"/>
          <w:szCs w:val="24"/>
        </w:rPr>
      </w:pPr>
      <w:r w:rsidRPr="002E2EC8">
        <w:rPr>
          <w:sz w:val="24"/>
          <w:szCs w:val="24"/>
        </w:rPr>
        <w:t xml:space="preserve">El uso de Google </w:t>
      </w:r>
      <w:proofErr w:type="spellStart"/>
      <w:r w:rsidRPr="002E2EC8">
        <w:rPr>
          <w:sz w:val="24"/>
          <w:szCs w:val="24"/>
        </w:rPr>
        <w:t>Forms</w:t>
      </w:r>
      <w:proofErr w:type="spellEnd"/>
      <w:r w:rsidRPr="002E2EC8">
        <w:rPr>
          <w:sz w:val="24"/>
          <w:szCs w:val="24"/>
        </w:rPr>
        <w:t xml:space="preserve"> para recopilar datos y realizar encuestas puede ser una herramienta valiosa para comprender la deserción académica y la inclusión educativa. Los resultados de estas encuestas pueden ser utilizados para desarrollar estrategias efectivas para abordar estos problemas y crear un sistema educativo más equitativo e inclusivo para todos.</w:t>
      </w:r>
    </w:p>
    <w:p w14:paraId="4D6EC58E" w14:textId="77777777" w:rsidR="002E2EC8" w:rsidRPr="002E2EC8" w:rsidRDefault="002E2EC8" w:rsidP="00702DF8">
      <w:pPr>
        <w:tabs>
          <w:tab w:val="left" w:pos="1365"/>
        </w:tabs>
        <w:rPr>
          <w:sz w:val="24"/>
          <w:szCs w:val="24"/>
        </w:rPr>
      </w:pPr>
    </w:p>
    <w:p w14:paraId="1742C0B8" w14:textId="7E0E031E" w:rsidR="002E2EC8" w:rsidRPr="002E2EC8" w:rsidRDefault="002E2EC8" w:rsidP="00702DF8">
      <w:pPr>
        <w:tabs>
          <w:tab w:val="left" w:pos="1365"/>
        </w:tabs>
        <w:rPr>
          <w:b/>
          <w:bCs/>
          <w:sz w:val="24"/>
          <w:szCs w:val="24"/>
        </w:rPr>
      </w:pPr>
      <w:r w:rsidRPr="002E2EC8">
        <w:rPr>
          <w:b/>
          <w:bCs/>
          <w:sz w:val="24"/>
          <w:szCs w:val="24"/>
        </w:rPr>
        <w:t xml:space="preserve">Recomendaciones </w:t>
      </w:r>
    </w:p>
    <w:p w14:paraId="6259E366" w14:textId="77777777" w:rsidR="002E2EC8" w:rsidRPr="002E2EC8" w:rsidRDefault="002E2EC8" w:rsidP="002E2EC8">
      <w:pPr>
        <w:widowControl/>
        <w:autoSpaceDE/>
        <w:autoSpaceDN/>
        <w:spacing w:before="100" w:beforeAutospacing="1" w:after="100" w:afterAutospacing="1"/>
        <w:rPr>
          <w:sz w:val="24"/>
          <w:szCs w:val="24"/>
          <w:lang w:val="es-EC" w:eastAsia="es-EC"/>
        </w:rPr>
      </w:pPr>
      <w:r w:rsidRPr="002E2EC8">
        <w:rPr>
          <w:sz w:val="24"/>
          <w:szCs w:val="24"/>
          <w:lang w:val="es-EC" w:eastAsia="es-EC"/>
        </w:rPr>
        <w:t>Para abordar la deserción académica, es necesario implementar estrategias que promuevan la inclusión educativa. Estas estrategias pueden incluir:</w:t>
      </w:r>
    </w:p>
    <w:p w14:paraId="2D75B1F2" w14:textId="77777777" w:rsidR="002E2EC8" w:rsidRPr="002E2EC8" w:rsidRDefault="002E2EC8" w:rsidP="002E2EC8">
      <w:pPr>
        <w:widowControl/>
        <w:numPr>
          <w:ilvl w:val="0"/>
          <w:numId w:val="15"/>
        </w:numPr>
        <w:autoSpaceDE/>
        <w:autoSpaceDN/>
        <w:spacing w:before="100" w:beforeAutospacing="1" w:after="100" w:afterAutospacing="1"/>
        <w:rPr>
          <w:sz w:val="24"/>
          <w:szCs w:val="24"/>
          <w:lang w:val="es-EC" w:eastAsia="es-EC"/>
        </w:rPr>
      </w:pPr>
      <w:r w:rsidRPr="002E2EC8">
        <w:rPr>
          <w:b/>
          <w:bCs/>
          <w:sz w:val="24"/>
          <w:szCs w:val="24"/>
          <w:lang w:val="es-EC" w:eastAsia="es-EC"/>
        </w:rPr>
        <w:t>Mejorar la calidad de la educación:</w:t>
      </w:r>
      <w:r w:rsidRPr="002E2EC8">
        <w:rPr>
          <w:sz w:val="24"/>
          <w:szCs w:val="24"/>
          <w:lang w:val="es-EC" w:eastAsia="es-EC"/>
        </w:rPr>
        <w:t xml:space="preserve"> Esto implica proporcionar a todos los estudiantes acceso a maestros calificados, recursos educativos adecuados y un entorno de aprendizaje seguro y positivo.</w:t>
      </w:r>
    </w:p>
    <w:p w14:paraId="17386E5A" w14:textId="77777777" w:rsidR="002E2EC8" w:rsidRPr="002E2EC8" w:rsidRDefault="002E2EC8" w:rsidP="002E2EC8">
      <w:pPr>
        <w:widowControl/>
        <w:numPr>
          <w:ilvl w:val="0"/>
          <w:numId w:val="15"/>
        </w:numPr>
        <w:autoSpaceDE/>
        <w:autoSpaceDN/>
        <w:spacing w:before="100" w:beforeAutospacing="1" w:after="100" w:afterAutospacing="1"/>
        <w:rPr>
          <w:sz w:val="24"/>
          <w:szCs w:val="24"/>
          <w:lang w:val="es-EC" w:eastAsia="es-EC"/>
        </w:rPr>
      </w:pPr>
      <w:r w:rsidRPr="002E2EC8">
        <w:rPr>
          <w:b/>
          <w:bCs/>
          <w:sz w:val="24"/>
          <w:szCs w:val="24"/>
          <w:lang w:val="es-EC" w:eastAsia="es-EC"/>
        </w:rPr>
        <w:t>Brindar apoyo a los estudiantes en riesgo:</w:t>
      </w:r>
      <w:r w:rsidRPr="002E2EC8">
        <w:rPr>
          <w:sz w:val="24"/>
          <w:szCs w:val="24"/>
          <w:lang w:val="es-EC" w:eastAsia="es-EC"/>
        </w:rPr>
        <w:t xml:space="preserve"> Esto puede incluir tutoría, consejería y servicios de salud mental.</w:t>
      </w:r>
    </w:p>
    <w:p w14:paraId="6AEE3993" w14:textId="77777777" w:rsidR="002E2EC8" w:rsidRPr="002E2EC8" w:rsidRDefault="002E2EC8" w:rsidP="002E2EC8">
      <w:pPr>
        <w:widowControl/>
        <w:numPr>
          <w:ilvl w:val="0"/>
          <w:numId w:val="15"/>
        </w:numPr>
        <w:autoSpaceDE/>
        <w:autoSpaceDN/>
        <w:spacing w:before="100" w:beforeAutospacing="1" w:after="100" w:afterAutospacing="1"/>
        <w:rPr>
          <w:sz w:val="24"/>
          <w:szCs w:val="24"/>
          <w:lang w:val="es-EC" w:eastAsia="es-EC"/>
        </w:rPr>
      </w:pPr>
      <w:r w:rsidRPr="002E2EC8">
        <w:rPr>
          <w:b/>
          <w:bCs/>
          <w:sz w:val="24"/>
          <w:szCs w:val="24"/>
          <w:lang w:val="es-EC" w:eastAsia="es-EC"/>
        </w:rPr>
        <w:t>Fomentar la participación de la familia y la comunidad:</w:t>
      </w:r>
      <w:r w:rsidRPr="002E2EC8">
        <w:rPr>
          <w:sz w:val="24"/>
          <w:szCs w:val="24"/>
          <w:lang w:val="es-EC" w:eastAsia="es-EC"/>
        </w:rPr>
        <w:t xml:space="preserve"> Es importante involucrar a las familias y la comunidad en la educación de los niños para que puedan brindar apoyo y orientación.</w:t>
      </w:r>
    </w:p>
    <w:p w14:paraId="5023B629" w14:textId="77777777" w:rsidR="002E2EC8" w:rsidRDefault="002E2EC8" w:rsidP="002E2EC8">
      <w:pPr>
        <w:widowControl/>
        <w:numPr>
          <w:ilvl w:val="0"/>
          <w:numId w:val="15"/>
        </w:numPr>
        <w:autoSpaceDE/>
        <w:autoSpaceDN/>
        <w:spacing w:before="100" w:beforeAutospacing="1" w:after="100" w:afterAutospacing="1"/>
        <w:rPr>
          <w:sz w:val="24"/>
          <w:szCs w:val="24"/>
          <w:lang w:val="es-EC" w:eastAsia="es-EC"/>
        </w:rPr>
      </w:pPr>
      <w:r w:rsidRPr="002E2EC8">
        <w:rPr>
          <w:b/>
          <w:bCs/>
          <w:sz w:val="24"/>
          <w:szCs w:val="24"/>
          <w:lang w:val="es-EC" w:eastAsia="es-EC"/>
        </w:rPr>
        <w:t>Abordar las causas fundamentales de la pobreza y la exclusión social:</w:t>
      </w:r>
      <w:r w:rsidRPr="002E2EC8">
        <w:rPr>
          <w:sz w:val="24"/>
          <w:szCs w:val="24"/>
          <w:lang w:val="es-EC" w:eastAsia="es-EC"/>
        </w:rPr>
        <w:t xml:space="preserve"> Esto implica implementar políticas públicas que promuevan la equidad y la justicia social.</w:t>
      </w:r>
    </w:p>
    <w:p w14:paraId="7D3E384B" w14:textId="2745F3DD" w:rsidR="002E2EC8" w:rsidRPr="002E2EC8" w:rsidRDefault="002E2EC8" w:rsidP="002E2EC8">
      <w:pPr>
        <w:widowControl/>
        <w:autoSpaceDE/>
        <w:autoSpaceDN/>
        <w:spacing w:before="100" w:beforeAutospacing="1" w:after="100" w:afterAutospacing="1"/>
        <w:ind w:left="720"/>
        <w:rPr>
          <w:sz w:val="24"/>
          <w:szCs w:val="24"/>
          <w:lang w:val="es-EC" w:eastAsia="es-EC"/>
        </w:rPr>
      </w:pPr>
      <w:r>
        <w:rPr>
          <w:b/>
          <w:bCs/>
          <w:sz w:val="24"/>
          <w:szCs w:val="24"/>
          <w:lang w:val="es-EC" w:eastAsia="es-EC"/>
        </w:rPr>
        <w:t xml:space="preserve">Puntos importantes </w:t>
      </w:r>
    </w:p>
    <w:p w14:paraId="4193135B" w14:textId="4B29CCC0" w:rsidR="002E2EC8" w:rsidRPr="002E2EC8" w:rsidRDefault="002E2EC8" w:rsidP="002E2EC8">
      <w:pPr>
        <w:pStyle w:val="Prrafodelista"/>
        <w:numPr>
          <w:ilvl w:val="0"/>
          <w:numId w:val="16"/>
        </w:numPr>
        <w:rPr>
          <w:sz w:val="24"/>
          <w:szCs w:val="24"/>
        </w:rPr>
      </w:pPr>
      <w:r w:rsidRPr="002E2EC8">
        <w:rPr>
          <w:sz w:val="24"/>
          <w:szCs w:val="24"/>
        </w:rPr>
        <w:t>La deserción académica y la inclusión educativa son problemas complejos que requieren soluciones integrales.</w:t>
      </w:r>
    </w:p>
    <w:p w14:paraId="425A5ECD" w14:textId="4F4CAA30" w:rsidR="002E2EC8" w:rsidRPr="002E2EC8" w:rsidRDefault="002E2EC8" w:rsidP="002E2EC8">
      <w:pPr>
        <w:pStyle w:val="Prrafodelista"/>
        <w:numPr>
          <w:ilvl w:val="0"/>
          <w:numId w:val="16"/>
        </w:numPr>
        <w:rPr>
          <w:sz w:val="24"/>
          <w:szCs w:val="24"/>
        </w:rPr>
      </w:pPr>
      <w:r w:rsidRPr="002E2EC8">
        <w:rPr>
          <w:sz w:val="24"/>
          <w:szCs w:val="24"/>
        </w:rPr>
        <w:t xml:space="preserve">El uso de Google </w:t>
      </w:r>
      <w:proofErr w:type="spellStart"/>
      <w:r w:rsidRPr="002E2EC8">
        <w:rPr>
          <w:sz w:val="24"/>
          <w:szCs w:val="24"/>
        </w:rPr>
        <w:t>Forms</w:t>
      </w:r>
      <w:proofErr w:type="spellEnd"/>
      <w:r w:rsidRPr="002E2EC8">
        <w:rPr>
          <w:sz w:val="24"/>
          <w:szCs w:val="24"/>
        </w:rPr>
        <w:t xml:space="preserve"> para recopilar datos es solo una parte del proceso de abordar estos problemas.</w:t>
      </w:r>
    </w:p>
    <w:p w14:paraId="1FF3C906" w14:textId="13DE3966" w:rsidR="002E2EC8" w:rsidRPr="002E2EC8" w:rsidRDefault="002E2EC8" w:rsidP="002E2EC8">
      <w:pPr>
        <w:pStyle w:val="Prrafodelista"/>
        <w:numPr>
          <w:ilvl w:val="0"/>
          <w:numId w:val="16"/>
        </w:numPr>
        <w:rPr>
          <w:sz w:val="24"/>
          <w:szCs w:val="24"/>
        </w:rPr>
      </w:pPr>
      <w:r w:rsidRPr="002E2EC8">
        <w:rPr>
          <w:sz w:val="24"/>
          <w:szCs w:val="24"/>
        </w:rPr>
        <w:t>Es importante analizar los resultados de las encuestas de manera cuidadosa y considerar diferentes perspectivas.</w:t>
      </w:r>
    </w:p>
    <w:p w14:paraId="61D03D2D" w14:textId="4FFB8FD7" w:rsidR="002E2EC8" w:rsidRPr="002E2EC8" w:rsidRDefault="002E2EC8" w:rsidP="002E2EC8">
      <w:pPr>
        <w:pStyle w:val="Prrafodelista"/>
        <w:numPr>
          <w:ilvl w:val="0"/>
          <w:numId w:val="16"/>
        </w:numPr>
        <w:rPr>
          <w:sz w:val="24"/>
          <w:szCs w:val="24"/>
        </w:rPr>
      </w:pPr>
      <w:r w:rsidRPr="002E2EC8">
        <w:rPr>
          <w:sz w:val="24"/>
          <w:szCs w:val="24"/>
        </w:rPr>
        <w:t>Las recomendaciones para abordar la deserción académica y promover la inclusión educativa deben estar basadas en evidencia y ser adaptadas a las necesidades específicas de cada comunidad.</w:t>
      </w:r>
    </w:p>
    <w:p w14:paraId="1920E250" w14:textId="77777777" w:rsidR="002E2EC8" w:rsidRDefault="002E2EC8" w:rsidP="002E2EC8">
      <w:pPr>
        <w:rPr>
          <w:sz w:val="24"/>
          <w:szCs w:val="24"/>
        </w:rPr>
      </w:pPr>
    </w:p>
    <w:p w14:paraId="12525E0B" w14:textId="77777777" w:rsidR="002E2EC8" w:rsidRDefault="002E2EC8" w:rsidP="002E2EC8">
      <w:pPr>
        <w:rPr>
          <w:sz w:val="24"/>
          <w:szCs w:val="24"/>
        </w:rPr>
      </w:pPr>
    </w:p>
    <w:p w14:paraId="689C6896" w14:textId="1D6113AF" w:rsidR="002E2EC8" w:rsidRDefault="002E2EC8" w:rsidP="002E2EC8">
      <w:pPr>
        <w:rPr>
          <w:b/>
          <w:bCs/>
          <w:sz w:val="24"/>
          <w:szCs w:val="24"/>
        </w:rPr>
      </w:pPr>
      <w:r w:rsidRPr="002E2EC8">
        <w:rPr>
          <w:b/>
          <w:bCs/>
          <w:sz w:val="24"/>
          <w:szCs w:val="24"/>
        </w:rPr>
        <w:lastRenderedPageBreak/>
        <w:t xml:space="preserve">Anexos </w:t>
      </w:r>
    </w:p>
    <w:p w14:paraId="2D11F63B" w14:textId="303CE07D" w:rsidR="002E2EC8" w:rsidRPr="002E2EC8" w:rsidRDefault="007670C2" w:rsidP="002E2EC8">
      <w:pPr>
        <w:rPr>
          <w:b/>
          <w:bCs/>
          <w:sz w:val="24"/>
          <w:szCs w:val="24"/>
        </w:rPr>
      </w:pPr>
      <w:r>
        <w:rPr>
          <w:noProof/>
        </w:rPr>
        <w:drawing>
          <wp:anchor distT="0" distB="0" distL="114300" distR="114300" simplePos="0" relativeHeight="251669504" behindDoc="1" locked="0" layoutInCell="1" allowOverlap="1" wp14:anchorId="52D8B392" wp14:editId="01283535">
            <wp:simplePos x="0" y="0"/>
            <wp:positionH relativeFrom="column">
              <wp:posOffset>3089275</wp:posOffset>
            </wp:positionH>
            <wp:positionV relativeFrom="paragraph">
              <wp:posOffset>129540</wp:posOffset>
            </wp:positionV>
            <wp:extent cx="2979428" cy="5848177"/>
            <wp:effectExtent l="0" t="0" r="0" b="635"/>
            <wp:wrapNone/>
            <wp:docPr id="18826543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1309"/>
                    <a:stretch/>
                  </pic:blipFill>
                  <pic:spPr bwMode="auto">
                    <a:xfrm>
                      <a:off x="0" y="0"/>
                      <a:ext cx="2979428" cy="58481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8480" behindDoc="1" locked="0" layoutInCell="1" allowOverlap="1" wp14:anchorId="19E43A7D" wp14:editId="1C97A882">
            <wp:simplePos x="0" y="0"/>
            <wp:positionH relativeFrom="column">
              <wp:posOffset>-482600</wp:posOffset>
            </wp:positionH>
            <wp:positionV relativeFrom="paragraph">
              <wp:posOffset>120015</wp:posOffset>
            </wp:positionV>
            <wp:extent cx="2974664" cy="5838825"/>
            <wp:effectExtent l="0" t="0" r="0" b="0"/>
            <wp:wrapNone/>
            <wp:docPr id="91798070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1309"/>
                    <a:stretch/>
                  </pic:blipFill>
                  <pic:spPr bwMode="auto">
                    <a:xfrm>
                      <a:off x="0" y="0"/>
                      <a:ext cx="2974664" cy="5838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2E2EC8" w:rsidRPr="002E2EC8">
      <w:headerReference w:type="default" r:id="rId21"/>
      <w:footerReference w:type="default" r:id="rId22"/>
      <w:pgSz w:w="12240" w:h="15840"/>
      <w:pgMar w:top="150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0FEDF" w14:textId="77777777" w:rsidR="00010D45" w:rsidRDefault="00010D45" w:rsidP="008251C6">
      <w:r>
        <w:separator/>
      </w:r>
    </w:p>
  </w:endnote>
  <w:endnote w:type="continuationSeparator" w:id="0">
    <w:p w14:paraId="76DFC84E" w14:textId="77777777" w:rsidR="00010D45" w:rsidRDefault="00010D45" w:rsidP="0082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5745A" w14:textId="77777777" w:rsidR="00C16759" w:rsidRDefault="00C16759">
    <w:pPr>
      <w:pStyle w:val="Piedepgina"/>
    </w:pPr>
    <w:r>
      <w:rPr>
        <w:noProof/>
        <w:lang w:val="en-US"/>
      </w:rPr>
      <w:drawing>
        <wp:anchor distT="0" distB="0" distL="114300" distR="114300" simplePos="0" relativeHeight="251662336" behindDoc="1" locked="0" layoutInCell="1" allowOverlap="1" wp14:anchorId="1B287734" wp14:editId="7A71D35D">
          <wp:simplePos x="0" y="0"/>
          <wp:positionH relativeFrom="page">
            <wp:align>left</wp:align>
          </wp:positionH>
          <wp:positionV relativeFrom="paragraph">
            <wp:posOffset>-4192270</wp:posOffset>
          </wp:positionV>
          <wp:extent cx="7864475" cy="4797425"/>
          <wp:effectExtent l="0" t="0" r="3175"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22" t="38123"/>
                  <a:stretch/>
                </pic:blipFill>
                <pic:spPr bwMode="auto">
                  <a:xfrm>
                    <a:off x="0" y="0"/>
                    <a:ext cx="7864475" cy="4797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85E2E" w14:textId="77777777" w:rsidR="00010D45" w:rsidRDefault="00010D45" w:rsidP="008251C6">
      <w:r>
        <w:separator/>
      </w:r>
    </w:p>
  </w:footnote>
  <w:footnote w:type="continuationSeparator" w:id="0">
    <w:p w14:paraId="44324566" w14:textId="77777777" w:rsidR="00010D45" w:rsidRDefault="00010D45" w:rsidP="00825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CE70F" w14:textId="77777777" w:rsidR="008251C6" w:rsidRDefault="008251C6">
    <w:pPr>
      <w:pStyle w:val="Encabezado"/>
    </w:pPr>
    <w:r>
      <w:rPr>
        <w:noProof/>
        <w:lang w:val="en-US"/>
      </w:rPr>
      <w:drawing>
        <wp:anchor distT="0" distB="0" distL="114300" distR="114300" simplePos="0" relativeHeight="251661312" behindDoc="1" locked="0" layoutInCell="1" allowOverlap="1" wp14:anchorId="7EFFC937" wp14:editId="35D72EBA">
          <wp:simplePos x="0" y="0"/>
          <wp:positionH relativeFrom="column">
            <wp:posOffset>-1104265</wp:posOffset>
          </wp:positionH>
          <wp:positionV relativeFrom="paragraph">
            <wp:posOffset>-504825</wp:posOffset>
          </wp:positionV>
          <wp:extent cx="7785100" cy="2407920"/>
          <wp:effectExtent l="0" t="0" r="635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0" cy="240792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512A3"/>
    <w:multiLevelType w:val="multilevel"/>
    <w:tmpl w:val="4F04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C066C"/>
    <w:multiLevelType w:val="multilevel"/>
    <w:tmpl w:val="0474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74970"/>
    <w:multiLevelType w:val="multilevel"/>
    <w:tmpl w:val="1CDA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B69B1"/>
    <w:multiLevelType w:val="hybridMultilevel"/>
    <w:tmpl w:val="DCBE04B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AD85946"/>
    <w:multiLevelType w:val="hybridMultilevel"/>
    <w:tmpl w:val="1EA89A58"/>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1275BC2"/>
    <w:multiLevelType w:val="hybridMultilevel"/>
    <w:tmpl w:val="284A1258"/>
    <w:lvl w:ilvl="0" w:tplc="4BC4F316">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5FF3329"/>
    <w:multiLevelType w:val="multilevel"/>
    <w:tmpl w:val="B51C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2005C"/>
    <w:multiLevelType w:val="multilevel"/>
    <w:tmpl w:val="D444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D28E3"/>
    <w:multiLevelType w:val="hybridMultilevel"/>
    <w:tmpl w:val="3A96ED1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3FCE0C37"/>
    <w:multiLevelType w:val="multilevel"/>
    <w:tmpl w:val="BBEE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10242"/>
    <w:multiLevelType w:val="multilevel"/>
    <w:tmpl w:val="BE12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23CF7"/>
    <w:multiLevelType w:val="multilevel"/>
    <w:tmpl w:val="272A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648F3"/>
    <w:multiLevelType w:val="hybridMultilevel"/>
    <w:tmpl w:val="929A9B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47A589E"/>
    <w:multiLevelType w:val="multilevel"/>
    <w:tmpl w:val="E67C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FC4AED"/>
    <w:multiLevelType w:val="multilevel"/>
    <w:tmpl w:val="3A7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5864B1"/>
    <w:multiLevelType w:val="multilevel"/>
    <w:tmpl w:val="5BA4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563281">
    <w:abstractNumId w:val="3"/>
  </w:num>
  <w:num w:numId="2" w16cid:durableId="1867406186">
    <w:abstractNumId w:val="4"/>
  </w:num>
  <w:num w:numId="3" w16cid:durableId="1265655524">
    <w:abstractNumId w:val="5"/>
  </w:num>
  <w:num w:numId="4" w16cid:durableId="1005206906">
    <w:abstractNumId w:val="8"/>
  </w:num>
  <w:num w:numId="5" w16cid:durableId="76828103">
    <w:abstractNumId w:val="11"/>
  </w:num>
  <w:num w:numId="6" w16cid:durableId="823660882">
    <w:abstractNumId w:val="10"/>
  </w:num>
  <w:num w:numId="7" w16cid:durableId="917133668">
    <w:abstractNumId w:val="0"/>
  </w:num>
  <w:num w:numId="8" w16cid:durableId="1598708902">
    <w:abstractNumId w:val="2"/>
  </w:num>
  <w:num w:numId="9" w16cid:durableId="1520922559">
    <w:abstractNumId w:val="14"/>
  </w:num>
  <w:num w:numId="10" w16cid:durableId="1893616639">
    <w:abstractNumId w:val="6"/>
  </w:num>
  <w:num w:numId="11" w16cid:durableId="849756391">
    <w:abstractNumId w:val="1"/>
  </w:num>
  <w:num w:numId="12" w16cid:durableId="294915395">
    <w:abstractNumId w:val="15"/>
  </w:num>
  <w:num w:numId="13" w16cid:durableId="1177571548">
    <w:abstractNumId w:val="7"/>
  </w:num>
  <w:num w:numId="14" w16cid:durableId="448594365">
    <w:abstractNumId w:val="9"/>
  </w:num>
  <w:num w:numId="15" w16cid:durableId="2014411805">
    <w:abstractNumId w:val="13"/>
  </w:num>
  <w:num w:numId="16" w16cid:durableId="239886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398"/>
    <w:rsid w:val="00010D45"/>
    <w:rsid w:val="00022BD8"/>
    <w:rsid w:val="00024D23"/>
    <w:rsid w:val="00173D89"/>
    <w:rsid w:val="00185896"/>
    <w:rsid w:val="00220541"/>
    <w:rsid w:val="002A3C98"/>
    <w:rsid w:val="002D4398"/>
    <w:rsid w:val="002E2EC8"/>
    <w:rsid w:val="003002F4"/>
    <w:rsid w:val="0039162B"/>
    <w:rsid w:val="0054609A"/>
    <w:rsid w:val="0059476F"/>
    <w:rsid w:val="005A4115"/>
    <w:rsid w:val="00702DF8"/>
    <w:rsid w:val="007670C2"/>
    <w:rsid w:val="00784BBB"/>
    <w:rsid w:val="007B4975"/>
    <w:rsid w:val="007E35B6"/>
    <w:rsid w:val="008251C6"/>
    <w:rsid w:val="00865E56"/>
    <w:rsid w:val="008E4BAF"/>
    <w:rsid w:val="00901113"/>
    <w:rsid w:val="00950208"/>
    <w:rsid w:val="00974B6C"/>
    <w:rsid w:val="00977CB7"/>
    <w:rsid w:val="009D12C3"/>
    <w:rsid w:val="00A40377"/>
    <w:rsid w:val="00A40608"/>
    <w:rsid w:val="00AB12C1"/>
    <w:rsid w:val="00C16759"/>
    <w:rsid w:val="00C63097"/>
    <w:rsid w:val="00CA2B71"/>
    <w:rsid w:val="00CC51EA"/>
    <w:rsid w:val="00CD5F77"/>
    <w:rsid w:val="00E1210B"/>
    <w:rsid w:val="00E25238"/>
    <w:rsid w:val="00EA3CC1"/>
    <w:rsid w:val="00F44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D05D1"/>
  <w15:docId w15:val="{E31716F6-9F3B-47BA-886E-16F47619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link w:val="Ttulo1Car"/>
    <w:uiPriority w:val="9"/>
    <w:qFormat/>
    <w:rsid w:val="00022BD8"/>
    <w:pPr>
      <w:spacing w:before="1"/>
      <w:ind w:left="1220"/>
      <w:jc w:val="both"/>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2"/>
      <w:szCs w:val="32"/>
    </w:rPr>
  </w:style>
  <w:style w:type="paragraph" w:styleId="Ttulo">
    <w:name w:val="Title"/>
    <w:basedOn w:val="Normal"/>
    <w:uiPriority w:val="1"/>
    <w:qFormat/>
    <w:pPr>
      <w:spacing w:before="210"/>
      <w:ind w:left="783" w:right="501"/>
      <w:jc w:val="center"/>
    </w:pPr>
    <w:rPr>
      <w:b/>
      <w:bCs/>
      <w:sz w:val="36"/>
      <w:szCs w:val="3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251C6"/>
    <w:pPr>
      <w:tabs>
        <w:tab w:val="center" w:pos="4419"/>
        <w:tab w:val="right" w:pos="8838"/>
      </w:tabs>
    </w:pPr>
  </w:style>
  <w:style w:type="character" w:customStyle="1" w:styleId="EncabezadoCar">
    <w:name w:val="Encabezado Car"/>
    <w:basedOn w:val="Fuentedeprrafopredeter"/>
    <w:link w:val="Encabezado"/>
    <w:uiPriority w:val="99"/>
    <w:rsid w:val="008251C6"/>
    <w:rPr>
      <w:rFonts w:ascii="Times New Roman" w:eastAsia="Times New Roman" w:hAnsi="Times New Roman" w:cs="Times New Roman"/>
      <w:lang w:val="es-ES"/>
    </w:rPr>
  </w:style>
  <w:style w:type="paragraph" w:styleId="Piedepgina">
    <w:name w:val="footer"/>
    <w:basedOn w:val="Normal"/>
    <w:link w:val="PiedepginaCar"/>
    <w:uiPriority w:val="99"/>
    <w:unhideWhenUsed/>
    <w:rsid w:val="008251C6"/>
    <w:pPr>
      <w:tabs>
        <w:tab w:val="center" w:pos="4419"/>
        <w:tab w:val="right" w:pos="8838"/>
      </w:tabs>
    </w:pPr>
  </w:style>
  <w:style w:type="character" w:customStyle="1" w:styleId="PiedepginaCar">
    <w:name w:val="Pie de página Car"/>
    <w:basedOn w:val="Fuentedeprrafopredeter"/>
    <w:link w:val="Piedepgina"/>
    <w:uiPriority w:val="99"/>
    <w:rsid w:val="008251C6"/>
    <w:rPr>
      <w:rFonts w:ascii="Times New Roman" w:eastAsia="Times New Roman" w:hAnsi="Times New Roman" w:cs="Times New Roman"/>
      <w:lang w:val="es-ES"/>
    </w:rPr>
  </w:style>
  <w:style w:type="character" w:styleId="Hipervnculo">
    <w:name w:val="Hyperlink"/>
    <w:basedOn w:val="Fuentedeprrafopredeter"/>
    <w:uiPriority w:val="99"/>
    <w:semiHidden/>
    <w:unhideWhenUsed/>
    <w:rsid w:val="00C63097"/>
    <w:rPr>
      <w:color w:val="0000FF"/>
      <w:u w:val="single"/>
    </w:rPr>
  </w:style>
  <w:style w:type="character" w:customStyle="1" w:styleId="Ttulo1Car">
    <w:name w:val="Título 1 Car"/>
    <w:basedOn w:val="Fuentedeprrafopredeter"/>
    <w:link w:val="Ttulo1"/>
    <w:uiPriority w:val="9"/>
    <w:rsid w:val="00022BD8"/>
    <w:rPr>
      <w:rFonts w:ascii="Times New Roman" w:eastAsia="Times New Roman" w:hAnsi="Times New Roman" w:cs="Times New Roman"/>
      <w:b/>
      <w:bCs/>
      <w:sz w:val="24"/>
      <w:szCs w:val="24"/>
      <w:lang w:val="es-ES"/>
    </w:rPr>
  </w:style>
  <w:style w:type="paragraph" w:styleId="NormalWeb">
    <w:name w:val="Normal (Web)"/>
    <w:basedOn w:val="Normal"/>
    <w:uiPriority w:val="99"/>
    <w:semiHidden/>
    <w:unhideWhenUsed/>
    <w:rsid w:val="00022BD8"/>
    <w:pPr>
      <w:widowControl/>
      <w:autoSpaceDE/>
      <w:autoSpaceDN/>
      <w:spacing w:before="100" w:beforeAutospacing="1" w:after="100" w:afterAutospacing="1"/>
    </w:pPr>
    <w:rPr>
      <w:sz w:val="24"/>
      <w:szCs w:val="24"/>
      <w:lang w:val="es-EC" w:eastAsia="es-EC"/>
    </w:rPr>
  </w:style>
  <w:style w:type="character" w:styleId="Textoennegrita">
    <w:name w:val="Strong"/>
    <w:basedOn w:val="Fuentedeprrafopredeter"/>
    <w:uiPriority w:val="22"/>
    <w:qFormat/>
    <w:rsid w:val="009D1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96664">
      <w:bodyDiv w:val="1"/>
      <w:marLeft w:val="0"/>
      <w:marRight w:val="0"/>
      <w:marTop w:val="0"/>
      <w:marBottom w:val="0"/>
      <w:divBdr>
        <w:top w:val="none" w:sz="0" w:space="0" w:color="auto"/>
        <w:left w:val="none" w:sz="0" w:space="0" w:color="auto"/>
        <w:bottom w:val="none" w:sz="0" w:space="0" w:color="auto"/>
        <w:right w:val="none" w:sz="0" w:space="0" w:color="auto"/>
      </w:divBdr>
    </w:div>
    <w:div w:id="409540453">
      <w:bodyDiv w:val="1"/>
      <w:marLeft w:val="0"/>
      <w:marRight w:val="0"/>
      <w:marTop w:val="0"/>
      <w:marBottom w:val="0"/>
      <w:divBdr>
        <w:top w:val="none" w:sz="0" w:space="0" w:color="auto"/>
        <w:left w:val="none" w:sz="0" w:space="0" w:color="auto"/>
        <w:bottom w:val="none" w:sz="0" w:space="0" w:color="auto"/>
        <w:right w:val="none" w:sz="0" w:space="0" w:color="auto"/>
      </w:divBdr>
    </w:div>
    <w:div w:id="526792502">
      <w:bodyDiv w:val="1"/>
      <w:marLeft w:val="0"/>
      <w:marRight w:val="0"/>
      <w:marTop w:val="0"/>
      <w:marBottom w:val="0"/>
      <w:divBdr>
        <w:top w:val="none" w:sz="0" w:space="0" w:color="auto"/>
        <w:left w:val="none" w:sz="0" w:space="0" w:color="auto"/>
        <w:bottom w:val="none" w:sz="0" w:space="0" w:color="auto"/>
        <w:right w:val="none" w:sz="0" w:space="0" w:color="auto"/>
      </w:divBdr>
    </w:div>
    <w:div w:id="601573498">
      <w:bodyDiv w:val="1"/>
      <w:marLeft w:val="0"/>
      <w:marRight w:val="0"/>
      <w:marTop w:val="0"/>
      <w:marBottom w:val="0"/>
      <w:divBdr>
        <w:top w:val="none" w:sz="0" w:space="0" w:color="auto"/>
        <w:left w:val="none" w:sz="0" w:space="0" w:color="auto"/>
        <w:bottom w:val="none" w:sz="0" w:space="0" w:color="auto"/>
        <w:right w:val="none" w:sz="0" w:space="0" w:color="auto"/>
      </w:divBdr>
    </w:div>
    <w:div w:id="604771871">
      <w:bodyDiv w:val="1"/>
      <w:marLeft w:val="0"/>
      <w:marRight w:val="0"/>
      <w:marTop w:val="0"/>
      <w:marBottom w:val="0"/>
      <w:divBdr>
        <w:top w:val="none" w:sz="0" w:space="0" w:color="auto"/>
        <w:left w:val="none" w:sz="0" w:space="0" w:color="auto"/>
        <w:bottom w:val="none" w:sz="0" w:space="0" w:color="auto"/>
        <w:right w:val="none" w:sz="0" w:space="0" w:color="auto"/>
      </w:divBdr>
    </w:div>
    <w:div w:id="607978212">
      <w:bodyDiv w:val="1"/>
      <w:marLeft w:val="0"/>
      <w:marRight w:val="0"/>
      <w:marTop w:val="0"/>
      <w:marBottom w:val="0"/>
      <w:divBdr>
        <w:top w:val="none" w:sz="0" w:space="0" w:color="auto"/>
        <w:left w:val="none" w:sz="0" w:space="0" w:color="auto"/>
        <w:bottom w:val="none" w:sz="0" w:space="0" w:color="auto"/>
        <w:right w:val="none" w:sz="0" w:space="0" w:color="auto"/>
      </w:divBdr>
    </w:div>
    <w:div w:id="678310533">
      <w:bodyDiv w:val="1"/>
      <w:marLeft w:val="0"/>
      <w:marRight w:val="0"/>
      <w:marTop w:val="0"/>
      <w:marBottom w:val="0"/>
      <w:divBdr>
        <w:top w:val="none" w:sz="0" w:space="0" w:color="auto"/>
        <w:left w:val="none" w:sz="0" w:space="0" w:color="auto"/>
        <w:bottom w:val="none" w:sz="0" w:space="0" w:color="auto"/>
        <w:right w:val="none" w:sz="0" w:space="0" w:color="auto"/>
      </w:divBdr>
    </w:div>
    <w:div w:id="796263195">
      <w:bodyDiv w:val="1"/>
      <w:marLeft w:val="0"/>
      <w:marRight w:val="0"/>
      <w:marTop w:val="0"/>
      <w:marBottom w:val="0"/>
      <w:divBdr>
        <w:top w:val="none" w:sz="0" w:space="0" w:color="auto"/>
        <w:left w:val="none" w:sz="0" w:space="0" w:color="auto"/>
        <w:bottom w:val="none" w:sz="0" w:space="0" w:color="auto"/>
        <w:right w:val="none" w:sz="0" w:space="0" w:color="auto"/>
      </w:divBdr>
    </w:div>
    <w:div w:id="927542510">
      <w:bodyDiv w:val="1"/>
      <w:marLeft w:val="0"/>
      <w:marRight w:val="0"/>
      <w:marTop w:val="0"/>
      <w:marBottom w:val="0"/>
      <w:divBdr>
        <w:top w:val="none" w:sz="0" w:space="0" w:color="auto"/>
        <w:left w:val="none" w:sz="0" w:space="0" w:color="auto"/>
        <w:bottom w:val="none" w:sz="0" w:space="0" w:color="auto"/>
        <w:right w:val="none" w:sz="0" w:space="0" w:color="auto"/>
      </w:divBdr>
    </w:div>
    <w:div w:id="1259677519">
      <w:bodyDiv w:val="1"/>
      <w:marLeft w:val="0"/>
      <w:marRight w:val="0"/>
      <w:marTop w:val="0"/>
      <w:marBottom w:val="0"/>
      <w:divBdr>
        <w:top w:val="none" w:sz="0" w:space="0" w:color="auto"/>
        <w:left w:val="none" w:sz="0" w:space="0" w:color="auto"/>
        <w:bottom w:val="none" w:sz="0" w:space="0" w:color="auto"/>
        <w:right w:val="none" w:sz="0" w:space="0" w:color="auto"/>
      </w:divBdr>
    </w:div>
    <w:div w:id="1270549218">
      <w:bodyDiv w:val="1"/>
      <w:marLeft w:val="0"/>
      <w:marRight w:val="0"/>
      <w:marTop w:val="0"/>
      <w:marBottom w:val="0"/>
      <w:divBdr>
        <w:top w:val="none" w:sz="0" w:space="0" w:color="auto"/>
        <w:left w:val="none" w:sz="0" w:space="0" w:color="auto"/>
        <w:bottom w:val="none" w:sz="0" w:space="0" w:color="auto"/>
        <w:right w:val="none" w:sz="0" w:space="0" w:color="auto"/>
      </w:divBdr>
    </w:div>
    <w:div w:id="1397703117">
      <w:bodyDiv w:val="1"/>
      <w:marLeft w:val="0"/>
      <w:marRight w:val="0"/>
      <w:marTop w:val="0"/>
      <w:marBottom w:val="0"/>
      <w:divBdr>
        <w:top w:val="none" w:sz="0" w:space="0" w:color="auto"/>
        <w:left w:val="none" w:sz="0" w:space="0" w:color="auto"/>
        <w:bottom w:val="none" w:sz="0" w:space="0" w:color="auto"/>
        <w:right w:val="none" w:sz="0" w:space="0" w:color="auto"/>
      </w:divBdr>
    </w:div>
    <w:div w:id="1425032797">
      <w:bodyDiv w:val="1"/>
      <w:marLeft w:val="0"/>
      <w:marRight w:val="0"/>
      <w:marTop w:val="0"/>
      <w:marBottom w:val="0"/>
      <w:divBdr>
        <w:top w:val="none" w:sz="0" w:space="0" w:color="auto"/>
        <w:left w:val="none" w:sz="0" w:space="0" w:color="auto"/>
        <w:bottom w:val="none" w:sz="0" w:space="0" w:color="auto"/>
        <w:right w:val="none" w:sz="0" w:space="0" w:color="auto"/>
      </w:divBdr>
    </w:div>
    <w:div w:id="1640112489">
      <w:bodyDiv w:val="1"/>
      <w:marLeft w:val="0"/>
      <w:marRight w:val="0"/>
      <w:marTop w:val="0"/>
      <w:marBottom w:val="0"/>
      <w:divBdr>
        <w:top w:val="none" w:sz="0" w:space="0" w:color="auto"/>
        <w:left w:val="none" w:sz="0" w:space="0" w:color="auto"/>
        <w:bottom w:val="none" w:sz="0" w:space="0" w:color="auto"/>
        <w:right w:val="none" w:sz="0" w:space="0" w:color="auto"/>
      </w:divBdr>
    </w:div>
    <w:div w:id="1726760763">
      <w:bodyDiv w:val="1"/>
      <w:marLeft w:val="0"/>
      <w:marRight w:val="0"/>
      <w:marTop w:val="0"/>
      <w:marBottom w:val="0"/>
      <w:divBdr>
        <w:top w:val="none" w:sz="0" w:space="0" w:color="auto"/>
        <w:left w:val="none" w:sz="0" w:space="0" w:color="auto"/>
        <w:bottom w:val="none" w:sz="0" w:space="0" w:color="auto"/>
        <w:right w:val="none" w:sz="0" w:space="0" w:color="auto"/>
      </w:divBdr>
    </w:div>
    <w:div w:id="1998487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65633-034F-4BE2-8302-8C4047C6A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3173</Words>
  <Characters>17453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Roxana Jurado</dc:creator>
  <cp:lastModifiedBy>Daniela Atariguana</cp:lastModifiedBy>
  <cp:revision>2</cp:revision>
  <cp:lastPrinted>2022-06-22T00:20:00Z</cp:lastPrinted>
  <dcterms:created xsi:type="dcterms:W3CDTF">2024-06-12T16:41:00Z</dcterms:created>
  <dcterms:modified xsi:type="dcterms:W3CDTF">2024-06-12T16:41:00Z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2022-06-04T00:00:00Z</vt:filetime>
  </property>
  <property fmtid="{D5CDD505-2E9C-101B-9397-08002B2CF9AE}" pid="3" name="Creator">
    <vt:lpwstr>Microsoft Word</vt:lpwstr>
  </property>
  <property fmtid="{D5CDD505-2E9C-101B-9397-08002B2CF9AE}" pid="4" name="LastSaved">
    <vt:filetime>2022-06-09T00:00:00Z</vt:filetime>
  </property>
</Properties>
</file>