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022" w:rsidRDefault="00033B57" w:rsidP="00033B57">
      <w:pPr>
        <w:pStyle w:val="2"/>
        <w:shd w:val="clear" w:color="auto" w:fill="FFFFFF"/>
        <w:spacing w:before="0" w:beforeAutospacing="0"/>
        <w:rPr>
          <w:rFonts w:ascii="Arial" w:hAnsi="Arial" w:cs="Arial"/>
          <w:color w:val="000000"/>
          <w:lang w:val="ru-RU"/>
        </w:rPr>
      </w:pPr>
      <w:r w:rsidRPr="00033B57">
        <w:rPr>
          <w:rFonts w:ascii="Arial" w:hAnsi="Arial" w:cs="Arial"/>
          <w:color w:val="000000"/>
          <w:lang w:val="ru-RU"/>
        </w:rPr>
        <w:t xml:space="preserve">Разработать «Карту путешествия клиента» </w:t>
      </w:r>
      <w:proofErr w:type="gramStart"/>
      <w:r w:rsidRPr="00033B57">
        <w:rPr>
          <w:rFonts w:ascii="Arial" w:hAnsi="Arial" w:cs="Arial"/>
          <w:color w:val="000000"/>
          <w:lang w:val="ru-RU"/>
        </w:rPr>
        <w:t xml:space="preserve">( </w:t>
      </w:r>
      <w:proofErr w:type="spellStart"/>
      <w:r>
        <w:rPr>
          <w:rFonts w:ascii="Arial" w:hAnsi="Arial" w:cs="Arial"/>
          <w:color w:val="000000"/>
        </w:rPr>
        <w:t>CustomerJourneyMap</w:t>
      </w:r>
      <w:proofErr w:type="spellEnd"/>
      <w:proofErr w:type="gramEnd"/>
      <w:r w:rsidRPr="00033B57">
        <w:rPr>
          <w:rFonts w:ascii="Arial" w:hAnsi="Arial" w:cs="Arial"/>
          <w:color w:val="000000"/>
          <w:lang w:val="ru-RU"/>
        </w:rPr>
        <w:t xml:space="preserve">, </w:t>
      </w:r>
      <w:r>
        <w:rPr>
          <w:rFonts w:ascii="Arial" w:hAnsi="Arial" w:cs="Arial"/>
          <w:color w:val="000000"/>
        </w:rPr>
        <w:t>CJM</w:t>
      </w:r>
      <w:r w:rsidRPr="00033B57">
        <w:rPr>
          <w:rFonts w:ascii="Arial" w:hAnsi="Arial" w:cs="Arial"/>
          <w:color w:val="000000"/>
          <w:lang w:val="ru-RU"/>
        </w:rPr>
        <w:t>)</w:t>
      </w:r>
    </w:p>
    <w:tbl>
      <w:tblPr>
        <w:tblW w:w="9351" w:type="dxa"/>
        <w:tblLook w:val="04A0" w:firstRow="1" w:lastRow="0" w:firstColumn="1" w:lastColumn="0" w:noHBand="0" w:noVBand="1"/>
      </w:tblPr>
      <w:tblGrid>
        <w:gridCol w:w="4815"/>
        <w:gridCol w:w="4536"/>
      </w:tblGrid>
      <w:tr w:rsidR="00033B57" w:rsidRPr="00033B57" w:rsidTr="00033B57">
        <w:trPr>
          <w:trHeight w:val="1125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3B57" w:rsidRPr="00033B57" w:rsidRDefault="00033B57" w:rsidP="00033B57">
            <w:pPr>
              <w:spacing w:before="0" w:beforeAutospacing="0"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033B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17. Приложение, которое решает проблему коммуникации любителей шахмат в парке Сокольники 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3B57" w:rsidRPr="00033B57" w:rsidRDefault="00033B57" w:rsidP="00033B57">
            <w:pPr>
              <w:spacing w:before="0" w:beforeAutospacing="0"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033B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Наконечный Павел Александрович</w:t>
            </w:r>
          </w:p>
        </w:tc>
      </w:tr>
    </w:tbl>
    <w:p w:rsidR="00DB0880" w:rsidRDefault="00825189" w:rsidP="00033B57">
      <w:pPr>
        <w:rPr>
          <w:b/>
          <w:lang w:val="ru-RU"/>
        </w:rPr>
      </w:pPr>
      <w:r>
        <w:rPr>
          <w:b/>
          <w:lang w:val="ru-RU"/>
        </w:rPr>
        <w:t>Профиль клиента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110"/>
        <w:gridCol w:w="7524"/>
      </w:tblGrid>
      <w:tr w:rsidR="00825189" w:rsidTr="00825189">
        <w:trPr>
          <w:trHeight w:val="893"/>
        </w:trPr>
        <w:tc>
          <w:tcPr>
            <w:tcW w:w="2110" w:type="dxa"/>
          </w:tcPr>
          <w:p w:rsidR="00825189" w:rsidRDefault="00825189" w:rsidP="00033B57">
            <w:pPr>
              <w:rPr>
                <w:b/>
                <w:lang w:val="ru-RU"/>
              </w:rPr>
            </w:pPr>
          </w:p>
        </w:tc>
        <w:tc>
          <w:tcPr>
            <w:tcW w:w="7524" w:type="dxa"/>
          </w:tcPr>
          <w:p w:rsidR="00825189" w:rsidRDefault="00825189" w:rsidP="00033B57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Активная молодёжь</w:t>
            </w:r>
          </w:p>
        </w:tc>
      </w:tr>
      <w:tr w:rsidR="00825189" w:rsidTr="00825189">
        <w:trPr>
          <w:trHeight w:val="539"/>
        </w:trPr>
        <w:tc>
          <w:tcPr>
            <w:tcW w:w="2110" w:type="dxa"/>
          </w:tcPr>
          <w:p w:rsidR="00825189" w:rsidRDefault="00825189" w:rsidP="00033B57">
            <w:pPr>
              <w:rPr>
                <w:lang w:val="ru-RU"/>
              </w:rPr>
            </w:pPr>
            <w:r>
              <w:rPr>
                <w:lang w:val="ru-RU"/>
              </w:rPr>
              <w:t>Демография</w:t>
            </w:r>
          </w:p>
        </w:tc>
        <w:tc>
          <w:tcPr>
            <w:tcW w:w="7524" w:type="dxa"/>
          </w:tcPr>
          <w:p w:rsidR="00825189" w:rsidRPr="00DB0880" w:rsidRDefault="00825189" w:rsidP="00033B57">
            <w:pPr>
              <w:rPr>
                <w:lang w:val="ru-RU"/>
              </w:rPr>
            </w:pPr>
            <w:r>
              <w:rPr>
                <w:lang w:val="ru-RU"/>
              </w:rPr>
              <w:t>Возраст 14-22</w:t>
            </w:r>
          </w:p>
        </w:tc>
      </w:tr>
      <w:tr w:rsidR="00825189" w:rsidRPr="00095212" w:rsidTr="00825189">
        <w:trPr>
          <w:trHeight w:val="1237"/>
        </w:trPr>
        <w:tc>
          <w:tcPr>
            <w:tcW w:w="2110" w:type="dxa"/>
          </w:tcPr>
          <w:p w:rsidR="00825189" w:rsidRDefault="00825189" w:rsidP="00033B57">
            <w:pPr>
              <w:rPr>
                <w:lang w:val="ru-RU"/>
              </w:rPr>
            </w:pPr>
            <w:r>
              <w:rPr>
                <w:lang w:val="ru-RU"/>
              </w:rPr>
              <w:t>Интернет</w:t>
            </w:r>
          </w:p>
        </w:tc>
        <w:tc>
          <w:tcPr>
            <w:tcW w:w="7524" w:type="dxa"/>
          </w:tcPr>
          <w:p w:rsidR="00825189" w:rsidRPr="00DB0880" w:rsidRDefault="00825189" w:rsidP="00033B57">
            <w:pPr>
              <w:rPr>
                <w:lang w:val="ru-RU"/>
              </w:rPr>
            </w:pPr>
            <w:r>
              <w:rPr>
                <w:lang w:val="ru-RU"/>
              </w:rPr>
              <w:t>Часть родилась с интернетом в руках, для части интернет – инструмент (</w:t>
            </w:r>
            <w:proofErr w:type="spellStart"/>
            <w:r>
              <w:rPr>
                <w:lang w:val="ru-RU"/>
              </w:rPr>
              <w:t>миллениалы</w:t>
            </w:r>
            <w:proofErr w:type="spellEnd"/>
            <w:r>
              <w:rPr>
                <w:lang w:val="ru-RU"/>
              </w:rPr>
              <w:t xml:space="preserve"> и </w:t>
            </w:r>
            <w:r>
              <w:t>Gen</w:t>
            </w:r>
            <w:r w:rsidRPr="00DB0880">
              <w:rPr>
                <w:lang w:val="ru-RU"/>
              </w:rPr>
              <w:t xml:space="preserve"> </w:t>
            </w:r>
            <w:r>
              <w:t>Z</w:t>
            </w:r>
            <w:r w:rsidRPr="00DB0880">
              <w:rPr>
                <w:lang w:val="ru-RU"/>
              </w:rPr>
              <w:t>)</w:t>
            </w:r>
            <w:r>
              <w:rPr>
                <w:lang w:val="ru-RU"/>
              </w:rPr>
              <w:t>.</w:t>
            </w:r>
          </w:p>
        </w:tc>
      </w:tr>
      <w:tr w:rsidR="00825189" w:rsidRPr="00095212" w:rsidTr="00825189">
        <w:trPr>
          <w:trHeight w:val="949"/>
        </w:trPr>
        <w:tc>
          <w:tcPr>
            <w:tcW w:w="2110" w:type="dxa"/>
          </w:tcPr>
          <w:p w:rsidR="00825189" w:rsidRDefault="00825189" w:rsidP="00033B57">
            <w:pPr>
              <w:rPr>
                <w:lang w:val="ru-RU"/>
              </w:rPr>
            </w:pPr>
            <w:r>
              <w:rPr>
                <w:lang w:val="ru-RU"/>
              </w:rPr>
              <w:t>Передвижение</w:t>
            </w:r>
          </w:p>
        </w:tc>
        <w:tc>
          <w:tcPr>
            <w:tcW w:w="7524" w:type="dxa"/>
          </w:tcPr>
          <w:p w:rsidR="00825189" w:rsidRDefault="00825189" w:rsidP="00DB0880">
            <w:pPr>
              <w:rPr>
                <w:lang w:val="ru-RU"/>
              </w:rPr>
            </w:pPr>
            <w:r>
              <w:rPr>
                <w:lang w:val="ru-RU"/>
              </w:rPr>
              <w:t>Проникновение личных авто крайне мало. Перемещаются на общественном транспорте и пешком.</w:t>
            </w:r>
          </w:p>
        </w:tc>
      </w:tr>
      <w:tr w:rsidR="00825189" w:rsidRPr="00095212" w:rsidTr="00825189">
        <w:trPr>
          <w:trHeight w:val="949"/>
        </w:trPr>
        <w:tc>
          <w:tcPr>
            <w:tcW w:w="2110" w:type="dxa"/>
          </w:tcPr>
          <w:p w:rsidR="00825189" w:rsidRDefault="00825189" w:rsidP="00033B57">
            <w:pPr>
              <w:rPr>
                <w:lang w:val="ru-RU"/>
              </w:rPr>
            </w:pPr>
            <w:r>
              <w:rPr>
                <w:lang w:val="ru-RU"/>
              </w:rPr>
              <w:t>Желания</w:t>
            </w:r>
          </w:p>
        </w:tc>
        <w:tc>
          <w:tcPr>
            <w:tcW w:w="7524" w:type="dxa"/>
          </w:tcPr>
          <w:p w:rsidR="00825189" w:rsidRDefault="00825189" w:rsidP="00DB0880">
            <w:pPr>
              <w:rPr>
                <w:lang w:val="ru-RU"/>
              </w:rPr>
            </w:pPr>
            <w:r>
              <w:rPr>
                <w:lang w:val="ru-RU"/>
              </w:rPr>
              <w:t>Социализация, развлечение, приятное времяпрепровождение, хобби, самореализация.</w:t>
            </w:r>
          </w:p>
        </w:tc>
      </w:tr>
      <w:tr w:rsidR="00825189" w:rsidRPr="00095212" w:rsidTr="00825189">
        <w:trPr>
          <w:trHeight w:val="949"/>
        </w:trPr>
        <w:tc>
          <w:tcPr>
            <w:tcW w:w="2110" w:type="dxa"/>
          </w:tcPr>
          <w:p w:rsidR="00825189" w:rsidRDefault="00825189" w:rsidP="00033B57">
            <w:pPr>
              <w:rPr>
                <w:lang w:val="ru-RU"/>
              </w:rPr>
            </w:pPr>
            <w:r>
              <w:rPr>
                <w:lang w:val="ru-RU"/>
              </w:rPr>
              <w:t>Страхи</w:t>
            </w:r>
          </w:p>
        </w:tc>
        <w:tc>
          <w:tcPr>
            <w:tcW w:w="7524" w:type="dxa"/>
          </w:tcPr>
          <w:p w:rsidR="00825189" w:rsidRDefault="00825189" w:rsidP="00DB0880">
            <w:pPr>
              <w:rPr>
                <w:lang w:val="ru-RU"/>
              </w:rPr>
            </w:pPr>
            <w:r>
              <w:rPr>
                <w:lang w:val="ru-RU"/>
              </w:rPr>
              <w:t>Устное выяснение правил, звонки, неизвестность, непонятность процесса.</w:t>
            </w:r>
          </w:p>
        </w:tc>
      </w:tr>
    </w:tbl>
    <w:p w:rsidR="000F17F4" w:rsidRPr="000F17F4" w:rsidRDefault="000F17F4" w:rsidP="00033B57">
      <w:pPr>
        <w:rPr>
          <w:b/>
          <w:lang w:val="ru-RU"/>
        </w:rPr>
      </w:pPr>
      <w:r w:rsidRPr="000F17F4">
        <w:rPr>
          <w:b/>
          <w:lang w:val="ru-RU"/>
        </w:rPr>
        <w:t>Предположения</w:t>
      </w:r>
    </w:p>
    <w:p w:rsidR="00D9381E" w:rsidRPr="00D9381E" w:rsidRDefault="00D9381E" w:rsidP="00033B57">
      <w:pPr>
        <w:rPr>
          <w:lang w:val="ru-RU"/>
        </w:rPr>
      </w:pPr>
      <w:r>
        <w:rPr>
          <w:lang w:val="ru-RU"/>
        </w:rPr>
        <w:t>Предположим, что шахматные столы находятся не только в здании шахматного клуба, но и на территории парка</w:t>
      </w:r>
      <w:r w:rsidR="00FE3414">
        <w:rPr>
          <w:lang w:val="ru-RU"/>
        </w:rPr>
        <w:t xml:space="preserve"> в летний период</w:t>
      </w:r>
      <w:r>
        <w:rPr>
          <w:lang w:val="ru-RU"/>
        </w:rPr>
        <w:t>.</w:t>
      </w:r>
      <w:r w:rsidR="00C44CD5">
        <w:rPr>
          <w:lang w:val="ru-RU"/>
        </w:rPr>
        <w:t xml:space="preserve"> Тогда потенциальный клиент сталкивается со следующими проблемами:</w:t>
      </w:r>
    </w:p>
    <w:p w:rsidR="00033B57" w:rsidRDefault="00033B57" w:rsidP="00033B57">
      <w:pPr>
        <w:rPr>
          <w:b/>
          <w:bCs/>
          <w:lang w:val="ru-RU"/>
        </w:rPr>
      </w:pPr>
      <w:r>
        <w:rPr>
          <w:b/>
          <w:bCs/>
          <w:lang w:val="ru-RU"/>
        </w:rPr>
        <w:t>Проблема 1. Поиск столиков</w:t>
      </w:r>
    </w:p>
    <w:p w:rsidR="00033B57" w:rsidRDefault="00033B57" w:rsidP="00033B57">
      <w:pPr>
        <w:rPr>
          <w:lang w:val="ru-RU"/>
        </w:rPr>
      </w:pPr>
      <w:r>
        <w:rPr>
          <w:lang w:val="ru-RU"/>
        </w:rPr>
        <w:t>Парк Сокольники не отличается отличной навигацией. Сколько раз там гулял и даже не знал про существование клуба. В приложении нужна карта парка и указание как туда добраться, как на официальном сайте.</w:t>
      </w:r>
    </w:p>
    <w:p w:rsidR="00033B57" w:rsidRPr="00033B57" w:rsidRDefault="00033B57" w:rsidP="00033B57">
      <w:pPr>
        <w:rPr>
          <w:lang w:val="ru-RU"/>
        </w:rPr>
      </w:pPr>
      <w:r w:rsidRPr="00033B57">
        <w:rPr>
          <w:noProof/>
          <w:lang w:val="ru-RU"/>
        </w:rPr>
        <w:lastRenderedPageBreak/>
        <w:drawing>
          <wp:inline distT="0" distB="0" distL="0" distR="0" wp14:anchorId="0E290E18" wp14:editId="3B9769C4">
            <wp:extent cx="2553056" cy="368668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B57" w:rsidRDefault="00033B57" w:rsidP="00033B57">
      <w:pPr>
        <w:rPr>
          <w:b/>
          <w:bCs/>
          <w:lang w:val="ru-RU"/>
        </w:rPr>
      </w:pPr>
      <w:r>
        <w:rPr>
          <w:b/>
          <w:bCs/>
          <w:lang w:val="ru-RU"/>
        </w:rPr>
        <w:t>Проблема 2. Подбор оппонента</w:t>
      </w:r>
    </w:p>
    <w:p w:rsidR="00033B57" w:rsidRPr="00033B57" w:rsidRDefault="00033B57" w:rsidP="00033B57">
      <w:pPr>
        <w:rPr>
          <w:lang w:val="ru-RU"/>
        </w:rPr>
      </w:pPr>
      <w:r>
        <w:rPr>
          <w:lang w:val="ru-RU"/>
        </w:rPr>
        <w:t>Подобрать оппонента среди незнакомых людей может быть некомфортно. Поэтому система должна автоматически предлагать с кем сыграть</w:t>
      </w:r>
    </w:p>
    <w:p w:rsidR="00033B57" w:rsidRDefault="00033B57" w:rsidP="00033B57">
      <w:pPr>
        <w:rPr>
          <w:b/>
          <w:bCs/>
          <w:lang w:val="ru-RU"/>
        </w:rPr>
      </w:pPr>
      <w:r>
        <w:rPr>
          <w:b/>
          <w:bCs/>
          <w:lang w:val="ru-RU"/>
        </w:rPr>
        <w:t>Проблема 3. Опознать нужный стол</w:t>
      </w:r>
    </w:p>
    <w:p w:rsidR="00033B57" w:rsidRDefault="00033B57" w:rsidP="00033B57">
      <w:pPr>
        <w:rPr>
          <w:lang w:val="ru-RU"/>
        </w:rPr>
      </w:pPr>
      <w:r>
        <w:rPr>
          <w:lang w:val="ru-RU"/>
        </w:rPr>
        <w:t>Для этого покажем пользователю имя оппонента и номер стола. Тогда пользователь сможет спросить прохожих, куда ему идти.</w:t>
      </w:r>
    </w:p>
    <w:p w:rsidR="00C028FB" w:rsidRDefault="00C028FB" w:rsidP="00033B57">
      <w:pPr>
        <w:rPr>
          <w:lang w:val="ru-RU"/>
        </w:rPr>
      </w:pPr>
      <w:r>
        <w:rPr>
          <w:b/>
          <w:bCs/>
          <w:lang w:val="ru-RU"/>
        </w:rPr>
        <w:t>Проблема 4. Общение с товарищами по хобби</w:t>
      </w:r>
    </w:p>
    <w:p w:rsidR="00C028FB" w:rsidRDefault="00C028FB" w:rsidP="00033B57">
      <w:pPr>
        <w:rPr>
          <w:lang w:val="ru-RU"/>
        </w:rPr>
      </w:pPr>
      <w:r>
        <w:rPr>
          <w:lang w:val="ru-RU"/>
        </w:rPr>
        <w:t xml:space="preserve">Интернет сделал поиск единомышленников одновременно сложнее и проще. Многие изначально закрытые и разрозненные тусовки стали организованнее и </w:t>
      </w:r>
      <w:proofErr w:type="spellStart"/>
      <w:r>
        <w:rPr>
          <w:lang w:val="ru-RU"/>
        </w:rPr>
        <w:t>сплочённее</w:t>
      </w:r>
      <w:proofErr w:type="spellEnd"/>
      <w:r>
        <w:rPr>
          <w:lang w:val="ru-RU"/>
        </w:rPr>
        <w:t>, вышли на свет (</w:t>
      </w:r>
      <w:proofErr w:type="spellStart"/>
      <w:r>
        <w:rPr>
          <w:lang w:val="ru-RU"/>
        </w:rPr>
        <w:t>фурри</w:t>
      </w:r>
      <w:proofErr w:type="spellEnd"/>
      <w:r>
        <w:rPr>
          <w:lang w:val="ru-RU"/>
        </w:rPr>
        <w:t xml:space="preserve">, феминистки, </w:t>
      </w:r>
      <w:proofErr w:type="spellStart"/>
      <w:r>
        <w:rPr>
          <w:lang w:val="ru-RU"/>
        </w:rPr>
        <w:t>Двач</w:t>
      </w:r>
      <w:proofErr w:type="spellEnd"/>
      <w:r>
        <w:rPr>
          <w:lang w:val="ru-RU"/>
        </w:rPr>
        <w:t xml:space="preserve">, геймеры и т.д.) Другие же стали </w:t>
      </w:r>
      <w:proofErr w:type="spellStart"/>
      <w:r>
        <w:rPr>
          <w:lang w:val="ru-RU"/>
        </w:rPr>
        <w:t>проблемнее</w:t>
      </w:r>
      <w:proofErr w:type="spellEnd"/>
      <w:r>
        <w:rPr>
          <w:lang w:val="ru-RU"/>
        </w:rPr>
        <w:t xml:space="preserve"> – знакомиться с людьми посреди улицы стало пошлым, а организованной онлайн-тусовки может не быть (любители огнестрельного оружия, бильярд, боулинг). Так и с шахматами. Важно правильно организовать досуг в клубе, чтобы он был простым и доступным как сообщество людей. Текущий сайт (безжизненный и наполненный приказами) этому не помогает. Важно создать </w:t>
      </w:r>
      <w:r w:rsidRPr="00C028FB">
        <w:rPr>
          <w:i/>
          <w:iCs/>
          <w:lang w:val="ru-RU"/>
        </w:rPr>
        <w:t>сообщество (</w:t>
      </w:r>
      <w:r w:rsidRPr="00C028FB">
        <w:rPr>
          <w:i/>
          <w:iCs/>
        </w:rPr>
        <w:t>community</w:t>
      </w:r>
      <w:r w:rsidRPr="00C028FB">
        <w:rPr>
          <w:i/>
          <w:iCs/>
          <w:lang w:val="ru-RU"/>
        </w:rPr>
        <w:t>).</w:t>
      </w:r>
    </w:p>
    <w:p w:rsidR="00C028FB" w:rsidRPr="00C028FB" w:rsidRDefault="00C028FB" w:rsidP="00033B57">
      <w:pPr>
        <w:rPr>
          <w:lang w:val="ru-RU"/>
        </w:rPr>
      </w:pPr>
      <w:r>
        <w:rPr>
          <w:lang w:val="ru-RU"/>
        </w:rPr>
        <w:t xml:space="preserve">При выборе реализаций будем опираться на книгу </w:t>
      </w:r>
      <w:r>
        <w:t>Social</w:t>
      </w:r>
      <w:r w:rsidRPr="00C028FB">
        <w:rPr>
          <w:lang w:val="ru-RU"/>
        </w:rPr>
        <w:t xml:space="preserve"> </w:t>
      </w:r>
      <w:r>
        <w:t>Architecture</w:t>
      </w:r>
      <w:r w:rsidRPr="00C028FB">
        <w:rPr>
          <w:lang w:val="ru-RU"/>
        </w:rPr>
        <w:t xml:space="preserve"> </w:t>
      </w:r>
      <w:r>
        <w:rPr>
          <w:lang w:val="ru-RU"/>
        </w:rPr>
        <w:t xml:space="preserve">Питера </w:t>
      </w:r>
      <w:proofErr w:type="spellStart"/>
      <w:r>
        <w:rPr>
          <w:lang w:val="ru-RU"/>
        </w:rPr>
        <w:t>Хитдженса</w:t>
      </w:r>
      <w:proofErr w:type="spellEnd"/>
      <w:r>
        <w:rPr>
          <w:lang w:val="ru-RU"/>
        </w:rPr>
        <w:t>.</w:t>
      </w:r>
    </w:p>
    <w:p w:rsidR="00C028FB" w:rsidRDefault="00C028FB" w:rsidP="00033B57">
      <w:r>
        <w:rPr>
          <w:noProof/>
          <w:lang w:val="ru-RU"/>
        </w:rPr>
        <w:lastRenderedPageBreak/>
        <w:drawing>
          <wp:inline distT="0" distB="0" distL="0" distR="0">
            <wp:extent cx="3630135" cy="5915025"/>
            <wp:effectExtent l="0" t="0" r="8890" b="0"/>
            <wp:docPr id="2" name="Рисунок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841" cy="5924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8FB" w:rsidRDefault="00C028FB" w:rsidP="00033B57">
      <w:pPr>
        <w:rPr>
          <w:lang w:val="ru-RU"/>
        </w:rPr>
      </w:pPr>
      <w:r>
        <w:rPr>
          <w:lang w:val="ru-RU"/>
        </w:rPr>
        <w:t xml:space="preserve">У клуба нет </w:t>
      </w:r>
      <w:r w:rsidRPr="00C028FB">
        <w:rPr>
          <w:i/>
          <w:iCs/>
          <w:lang w:val="ru-RU"/>
        </w:rPr>
        <w:t>миссии</w:t>
      </w:r>
      <w:r>
        <w:rPr>
          <w:lang w:val="ru-RU"/>
        </w:rPr>
        <w:t>. Ей могло бы стать: «Научим играть в шахматы каждого желающего». Это устранит страхи потенциальных пользователей, определит цели и задачи клуба, целевую аудиторию.</w:t>
      </w:r>
    </w:p>
    <w:p w:rsidR="00C028FB" w:rsidRPr="00DB0880" w:rsidRDefault="00C028FB" w:rsidP="00C028FB">
      <w:pPr>
        <w:pStyle w:val="21"/>
        <w:rPr>
          <w:shd w:val="clear" w:color="auto" w:fill="FFFFFF"/>
          <w:lang w:val="ru-RU"/>
        </w:rPr>
      </w:pPr>
      <w:r w:rsidRPr="00C028FB">
        <w:rPr>
          <w:shd w:val="clear" w:color="auto" w:fill="FFFFFF"/>
          <w:lang w:val="ru-RU"/>
        </w:rPr>
        <w:t xml:space="preserve">Определившись с миссией, вам нужно протестировать ее в реальном мире. Это значит, вам нужно дать краткий, но убедительный ответ на ту проблему, на которую вы нацелились. Я называю это «посевом». Этот процесс преследует две основные цели. Во-первых, начать собирать идеалистов и первопроходцев (в основном тех, кто был настолько безумен, чтобы поверить вам) в сообщество. </w:t>
      </w:r>
      <w:r w:rsidRPr="00DB0880">
        <w:rPr>
          <w:shd w:val="clear" w:color="auto" w:fill="FFFFFF"/>
          <w:lang w:val="ru-RU"/>
        </w:rPr>
        <w:t>Во-вторых, доказать или опровергнуть вашу миссию.</w:t>
      </w:r>
    </w:p>
    <w:p w:rsidR="00C028FB" w:rsidRDefault="00C028FB" w:rsidP="00C028FB">
      <w:pPr>
        <w:rPr>
          <w:shd w:val="clear" w:color="auto" w:fill="FFFFFF"/>
          <w:lang w:val="ru-RU"/>
        </w:rPr>
      </w:pPr>
      <w:r w:rsidRPr="00C028FB">
        <w:rPr>
          <w:shd w:val="clear" w:color="auto" w:fill="FFFFFF"/>
          <w:lang w:val="ru-RU"/>
        </w:rPr>
        <w:lastRenderedPageBreak/>
        <w:t>Когда люди соглашаются помогать вам, нужно обеспечить им место для совместной работы.</w:t>
      </w:r>
      <w:r>
        <w:rPr>
          <w:shd w:val="clear" w:color="auto" w:fill="FFFFFF"/>
          <w:lang w:val="ru-RU"/>
        </w:rPr>
        <w:t xml:space="preserve"> Им может стать собственный чат или группа для обсуждений, или же стороннее ПО – </w:t>
      </w:r>
      <w:proofErr w:type="spellStart"/>
      <w:r>
        <w:rPr>
          <w:shd w:val="clear" w:color="auto" w:fill="FFFFFF"/>
        </w:rPr>
        <w:t>Wikidot</w:t>
      </w:r>
      <w:proofErr w:type="spellEnd"/>
      <w:r w:rsidRPr="00C028FB">
        <w:rPr>
          <w:shd w:val="clear" w:color="auto" w:fill="FFFFFF"/>
          <w:lang w:val="ru-RU"/>
        </w:rPr>
        <w:t>/</w:t>
      </w:r>
      <w:proofErr w:type="spellStart"/>
      <w:r>
        <w:rPr>
          <w:shd w:val="clear" w:color="auto" w:fill="FFFFFF"/>
        </w:rPr>
        <w:t>Gitter</w:t>
      </w:r>
      <w:proofErr w:type="spellEnd"/>
      <w:r w:rsidRPr="00C028FB">
        <w:rPr>
          <w:shd w:val="clear" w:color="auto" w:fill="FFFFFF"/>
          <w:lang w:val="ru-RU"/>
        </w:rPr>
        <w:t>/</w:t>
      </w:r>
      <w:r>
        <w:rPr>
          <w:shd w:val="clear" w:color="auto" w:fill="FFFFFF"/>
        </w:rPr>
        <w:t>Slack</w:t>
      </w:r>
      <w:r w:rsidRPr="00C028FB">
        <w:rPr>
          <w:shd w:val="clear" w:color="auto" w:fill="FFFFFF"/>
          <w:lang w:val="ru-RU"/>
        </w:rPr>
        <w:t>/</w:t>
      </w:r>
      <w:r>
        <w:rPr>
          <w:shd w:val="clear" w:color="auto" w:fill="FFFFFF"/>
        </w:rPr>
        <w:t>Telegram</w:t>
      </w:r>
      <w:r>
        <w:rPr>
          <w:shd w:val="clear" w:color="auto" w:fill="FFFFFF"/>
          <w:lang w:val="ru-RU"/>
        </w:rPr>
        <w:t>.</w:t>
      </w:r>
    </w:p>
    <w:p w:rsidR="00C028FB" w:rsidRDefault="00C028FB" w:rsidP="00C028FB">
      <w:pPr>
        <w:rPr>
          <w:shd w:val="clear" w:color="auto" w:fill="FFFFFF"/>
          <w:lang w:val="ru-RU"/>
        </w:rPr>
      </w:pPr>
      <w:r w:rsidRPr="00C028FB">
        <w:rPr>
          <w:shd w:val="clear" w:color="auto" w:fill="FFFFFF"/>
          <w:lang w:val="ru-RU"/>
        </w:rPr>
        <w:t xml:space="preserve">Все это позволяет потенциальным заинтересовавшимся незнакомцам зайти и посмотреть на работу, и если им она </w:t>
      </w:r>
      <w:proofErr w:type="gramStart"/>
      <w:r w:rsidRPr="00C028FB">
        <w:rPr>
          <w:shd w:val="clear" w:color="auto" w:fill="FFFFFF"/>
          <w:lang w:val="ru-RU"/>
        </w:rPr>
        <w:t>приглянется</w:t>
      </w:r>
      <w:proofErr w:type="gramEnd"/>
      <w:r w:rsidRPr="00C028FB">
        <w:rPr>
          <w:shd w:val="clear" w:color="auto" w:fill="FFFFFF"/>
          <w:lang w:val="ru-RU"/>
        </w:rPr>
        <w:t xml:space="preserve"> и они почувствуют в ней вызов, то смогут постепенно вовлекаться</w:t>
      </w:r>
      <w:r>
        <w:rPr>
          <w:shd w:val="clear" w:color="auto" w:fill="FFFFFF"/>
          <w:lang w:val="ru-RU"/>
        </w:rPr>
        <w:t xml:space="preserve"> в неё</w:t>
      </w:r>
      <w:r w:rsidRPr="00C028FB">
        <w:rPr>
          <w:shd w:val="clear" w:color="auto" w:fill="FFFFFF"/>
          <w:lang w:val="ru-RU"/>
        </w:rPr>
        <w:t>.</w:t>
      </w:r>
    </w:p>
    <w:p w:rsidR="00C028FB" w:rsidRDefault="00C028FB" w:rsidP="00C028FB">
      <w:pPr>
        <w:rPr>
          <w:shd w:val="clear" w:color="auto" w:fill="FFFFFF"/>
          <w:lang w:val="ru-RU"/>
        </w:rPr>
      </w:pPr>
      <w:r w:rsidRPr="00C028FB">
        <w:rPr>
          <w:shd w:val="clear" w:color="auto" w:fill="FFFFFF"/>
          <w:lang w:val="ru-RU"/>
        </w:rPr>
        <w:t>Решением является свободный доступ для всех заинтересованных, какой бы безумной и непохожей ни была бы их точка зрения. Это дает нам в перспективе широкое и разностороннее сообщество – предшественник умной толпы.</w:t>
      </w:r>
    </w:p>
    <w:p w:rsidR="00C028FB" w:rsidRDefault="00C028FB" w:rsidP="00C028FB">
      <w:pPr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 xml:space="preserve">У клуба нет собственных новостей. О мероприятиях сообщается в ретроспективе. Решением мог бы стать коллективный </w:t>
      </w:r>
      <w:r>
        <w:rPr>
          <w:shd w:val="clear" w:color="auto" w:fill="FFFFFF"/>
        </w:rPr>
        <w:t>Twitter</w:t>
      </w:r>
      <w:r w:rsidRPr="00C028FB">
        <w:rPr>
          <w:shd w:val="clear" w:color="auto" w:fill="FFFFFF"/>
          <w:lang w:val="ru-RU"/>
        </w:rPr>
        <w:t xml:space="preserve"> </w:t>
      </w:r>
      <w:r>
        <w:rPr>
          <w:shd w:val="clear" w:color="auto" w:fill="FFFFFF"/>
          <w:lang w:val="ru-RU"/>
        </w:rPr>
        <w:t xml:space="preserve">аккаунт сообщества. Его новости необходимо встроить в приложение. А также рассылать </w:t>
      </w:r>
      <w:r>
        <w:rPr>
          <w:shd w:val="clear" w:color="auto" w:fill="FFFFFF"/>
        </w:rPr>
        <w:t>push</w:t>
      </w:r>
      <w:r>
        <w:rPr>
          <w:shd w:val="clear" w:color="auto" w:fill="FFFFFF"/>
          <w:lang w:val="ru-RU"/>
        </w:rPr>
        <w:t xml:space="preserve"> уведомления о предстоящих мероприятиях.</w:t>
      </w:r>
    </w:p>
    <w:p w:rsidR="00C6147D" w:rsidRDefault="00C6147D" w:rsidP="00C028FB">
      <w:pPr>
        <w:rPr>
          <w:b/>
          <w:bCs/>
          <w:shd w:val="clear" w:color="auto" w:fill="FFFFFF"/>
          <w:lang w:val="ru-RU"/>
        </w:rPr>
      </w:pPr>
      <w:r>
        <w:rPr>
          <w:b/>
          <w:bCs/>
          <w:shd w:val="clear" w:color="auto" w:fill="FFFFFF"/>
          <w:lang w:val="ru-RU"/>
        </w:rPr>
        <w:t>Проблема 5. Неясность правил</w:t>
      </w:r>
    </w:p>
    <w:p w:rsidR="00C6147D" w:rsidRDefault="00C6147D" w:rsidP="00C028FB">
      <w:pPr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Правила клуба либо неполны (на сайте), либо забюрократизированы (в приказе). Для решения – покажем клиенту простую памятку с правилами перед первым участием в подборе соперника.</w:t>
      </w:r>
      <w:r w:rsidR="00CF40D8">
        <w:rPr>
          <w:shd w:val="clear" w:color="auto" w:fill="FFFFFF"/>
          <w:lang w:val="ru-RU"/>
        </w:rPr>
        <w:t xml:space="preserve"> Никто же не хочет разбираться с пьющими подростками (правилами не запрещено)?</w:t>
      </w:r>
      <w:bookmarkStart w:id="0" w:name="_GoBack"/>
      <w:bookmarkEnd w:id="0"/>
    </w:p>
    <w:sectPr w:rsidR="00C614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B00D5"/>
    <w:multiLevelType w:val="hybridMultilevel"/>
    <w:tmpl w:val="33A81192"/>
    <w:lvl w:ilvl="0" w:tplc="59B27568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A7EDE"/>
    <w:multiLevelType w:val="hybridMultilevel"/>
    <w:tmpl w:val="1C286BDC"/>
    <w:lvl w:ilvl="0" w:tplc="4CC44D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B57"/>
    <w:rsid w:val="00033B57"/>
    <w:rsid w:val="00095212"/>
    <w:rsid w:val="000F17F4"/>
    <w:rsid w:val="00127F2A"/>
    <w:rsid w:val="001A7499"/>
    <w:rsid w:val="002B2B01"/>
    <w:rsid w:val="00302FD4"/>
    <w:rsid w:val="00353E73"/>
    <w:rsid w:val="00375E22"/>
    <w:rsid w:val="00477973"/>
    <w:rsid w:val="004A7217"/>
    <w:rsid w:val="005D1871"/>
    <w:rsid w:val="007D31F8"/>
    <w:rsid w:val="00812013"/>
    <w:rsid w:val="00825189"/>
    <w:rsid w:val="00857F5B"/>
    <w:rsid w:val="00954E1C"/>
    <w:rsid w:val="00C028FB"/>
    <w:rsid w:val="00C44CD5"/>
    <w:rsid w:val="00C6147D"/>
    <w:rsid w:val="00C86C69"/>
    <w:rsid w:val="00CF40D8"/>
    <w:rsid w:val="00D9381E"/>
    <w:rsid w:val="00DB0880"/>
    <w:rsid w:val="00F8720E"/>
    <w:rsid w:val="00FE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31B4FE-2E22-4460-87A3-97AA2BD7A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33B57"/>
    <w:pPr>
      <w:spacing w:before="100" w:beforeAutospacing="1" w:after="168" w:line="240" w:lineRule="auto"/>
    </w:pPr>
    <w:rPr>
      <w:rFonts w:ascii="Georgia" w:hAnsi="Georgia"/>
      <w:sz w:val="27"/>
      <w:szCs w:val="27"/>
      <w:lang w:val="en-US" w:eastAsia="ru-RU"/>
    </w:rPr>
  </w:style>
  <w:style w:type="paragraph" w:styleId="1">
    <w:name w:val="heading 1"/>
    <w:basedOn w:val="a0"/>
    <w:next w:val="a0"/>
    <w:link w:val="10"/>
    <w:uiPriority w:val="9"/>
    <w:qFormat/>
    <w:rsid w:val="00033B57"/>
    <w:pPr>
      <w:spacing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0"/>
    <w:next w:val="a0"/>
    <w:link w:val="20"/>
    <w:uiPriority w:val="9"/>
    <w:qFormat/>
    <w:rsid w:val="00033B57"/>
    <w:pPr>
      <w:spacing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033B57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bCs/>
      <w:sz w:val="32"/>
      <w:szCs w:val="3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033B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basedOn w:val="a0"/>
    <w:autoRedefine/>
    <w:uiPriority w:val="34"/>
    <w:qFormat/>
    <w:rsid w:val="00095212"/>
    <w:pPr>
      <w:numPr>
        <w:numId w:val="2"/>
      </w:numPr>
    </w:pPr>
  </w:style>
  <w:style w:type="character" w:customStyle="1" w:styleId="10">
    <w:name w:val="Заголовок 1 Знак"/>
    <w:basedOn w:val="a1"/>
    <w:link w:val="1"/>
    <w:uiPriority w:val="9"/>
    <w:rsid w:val="00033B57"/>
    <w:rPr>
      <w:rFonts w:ascii="Times New Roman" w:eastAsia="Times New Roman" w:hAnsi="Times New Roman" w:cs="Times New Roman"/>
      <w:b/>
      <w:bCs/>
      <w:kern w:val="36"/>
      <w:sz w:val="48"/>
      <w:szCs w:val="48"/>
      <w:lang w:val="en-US" w:eastAsia="ru-RU"/>
    </w:rPr>
  </w:style>
  <w:style w:type="character" w:customStyle="1" w:styleId="20">
    <w:name w:val="Заголовок 2 Знак"/>
    <w:basedOn w:val="a1"/>
    <w:link w:val="2"/>
    <w:uiPriority w:val="9"/>
    <w:rsid w:val="00033B57"/>
    <w:rPr>
      <w:rFonts w:ascii="Times New Roman" w:eastAsia="Times New Roman" w:hAnsi="Times New Roman" w:cs="Times New Roman"/>
      <w:b/>
      <w:bCs/>
      <w:sz w:val="36"/>
      <w:szCs w:val="36"/>
      <w:lang w:val="en-US"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033B57"/>
    <w:rPr>
      <w:rFonts w:ascii="Times New Roman" w:eastAsia="Times New Roman" w:hAnsi="Times New Roman" w:cs="Times New Roman"/>
      <w:b/>
      <w:bCs/>
      <w:sz w:val="32"/>
      <w:szCs w:val="36"/>
      <w:lang w:val="en-US"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033B57"/>
    <w:rPr>
      <w:rFonts w:asciiTheme="majorHAnsi" w:eastAsiaTheme="majorEastAsia" w:hAnsiTheme="majorHAnsi" w:cstheme="majorBidi"/>
      <w:i/>
      <w:iCs/>
      <w:color w:val="2F5496" w:themeColor="accent1" w:themeShade="BF"/>
      <w:sz w:val="27"/>
      <w:szCs w:val="27"/>
      <w:lang w:val="en-US" w:eastAsia="ru-RU"/>
    </w:rPr>
  </w:style>
  <w:style w:type="character" w:styleId="a4">
    <w:name w:val="Strong"/>
    <w:basedOn w:val="a1"/>
    <w:uiPriority w:val="22"/>
    <w:qFormat/>
    <w:rsid w:val="00033B57"/>
    <w:rPr>
      <w:b/>
      <w:bCs/>
    </w:rPr>
  </w:style>
  <w:style w:type="paragraph" w:styleId="21">
    <w:name w:val="Quote"/>
    <w:basedOn w:val="a0"/>
    <w:next w:val="a0"/>
    <w:link w:val="22"/>
    <w:uiPriority w:val="29"/>
    <w:qFormat/>
    <w:rsid w:val="00C028F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C028FB"/>
    <w:rPr>
      <w:rFonts w:ascii="Georgia" w:hAnsi="Georgia"/>
      <w:i/>
      <w:iCs/>
      <w:color w:val="404040" w:themeColor="text1" w:themeTint="BF"/>
      <w:sz w:val="27"/>
      <w:szCs w:val="27"/>
      <w:lang w:val="en-US" w:eastAsia="ru-RU"/>
    </w:rPr>
  </w:style>
  <w:style w:type="table" w:styleId="a5">
    <w:name w:val="Table Grid"/>
    <w:basedOn w:val="a2"/>
    <w:uiPriority w:val="39"/>
    <w:rsid w:val="00DB0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39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3101</TotalTime>
  <Pages>4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Наконечный</dc:creator>
  <cp:keywords/>
  <dc:description/>
  <cp:lastModifiedBy>Павел Наконечный</cp:lastModifiedBy>
  <cp:revision>16</cp:revision>
  <dcterms:created xsi:type="dcterms:W3CDTF">2022-02-21T12:36:00Z</dcterms:created>
  <dcterms:modified xsi:type="dcterms:W3CDTF">2022-03-30T19:33:00Z</dcterms:modified>
</cp:coreProperties>
</file>