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DB1C1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Серверная сторона</w:t>
      </w:r>
      <w:r w:rsidR="007F71C6">
        <w:rPr>
          <w:rFonts w:cs="Times New Roman"/>
          <w:b/>
        </w:rPr>
        <w:t xml:space="preserve"> (интеграционная часть АС)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4A742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Техническое задание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56425D">
        <w:rPr>
          <w:rFonts w:cs="Times New Roman"/>
          <w:b/>
        </w:rPr>
        <w:t>18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</w:t>
      </w:r>
      <w:r w:rsidR="00071A1F">
        <w:rPr>
          <w:rFonts w:cs="Times New Roman"/>
          <w:bCs/>
        </w:rPr>
        <w:t>3</w:t>
      </w:r>
      <w:r w:rsidR="007F71C6">
        <w:rPr>
          <w:rFonts w:cs="Times New Roman"/>
          <w:bCs/>
        </w:rPr>
        <w:t>.04.2021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Pr="00B63434" w:rsidRDefault="00F84CCC" w:rsidP="00700572">
            <w:pPr>
              <w:widowControl w:val="0"/>
              <w:jc w:val="left"/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893005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8169320" w:history="1">
            <w:r w:rsidR="00893005" w:rsidRPr="00D404E1">
              <w:rPr>
                <w:rStyle w:val="a9"/>
                <w:noProof/>
              </w:rPr>
              <w:t>1 ОБЩИЕ СВЕДЕНИЯ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_Toc68169320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1" w:history="1">
            <w:r w:rsidR="00893005" w:rsidRPr="00D404E1">
              <w:rPr>
                <w:rStyle w:val="a9"/>
                <w:noProof/>
              </w:rPr>
              <w:t>1.1 Наименование системы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_Toc68169321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2" w:history="1">
            <w:r w:rsidR="00893005" w:rsidRPr="00D404E1">
              <w:rPr>
                <w:rStyle w:val="a9"/>
                <w:noProof/>
              </w:rPr>
              <w:t>1.2 Основания для проведения работ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_Toc68169322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3" w:history="1">
            <w:r w:rsidR="00893005" w:rsidRPr="00D404E1">
              <w:rPr>
                <w:rStyle w:val="a9"/>
                <w:noProof/>
              </w:rPr>
              <w:t>1.3 Наименование организаций – Заказчика и Разработчика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_Toc68169323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4" w:history="1">
            <w:r w:rsidR="00893005" w:rsidRPr="00D404E1">
              <w:rPr>
                <w:rStyle w:val="a9"/>
                <w:noProof/>
              </w:rPr>
              <w:t>1.4 Перечень документов, на основании которых создаётся система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_Toc68169324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5" w:history="1">
            <w:r w:rsidR="00893005" w:rsidRPr="00D404E1">
              <w:rPr>
                <w:rStyle w:val="a9"/>
                <w:noProof/>
              </w:rPr>
              <w:t>1.5 Плановые сроки начала и окончания работы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_Toc68169325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5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6" w:history="1">
            <w:r w:rsidR="00893005" w:rsidRPr="00D404E1">
              <w:rPr>
                <w:rStyle w:val="a9"/>
                <w:noProof/>
              </w:rPr>
              <w:t>1.6 Источники и порядок финансирования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_Toc68169326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5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7" w:history="1">
            <w:r w:rsidR="00893005" w:rsidRPr="00D404E1">
              <w:rPr>
                <w:rStyle w:val="a9"/>
                <w:noProof/>
              </w:rPr>
              <w:t>1.7 Порядок оформления и предъявления заказчику результатов</w:t>
            </w:r>
            <w:r w:rsidR="00893005">
              <w:rPr>
                <w:rStyle w:val="a9"/>
                <w:noProof/>
              </w:rPr>
              <w:t xml:space="preserve">  </w:t>
            </w:r>
            <w:r w:rsidR="00893005" w:rsidRPr="00D404E1">
              <w:rPr>
                <w:rStyle w:val="a9"/>
                <w:noProof/>
              </w:rPr>
              <w:t xml:space="preserve"> работ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_Toc68169327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5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8" w:history="1">
            <w:r w:rsidR="00893005" w:rsidRPr="00D404E1">
              <w:rPr>
                <w:rStyle w:val="a9"/>
                <w:noProof/>
              </w:rPr>
              <w:t>1.8 Предмет технического задания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_Toc68169328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5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29" w:history="1">
            <w:r w:rsidR="00893005" w:rsidRPr="00D404E1">
              <w:rPr>
                <w:rStyle w:val="a9"/>
                <w:noProof/>
              </w:rPr>
              <w:t>2 Назначение и цели создания программы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_Toc68169329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6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0" w:history="1">
            <w:r w:rsidR="00893005" w:rsidRPr="00D404E1">
              <w:rPr>
                <w:rStyle w:val="a9"/>
                <w:noProof/>
              </w:rPr>
              <w:t>2.1 Назначение программы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_Toc68169330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6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1" w:history="1">
            <w:r w:rsidR="00893005" w:rsidRPr="00D404E1">
              <w:rPr>
                <w:rStyle w:val="a9"/>
                <w:noProof/>
              </w:rPr>
              <w:t>2.2 Цели создания программы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_Toc68169331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6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2" w:history="1">
            <w:r w:rsidR="00893005" w:rsidRPr="00D404E1">
              <w:rPr>
                <w:rStyle w:val="a9"/>
                <w:noProof/>
              </w:rPr>
              <w:t>2.3 Критерии достижения целей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_Toc68169332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7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3" w:history="1">
            <w:r w:rsidR="00893005" w:rsidRPr="00D404E1">
              <w:rPr>
                <w:rStyle w:val="a9"/>
                <w:noProof/>
              </w:rPr>
              <w:t>2.4 Условия применения программы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_Toc68169333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7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4" w:history="1">
            <w:r w:rsidR="00893005" w:rsidRPr="00D404E1">
              <w:rPr>
                <w:rStyle w:val="a9"/>
                <w:noProof/>
              </w:rPr>
              <w:t>3 Требования к программе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_Toc68169334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8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5" w:history="1">
            <w:r w:rsidR="00893005" w:rsidRPr="00D404E1">
              <w:rPr>
                <w:rStyle w:val="a9"/>
                <w:noProof/>
              </w:rPr>
              <w:t>3.1 Требования к программе в целом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_Toc68169335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8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6" w:history="1">
            <w:r w:rsidR="00893005" w:rsidRPr="00D404E1">
              <w:rPr>
                <w:rStyle w:val="a9"/>
                <w:noProof/>
              </w:rPr>
              <w:t>3.2 Требования к функциям (задачам), выполняемым программой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_Toc68169336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12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7" w:history="1">
            <w:r w:rsidR="00893005" w:rsidRPr="00D404E1">
              <w:rPr>
                <w:rStyle w:val="a9"/>
                <w:noProof/>
              </w:rPr>
              <w:t>3.3 Требования к видам обеспечения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_Toc68169337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14</w:t>
            </w:r>
            <w:r w:rsidR="00893005">
              <w:rPr>
                <w:noProof/>
              </w:rPr>
              <w:fldChar w:fldCharType="end"/>
            </w:r>
          </w:hyperlink>
        </w:p>
        <w:p w:rsidR="00893005" w:rsidRDefault="008A5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169338" w:history="1">
            <w:r w:rsidR="00893005" w:rsidRPr="00D404E1">
              <w:rPr>
                <w:rStyle w:val="a9"/>
                <w:noProof/>
              </w:rPr>
              <w:t>4 Группы пользователей</w:t>
            </w:r>
            <w:r w:rsidR="00893005">
              <w:rPr>
                <w:noProof/>
              </w:rPr>
              <w:tab/>
            </w:r>
            <w:r w:rsidR="00893005">
              <w:rPr>
                <w:noProof/>
              </w:rPr>
              <w:fldChar w:fldCharType="begin"/>
            </w:r>
            <w:r w:rsidR="00893005">
              <w:rPr>
                <w:noProof/>
              </w:rPr>
              <w:instrText xml:space="preserve"> PAGEREF _Toc68169338 \h </w:instrText>
            </w:r>
            <w:r w:rsidR="00893005">
              <w:rPr>
                <w:noProof/>
              </w:rPr>
            </w:r>
            <w:r w:rsidR="00893005">
              <w:rPr>
                <w:noProof/>
              </w:rPr>
              <w:fldChar w:fldCharType="separate"/>
            </w:r>
            <w:r w:rsidR="00893005">
              <w:rPr>
                <w:noProof/>
              </w:rPr>
              <w:t>16</w:t>
            </w:r>
            <w:r w:rsidR="00893005"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F57B31">
      <w:pPr>
        <w:ind w:firstLine="0"/>
      </w:pPr>
    </w:p>
    <w:p w:rsidR="002C20B1" w:rsidRPr="002C20B1" w:rsidRDefault="002C20B1" w:rsidP="002C20B1">
      <w:pPr>
        <w:jc w:val="center"/>
      </w:pPr>
    </w:p>
    <w:p w:rsidR="0058772B" w:rsidRPr="009572F6" w:rsidRDefault="0008498D" w:rsidP="00F57B31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 w:rsidRPr="00B63434">
        <w:t xml:space="preserve"> </w:t>
      </w:r>
      <w:r w:rsidR="009572F6">
        <w:t>и определения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 xml:space="preserve">Проектный менеджмент – область знаний, включающая в себя принципы, методики, практики, </w:t>
      </w:r>
      <w:proofErr w:type="spellStart"/>
      <w:r>
        <w:t>фреймворки</w:t>
      </w:r>
      <w:proofErr w:type="spellEnd"/>
      <w:r>
        <w:t>, применяемые при управлении проектами.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5D5E2D">
      <w:pPr>
        <w:pStyle w:val="a"/>
        <w:numPr>
          <w:ilvl w:val="0"/>
          <w:numId w:val="21"/>
        </w:numPr>
      </w:pPr>
      <w:proofErr w:type="spellStart"/>
      <w:r>
        <w:t>Сайдбар</w:t>
      </w:r>
      <w:proofErr w:type="spellEnd"/>
      <w:r>
        <w:t xml:space="preserve"> – блок сайта, расположенный справа или слева от основного содержимого страницы, состоит из </w:t>
      </w:r>
      <w:proofErr w:type="spellStart"/>
      <w:r>
        <w:t>виджетов</w:t>
      </w:r>
      <w:proofErr w:type="spellEnd"/>
      <w:r>
        <w:t>.</w:t>
      </w:r>
    </w:p>
    <w:p w:rsidR="00A016D3" w:rsidRPr="00A016D3" w:rsidRDefault="00A016D3" w:rsidP="00A016D3">
      <w:pPr>
        <w:pStyle w:val="1"/>
        <w:rPr>
          <w:rStyle w:val="10"/>
          <w:b/>
          <w:caps/>
        </w:rPr>
      </w:pPr>
      <w:bookmarkStart w:id="1" w:name="_Toc68169320"/>
      <w:r w:rsidRPr="00A016D3">
        <w:rPr>
          <w:rStyle w:val="10"/>
          <w:b/>
          <w:caps/>
        </w:rPr>
        <w:lastRenderedPageBreak/>
        <w:t>1 ОБЩИЕ СВЕДЕНИЯ</w:t>
      </w:r>
      <w:bookmarkEnd w:id="1"/>
    </w:p>
    <w:p w:rsidR="00A016D3" w:rsidRDefault="00A016D3" w:rsidP="00A016D3">
      <w:pPr>
        <w:pStyle w:val="2"/>
      </w:pPr>
      <w:bookmarkStart w:id="2" w:name="_Toc68169321"/>
      <w:r>
        <w:t>1.1 Наименование системы</w:t>
      </w:r>
      <w:bookmarkEnd w:id="2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 xml:space="preserve">ЛК Московский </w:t>
      </w:r>
      <w:proofErr w:type="spellStart"/>
      <w:r w:rsidR="00A016D3">
        <w:t>Политех</w:t>
      </w:r>
      <w:proofErr w:type="spellEnd"/>
      <w:r w:rsidR="00BB746B">
        <w:t>»</w:t>
      </w:r>
      <w:r w:rsidR="00A016D3"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3" w:name="_Toc68169322"/>
      <w:r>
        <w:t>1.2 Основания для проведения работ</w:t>
      </w:r>
      <w:bookmarkEnd w:id="3"/>
    </w:p>
    <w:p w:rsidR="00A016D3" w:rsidRDefault="00A016D3" w:rsidP="00EE43B0">
      <w:r>
        <w:t>Работа выпол</w:t>
      </w:r>
      <w:r w:rsidR="00BB746B">
        <w:t>няется на основании договора № 2</w:t>
      </w:r>
      <w:r>
        <w:t xml:space="preserve"> от </w:t>
      </w:r>
      <w:r w:rsidR="00BB746B">
        <w:t>24</w:t>
      </w:r>
      <w:r>
        <w:t xml:space="preserve"> марта 2021 года между Заказчиком и Разработчиком (далее договор).</w:t>
      </w:r>
    </w:p>
    <w:p w:rsidR="00DC09FD" w:rsidRDefault="00DC09FD" w:rsidP="0050311C">
      <w:pPr>
        <w:ind w:left="1276" w:firstLine="0"/>
      </w:pPr>
    </w:p>
    <w:p w:rsidR="00A016D3" w:rsidRDefault="00A016D3" w:rsidP="00A016D3">
      <w:pPr>
        <w:pStyle w:val="2"/>
      </w:pPr>
      <w:bookmarkStart w:id="4" w:name="_Toc68169323"/>
      <w:r>
        <w:t>1.3 Наименование организаций – Заказчика и Разработчика</w:t>
      </w:r>
      <w:bookmarkEnd w:id="4"/>
    </w:p>
    <w:p w:rsidR="00A016D3" w:rsidRDefault="00A016D3" w:rsidP="00556E56">
      <w:pPr>
        <w:pStyle w:val="4"/>
      </w:pPr>
      <w:r>
        <w:t>1.3.1 Заказчик</w:t>
      </w:r>
    </w:p>
    <w:p w:rsidR="00A016D3" w:rsidRDefault="00A016D3" w:rsidP="004800A9">
      <w:r>
        <w:t xml:space="preserve">Заказчик: ФГБОУ Московский политехнический университет Адрес фактический: 107023, г. Москва, ул. </w:t>
      </w:r>
      <w:proofErr w:type="spellStart"/>
      <w:r>
        <w:t>Б.Семёновская</w:t>
      </w:r>
      <w:proofErr w:type="spellEnd"/>
      <w:r>
        <w:t>, д. 38 Телефон / Факс: +7 (495) 223-05-23</w:t>
      </w:r>
      <w:r w:rsidR="00AC7AD8">
        <w:t xml:space="preserve"> (Далее – Заказчик)</w:t>
      </w:r>
      <w:r>
        <w:t>.</w:t>
      </w:r>
    </w:p>
    <w:p w:rsidR="00A016D3" w:rsidRDefault="00A016D3" w:rsidP="00556E56">
      <w:pPr>
        <w:pStyle w:val="4"/>
      </w:pPr>
      <w:r>
        <w:t>1.3.2 Разработчик</w:t>
      </w:r>
    </w:p>
    <w:p w:rsidR="00A016D3" w:rsidRDefault="00A016D3" w:rsidP="00EE43B0">
      <w:r>
        <w:t>Разрабо</w:t>
      </w:r>
      <w:r w:rsidR="00B128BC">
        <w:t xml:space="preserve">тчик: </w:t>
      </w:r>
      <w:r w:rsidR="003F15F7">
        <w:t>ИП Наконечный П.А.</w:t>
      </w:r>
      <w:r>
        <w:t>, Адрес фактический: 100001, г. Москва, Красная площадь, д. 2. Телефон / Факс: +7 (495) 999-88-88</w:t>
      </w:r>
      <w:r w:rsidR="00AC7AD8">
        <w:t xml:space="preserve"> (Далее – Разработчик)</w:t>
      </w:r>
      <w:r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5" w:name="_Toc68169324"/>
      <w:r>
        <w:t>1.4 Перечень документов, на основании которых создаётся система</w:t>
      </w:r>
      <w:bookmarkEnd w:id="5"/>
    </w:p>
    <w:p w:rsidR="00A016D3" w:rsidRDefault="00A016D3" w:rsidP="00A016D3">
      <w:r>
        <w:t>Основанием для разработки «ЛК Московск</w:t>
      </w:r>
      <w:r w:rsidR="00382544">
        <w:t xml:space="preserve">ий </w:t>
      </w:r>
      <w:proofErr w:type="spellStart"/>
      <w:r w:rsidR="00382544">
        <w:t>Политех</w:t>
      </w:r>
      <w:proofErr w:type="spellEnd"/>
      <w:r w:rsidR="00382544">
        <w:t>» является договор № 2</w:t>
      </w:r>
      <w:r>
        <w:t xml:space="preserve"> от </w:t>
      </w:r>
      <w:r w:rsidR="00382544">
        <w:t xml:space="preserve">24 </w:t>
      </w:r>
      <w:r>
        <w:t>марта 2021 года на</w:t>
      </w:r>
      <w:r w:rsidR="00F62A74">
        <w:t xml:space="preserve"> выполнение работ по разработке </w:t>
      </w:r>
      <w:proofErr w:type="spellStart"/>
      <w:r w:rsidR="00F62A74">
        <w:t>бэкенд</w:t>
      </w:r>
      <w:proofErr w:type="spellEnd"/>
      <w:r w:rsidR="00F62A74">
        <w:t xml:space="preserve"> системы</w:t>
      </w:r>
      <w:r w:rsidR="00382544">
        <w:t xml:space="preserve"> </w:t>
      </w:r>
      <w:r w:rsidR="00F62A74">
        <w:t>«</w:t>
      </w:r>
      <w:r>
        <w:t>Единого личного кабинета студента и преподавателя</w:t>
      </w:r>
      <w:r w:rsidR="00F62A74">
        <w:t>»</w:t>
      </w:r>
      <w:r>
        <w:t xml:space="preserve"> Московского политехнического университета.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6" w:name="_Toc68169325"/>
      <w:r>
        <w:lastRenderedPageBreak/>
        <w:t>1.5 Плановые сроки начала и окончания работы</w:t>
      </w:r>
      <w:bookmarkEnd w:id="6"/>
    </w:p>
    <w:p w:rsidR="00A016D3" w:rsidRDefault="003A7883" w:rsidP="00A016D3">
      <w:r>
        <w:t xml:space="preserve">Плановый срок начала работ </w:t>
      </w:r>
      <w:r w:rsidR="00A016D3">
        <w:t xml:space="preserve">– </w:t>
      </w:r>
      <w:r w:rsidR="00A53F72">
        <w:t>30 марта</w:t>
      </w:r>
      <w:r w:rsidR="00A016D3">
        <w:t xml:space="preserve"> 2020 года.</w:t>
      </w:r>
    </w:p>
    <w:p w:rsidR="00A016D3" w:rsidRDefault="00A016D3" w:rsidP="00A016D3">
      <w:r>
        <w:t xml:space="preserve">Плановый срок окончания </w:t>
      </w:r>
      <w:r w:rsidR="003A7883">
        <w:t xml:space="preserve">работ </w:t>
      </w:r>
      <w:r>
        <w:t xml:space="preserve">– </w:t>
      </w:r>
      <w:r w:rsidR="00A53F72">
        <w:t>30 марта 202</w:t>
      </w:r>
      <w:r w:rsidR="00B962CF">
        <w:t>1</w:t>
      </w:r>
      <w:r>
        <w:t xml:space="preserve"> года.</w:t>
      </w:r>
    </w:p>
    <w:p w:rsidR="003A0D05" w:rsidRDefault="003A0D05" w:rsidP="00A016D3"/>
    <w:p w:rsidR="00A016D3" w:rsidRDefault="00A016D3" w:rsidP="00A016D3">
      <w:pPr>
        <w:pStyle w:val="2"/>
      </w:pPr>
      <w:bookmarkStart w:id="7" w:name="_Toc68169326"/>
      <w:r>
        <w:t>1.6 Источники и порядок финансирования</w:t>
      </w:r>
      <w:bookmarkEnd w:id="7"/>
    </w:p>
    <w:p w:rsidR="00A016D3" w:rsidRDefault="00AC7AD8" w:rsidP="00A016D3">
      <w:r>
        <w:t>Финансирование</w:t>
      </w:r>
      <w:r w:rsidR="00A016D3">
        <w:t xml:space="preserve"> </w:t>
      </w:r>
      <w:r>
        <w:t>выполняется на основании договора оказания работ, заключённым между Заказчиком и Разработчиком.</w:t>
      </w:r>
    </w:p>
    <w:p w:rsidR="003A0D05" w:rsidRDefault="003A0D05" w:rsidP="00A016D3"/>
    <w:p w:rsidR="00A016D3" w:rsidRDefault="00A016D3" w:rsidP="00A016D3">
      <w:pPr>
        <w:pStyle w:val="2"/>
      </w:pPr>
      <w:bookmarkStart w:id="8" w:name="_Toc68169327"/>
      <w:r>
        <w:t>1.7 Порядок оформления и предъявления заказчику результатов работ</w:t>
      </w:r>
      <w:bookmarkEnd w:id="8"/>
    </w:p>
    <w:p w:rsidR="00A016D3" w:rsidRDefault="00B85ED8" w:rsidP="00A016D3">
      <w:r>
        <w:t>Программа</w:t>
      </w:r>
      <w:r w:rsidR="00A016D3">
        <w:t xml:space="preserve"> передается в виде </w:t>
      </w:r>
      <w:r w:rsidR="00593A0F">
        <w:t>исходных кодов, документации и инструкций для развертывания</w:t>
      </w:r>
      <w:r w:rsidR="00A016D3">
        <w:t xml:space="preserve">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A016D3" w:rsidRDefault="00A016D3" w:rsidP="00A016D3">
      <w:r>
        <w:t xml:space="preserve">Порядок предъявления </w:t>
      </w:r>
      <w:r w:rsidR="00CD4C9E">
        <w:t>программы</w:t>
      </w:r>
      <w:r>
        <w:t>, ее испытаний и окончате</w:t>
      </w:r>
      <w:r w:rsidR="00EE43B0">
        <w:t>льн</w:t>
      </w:r>
      <w:r w:rsidR="007C2949">
        <w:t>ой приемки определен в договоре</w:t>
      </w:r>
      <w:r>
        <w:t xml:space="preserve">. Совместно с предъявлением </w:t>
      </w:r>
      <w:r w:rsidR="00CA0288">
        <w:t>программы</w:t>
      </w:r>
      <w:r>
        <w:t xml:space="preserve"> производится сдача разработанного Исполнителем комплекта документации согласно </w:t>
      </w:r>
      <w:r w:rsidR="007C2949">
        <w:t>дополнительным соглашениям к договору</w:t>
      </w:r>
      <w:r>
        <w:t>.</w:t>
      </w:r>
    </w:p>
    <w:p w:rsidR="00CB1759" w:rsidRDefault="00CB1759" w:rsidP="00A016D3"/>
    <w:p w:rsidR="00CB1759" w:rsidRDefault="00CB1759" w:rsidP="00CB1759">
      <w:pPr>
        <w:pStyle w:val="2"/>
      </w:pPr>
      <w:bookmarkStart w:id="9" w:name="_Toc68169328"/>
      <w:r>
        <w:t>1.8 Предмет технического задания</w:t>
      </w:r>
      <w:bookmarkEnd w:id="9"/>
    </w:p>
    <w:p w:rsidR="00CB1759" w:rsidRPr="00CB1759" w:rsidRDefault="00CB1759" w:rsidP="00CB1759">
      <w:r>
        <w:t xml:space="preserve">Предметом настоящего технического задания является </w:t>
      </w:r>
      <w:r w:rsidR="00DB1C1D">
        <w:t>серверная сторона, реализуемая</w:t>
      </w:r>
      <w:r>
        <w:t xml:space="preserve"> в рамках АС ЛК Московского </w:t>
      </w:r>
      <w:proofErr w:type="spellStart"/>
      <w:r>
        <w:t>Политеха</w:t>
      </w:r>
      <w:proofErr w:type="spellEnd"/>
      <w:r>
        <w:t>.</w:t>
      </w:r>
    </w:p>
    <w:p w:rsidR="0058772B" w:rsidRDefault="00F57B31">
      <w:pPr>
        <w:pStyle w:val="1"/>
      </w:pPr>
      <w:bookmarkStart w:id="10" w:name="_Toc54202344"/>
      <w:bookmarkStart w:id="11" w:name="_Toc55473642"/>
      <w:bookmarkStart w:id="12" w:name="_Toc68169329"/>
      <w:r>
        <w:lastRenderedPageBreak/>
        <w:t>2</w:t>
      </w:r>
      <w:r w:rsidR="0008498D">
        <w:t xml:space="preserve"> Назначение и цели создания </w:t>
      </w:r>
      <w:bookmarkEnd w:id="10"/>
      <w:bookmarkEnd w:id="11"/>
      <w:r w:rsidR="00561E0B">
        <w:t>программы</w:t>
      </w:r>
      <w:bookmarkEnd w:id="12"/>
    </w:p>
    <w:p w:rsidR="0058772B" w:rsidRDefault="00F57B31">
      <w:pPr>
        <w:pStyle w:val="2"/>
      </w:pPr>
      <w:bookmarkStart w:id="13" w:name="_Toc55473643"/>
      <w:bookmarkStart w:id="14" w:name="_Toc68169330"/>
      <w:r>
        <w:t>2</w:t>
      </w:r>
      <w:r w:rsidR="0008498D">
        <w:t xml:space="preserve">.1 Назначение </w:t>
      </w:r>
      <w:bookmarkEnd w:id="13"/>
      <w:r w:rsidR="00561E0B">
        <w:t>программы</w:t>
      </w:r>
      <w:bookmarkEnd w:id="14"/>
    </w:p>
    <w:p w:rsidR="002C3A03" w:rsidRDefault="00561E0B">
      <w:r>
        <w:t>ПО предназначено</w:t>
      </w:r>
      <w:r w:rsidR="002C3A03">
        <w:t xml:space="preserve"> для повышения оперативности и качества коммуникации сотрудников и клиентов Заказчика, упрощение внутреннего документооборота.</w:t>
      </w:r>
    </w:p>
    <w:p w:rsidR="008D5700" w:rsidRDefault="002C3A03">
      <w:r>
        <w:t xml:space="preserve">Основным назначением </w:t>
      </w:r>
      <w:r w:rsidR="00561E0B">
        <w:t>ПО</w:t>
      </w:r>
      <w:r>
        <w:t xml:space="preserve"> является автоматизация процесса коммуникации внутри организации Заказчика.</w:t>
      </w:r>
    </w:p>
    <w:p w:rsidR="002C3A03" w:rsidRDefault="002C3A03"/>
    <w:p w:rsidR="00863276" w:rsidRDefault="00F57B31" w:rsidP="00863276">
      <w:pPr>
        <w:pStyle w:val="2"/>
      </w:pPr>
      <w:bookmarkStart w:id="15" w:name="_Toc52722535"/>
      <w:bookmarkStart w:id="16" w:name="_Toc55473608"/>
      <w:bookmarkStart w:id="17" w:name="_Toc58450106"/>
      <w:bookmarkStart w:id="18" w:name="_Toc68169331"/>
      <w:r>
        <w:t>2</w:t>
      </w:r>
      <w:r w:rsidR="00863276">
        <w:t xml:space="preserve">.2 Цели </w:t>
      </w:r>
      <w:bookmarkEnd w:id="15"/>
      <w:r w:rsidR="00863276">
        <w:t xml:space="preserve">создания </w:t>
      </w:r>
      <w:bookmarkEnd w:id="16"/>
      <w:bookmarkEnd w:id="17"/>
      <w:r w:rsidR="00561E0B">
        <w:t>программы</w:t>
      </w:r>
      <w:bookmarkEnd w:id="18"/>
    </w:p>
    <w:p w:rsidR="0092053A" w:rsidRPr="0092053A" w:rsidRDefault="0092053A" w:rsidP="0092053A">
      <w:r>
        <w:t xml:space="preserve">Основными целями </w:t>
      </w:r>
      <w:r w:rsidR="00561E0B">
        <w:t xml:space="preserve">разработки </w:t>
      </w:r>
      <w:proofErr w:type="spellStart"/>
      <w:r w:rsidR="000E72A6">
        <w:t>бэкенд</w:t>
      </w:r>
      <w:proofErr w:type="spellEnd"/>
      <w:r>
        <w:t xml:space="preserve"> «ЛК Московский </w:t>
      </w:r>
      <w:proofErr w:type="spellStart"/>
      <w:r>
        <w:t>Политех</w:t>
      </w:r>
      <w:proofErr w:type="spellEnd"/>
      <w:r>
        <w:t>» являются:</w:t>
      </w:r>
    </w:p>
    <w:p w:rsidR="0092053A" w:rsidRDefault="00561E0B" w:rsidP="00B65B54">
      <w:pPr>
        <w:numPr>
          <w:ilvl w:val="0"/>
          <w:numId w:val="17"/>
        </w:numPr>
        <w:overflowPunct/>
      </w:pPr>
      <w:r>
        <w:t>Расширение</w:t>
      </w:r>
      <w:r w:rsidR="0092053A">
        <w:t xml:space="preserve"> существующей системы,</w:t>
      </w:r>
      <w:r>
        <w:t xml:space="preserve"> создание </w:t>
      </w:r>
      <w:proofErr w:type="spellStart"/>
      <w:r w:rsidR="008A40D7">
        <w:t>кросплатформенного</w:t>
      </w:r>
      <w:proofErr w:type="spellEnd"/>
      <w:r w:rsidR="008A40D7">
        <w:t xml:space="preserve"> </w:t>
      </w:r>
      <w:proofErr w:type="spellStart"/>
      <w:r w:rsidR="008A40D7">
        <w:t>бэкенда</w:t>
      </w:r>
      <w:proofErr w:type="spellEnd"/>
      <w:r w:rsidR="008A40D7">
        <w:t>.</w:t>
      </w:r>
    </w:p>
    <w:p w:rsidR="00673CF6" w:rsidRDefault="00FF73BF" w:rsidP="00E504DD">
      <w:pPr>
        <w:numPr>
          <w:ilvl w:val="0"/>
          <w:numId w:val="17"/>
        </w:numPr>
        <w:overflowPunct/>
      </w:pPr>
      <w:r>
        <w:t xml:space="preserve">Повышение качества предоставления услуг работникам и студентам университета за счёт оперативности представления, полноты, достоверности и удобств </w:t>
      </w:r>
      <w:r w:rsidR="00561E0B">
        <w:t>форматов отображения информации, возможности выполнения операций с мобильных устройств.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Упрощение взаимодействия с представителями групп – старостами, всеми студентами и работниками университета порядком отправки личных и групповых сообщений с удобным пользовательским интерфейсом.</w:t>
      </w:r>
    </w:p>
    <w:p w:rsidR="006F2E8B" w:rsidRDefault="006F2E8B" w:rsidP="00B65B54">
      <w:pPr>
        <w:numPr>
          <w:ilvl w:val="0"/>
          <w:numId w:val="17"/>
        </w:numPr>
        <w:overflowPunct/>
      </w:pPr>
      <w:r>
        <w:lastRenderedPageBreak/>
        <w:t>Повышение удобства функционала ознакомления с расписанием учебной г</w:t>
      </w:r>
      <w:r w:rsidR="009217F0">
        <w:t>руппы, определенного преподавателя</w:t>
      </w:r>
      <w:r>
        <w:t>, с режимами работы структурных отделений университета, их адресами.</w:t>
      </w:r>
    </w:p>
    <w:p w:rsidR="0058772B" w:rsidRDefault="0058772B" w:rsidP="0050311C">
      <w:pPr>
        <w:ind w:left="1276" w:firstLine="0"/>
      </w:pPr>
    </w:p>
    <w:p w:rsidR="00450CEB" w:rsidRDefault="00F57B31" w:rsidP="00450CEB">
      <w:pPr>
        <w:pStyle w:val="2"/>
      </w:pPr>
      <w:bookmarkStart w:id="19" w:name="_Toc52722536"/>
      <w:bookmarkStart w:id="20" w:name="_Toc55473609"/>
      <w:bookmarkStart w:id="21" w:name="_Toc58450107"/>
      <w:bookmarkStart w:id="22" w:name="_Toc68169332"/>
      <w:bookmarkStart w:id="23" w:name="_Toc55473646"/>
      <w:r>
        <w:t>2</w:t>
      </w:r>
      <w:r w:rsidR="00450CEB">
        <w:t xml:space="preserve">.3 </w:t>
      </w:r>
      <w:bookmarkEnd w:id="19"/>
      <w:r w:rsidR="00450CEB">
        <w:t>Критерии достижения целей</w:t>
      </w:r>
      <w:bookmarkEnd w:id="20"/>
      <w:bookmarkEnd w:id="21"/>
      <w:bookmarkEnd w:id="22"/>
    </w:p>
    <w:p w:rsidR="00450CEB" w:rsidRDefault="006F2E8B" w:rsidP="006F2E8B">
      <w:r>
        <w:t xml:space="preserve">Для реализации поставленных целей </w:t>
      </w:r>
      <w:r w:rsidR="00D804D3">
        <w:t>программа</w:t>
      </w:r>
      <w:r>
        <w:t xml:space="preserve"> должна решать следующие задачи:</w:t>
      </w:r>
    </w:p>
    <w:p w:rsidR="006F2E8B" w:rsidRDefault="006F2E8B" w:rsidP="006F2E8B">
      <w:pPr>
        <w:numPr>
          <w:ilvl w:val="0"/>
          <w:numId w:val="18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6F2E8B" w:rsidRDefault="006F2E8B" w:rsidP="006F2E8B">
      <w:pPr>
        <w:numPr>
          <w:ilvl w:val="0"/>
          <w:numId w:val="18"/>
        </w:numPr>
        <w:overflowPunct/>
      </w:pPr>
      <w:r>
        <w:t>О</w:t>
      </w:r>
      <w:r w:rsidRPr="006F2E8B">
        <w:t>рганизация вн</w:t>
      </w:r>
      <w:r>
        <w:t>утренне</w:t>
      </w:r>
      <w:r w:rsidR="00A038C0">
        <w:t>го мессенджера</w:t>
      </w:r>
      <w:r>
        <w:t>.</w:t>
      </w:r>
    </w:p>
    <w:p w:rsidR="006F2E8B" w:rsidRDefault="006F2E8B" w:rsidP="00B65B54">
      <w:pPr>
        <w:numPr>
          <w:ilvl w:val="0"/>
          <w:numId w:val="18"/>
        </w:numPr>
        <w:overflowPunct/>
      </w:pPr>
      <w:r>
        <w:t>Организация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6F2E8B" w:rsidRDefault="006F2E8B" w:rsidP="00B65B54">
      <w:pPr>
        <w:numPr>
          <w:ilvl w:val="0"/>
          <w:numId w:val="18"/>
        </w:numPr>
        <w:overflowPunct/>
      </w:pPr>
      <w:r>
        <w:t>Организация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0C3D0F" w:rsidRDefault="000C3D0F" w:rsidP="000C3D0F">
      <w:pPr>
        <w:overflowPunct/>
      </w:pPr>
    </w:p>
    <w:p w:rsidR="000C3D0F" w:rsidRDefault="00F57B31" w:rsidP="000C3D0F">
      <w:pPr>
        <w:pStyle w:val="2"/>
      </w:pPr>
      <w:bookmarkStart w:id="24" w:name="_Toc58450108"/>
      <w:bookmarkStart w:id="25" w:name="_Toc68169333"/>
      <w:r>
        <w:t>2</w:t>
      </w:r>
      <w:r w:rsidR="000C3D0F">
        <w:t xml:space="preserve">.4 Условия применения </w:t>
      </w:r>
      <w:bookmarkEnd w:id="24"/>
      <w:r w:rsidR="00174B39">
        <w:t>программы</w:t>
      </w:r>
      <w:bookmarkEnd w:id="25"/>
    </w:p>
    <w:p w:rsidR="00174B39" w:rsidRDefault="00174B39" w:rsidP="00E7654B">
      <w:r>
        <w:t>Программа применяется в условиях работы под операционными системами</w:t>
      </w:r>
      <w:r w:rsidRPr="00A53891">
        <w:t xml:space="preserve"> </w:t>
      </w:r>
      <w:r w:rsidR="00225A20">
        <w:rPr>
          <w:lang w:val="en-US"/>
        </w:rPr>
        <w:t>Linux</w:t>
      </w:r>
      <w:r w:rsidR="00225A20">
        <w:t>. Для общения сервера с клиентами</w:t>
      </w:r>
      <w:r>
        <w:t xml:space="preserve">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0C3D0F" w:rsidRDefault="000C3D0F" w:rsidP="000C3D0F"/>
    <w:p w:rsidR="00F114FA" w:rsidRDefault="002F355A" w:rsidP="0077782E">
      <w:pPr>
        <w:pStyle w:val="1"/>
      </w:pPr>
      <w:bookmarkStart w:id="26" w:name="_Toc68169334"/>
      <w:bookmarkEnd w:id="23"/>
      <w:r>
        <w:lastRenderedPageBreak/>
        <w:t>3</w:t>
      </w:r>
      <w:r w:rsidR="0077782E">
        <w:t xml:space="preserve"> Требования к </w:t>
      </w:r>
      <w:r w:rsidR="00C07F64">
        <w:t>программе</w:t>
      </w:r>
      <w:bookmarkEnd w:id="26"/>
    </w:p>
    <w:p w:rsidR="0077782E" w:rsidRDefault="002F355A" w:rsidP="0077782E">
      <w:pPr>
        <w:pStyle w:val="2"/>
      </w:pPr>
      <w:bookmarkStart w:id="27" w:name="_Toc68169335"/>
      <w:r>
        <w:t>3</w:t>
      </w:r>
      <w:r w:rsidR="0077782E" w:rsidRPr="0077782E">
        <w:t xml:space="preserve">.1 Требования к </w:t>
      </w:r>
      <w:r w:rsidR="00C07F64">
        <w:t>программе</w:t>
      </w:r>
      <w:r w:rsidR="0077782E" w:rsidRPr="0077782E">
        <w:t xml:space="preserve"> в целом</w:t>
      </w:r>
      <w:bookmarkEnd w:id="27"/>
    </w:p>
    <w:p w:rsidR="0077782E" w:rsidRDefault="002F355A" w:rsidP="006E32BA">
      <w:pPr>
        <w:pStyle w:val="4"/>
      </w:pPr>
      <w:r>
        <w:t>3</w:t>
      </w:r>
      <w:r w:rsidR="0077782E" w:rsidRPr="0077782E">
        <w:t xml:space="preserve">.1.1 Перспективы развития, модернизации </w:t>
      </w:r>
      <w:r>
        <w:t>п</w:t>
      </w:r>
      <w:r w:rsidR="00C07F64">
        <w:t>рограммы</w:t>
      </w:r>
    </w:p>
    <w:p w:rsidR="006E32BA" w:rsidRDefault="00B65131" w:rsidP="006E32BA">
      <w:r>
        <w:t>Серверная часть должна</w:t>
      </w:r>
      <w:r w:rsidR="006E32BA">
        <w:t xml:space="preserve"> реализовывать возможность дальнейшей модернизации в рамках соединения с </w:t>
      </w:r>
      <w:r w:rsidR="002F355A">
        <w:t>АС Личного Кабинета.</w:t>
      </w:r>
    </w:p>
    <w:p w:rsidR="00A73DAA" w:rsidRDefault="006E32BA" w:rsidP="000B3B11">
      <w:r>
        <w:t>Также необходимо предусмотреть возможность увеличения производительности си</w:t>
      </w:r>
      <w:r w:rsidR="00627D99">
        <w:t xml:space="preserve">стемы путем </w:t>
      </w:r>
      <w:r w:rsidR="00AF4EB2">
        <w:t>ма</w:t>
      </w:r>
      <w:r w:rsidR="0015394A">
        <w:t>с</w:t>
      </w:r>
      <w:r w:rsidR="00AF4EB2">
        <w:t xml:space="preserve">штабирования </w:t>
      </w:r>
      <w:r w:rsidR="00B65131">
        <w:t>приложения</w:t>
      </w:r>
      <w:r w:rsidR="00AF4EB2">
        <w:t xml:space="preserve"> и оптимизации клиента.</w:t>
      </w:r>
    </w:p>
    <w:p w:rsidR="00983136" w:rsidRDefault="00D76B57" w:rsidP="00983136">
      <w:pPr>
        <w:pStyle w:val="4"/>
      </w:pPr>
      <w:r>
        <w:t>3</w:t>
      </w:r>
      <w:r w:rsidR="00983136">
        <w:t>.1.</w:t>
      </w:r>
      <w:r w:rsidR="000B3B11">
        <w:t>2</w:t>
      </w:r>
      <w:r w:rsidR="00983136">
        <w:t xml:space="preserve"> Требования к показателям назначения</w:t>
      </w:r>
    </w:p>
    <w:p w:rsidR="000B3B11" w:rsidRDefault="0087348A" w:rsidP="000B3B11">
      <w:r>
        <w:t>Сервер</w:t>
      </w:r>
      <w:r w:rsidR="000B3B11">
        <w:t xml:space="preserve"> ЛК Московский </w:t>
      </w:r>
      <w:proofErr w:type="spellStart"/>
      <w:r w:rsidR="000B3B11">
        <w:t>Политех</w:t>
      </w:r>
      <w:proofErr w:type="spellEnd"/>
      <w:r w:rsidR="000B3B11">
        <w:t xml:space="preserve"> должен обеспечивать своевременное и полное </w:t>
      </w:r>
      <w:r>
        <w:t>хранение</w:t>
      </w:r>
      <w:r w:rsidR="000B3B11">
        <w:t xml:space="preserve"> полученных данных на срок </w:t>
      </w:r>
      <w:r w:rsidR="0019099D">
        <w:t>от</w:t>
      </w:r>
      <w:r w:rsidR="000B3B11">
        <w:t xml:space="preserve"> 10 лет.</w:t>
      </w:r>
    </w:p>
    <w:p w:rsidR="00983136" w:rsidRDefault="000B3B11" w:rsidP="00983136">
      <w:r>
        <w:t xml:space="preserve">Связь клиента с </w:t>
      </w:r>
      <w:proofErr w:type="spellStart"/>
      <w:r>
        <w:t>бэкендом</w:t>
      </w:r>
      <w:proofErr w:type="spellEnd"/>
      <w:r>
        <w:t xml:space="preserve"> </w:t>
      </w:r>
      <w:r w:rsidR="00983136">
        <w:t>должна обеспечивать возможность одновременной работы 10 000 пользователей при времени отправки первого бита ответа не более 1 секунды.</w:t>
      </w:r>
    </w:p>
    <w:p w:rsidR="00D1199D" w:rsidRDefault="0020769C" w:rsidP="0068438B">
      <w:r>
        <w:t>Программа</w:t>
      </w:r>
      <w:r w:rsidR="00983136">
        <w:t xml:space="preserve"> должна предусматривать возможность масштабирования по производительности и объему обрабатываемой информации без модификации ее </w:t>
      </w:r>
      <w:r>
        <w:t xml:space="preserve">исходных кодов </w:t>
      </w:r>
      <w:r w:rsidR="00983136">
        <w:t>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D1199D" w:rsidRDefault="00D76B57" w:rsidP="00D1199D">
      <w:pPr>
        <w:pStyle w:val="4"/>
      </w:pPr>
      <w:r>
        <w:t>3</w:t>
      </w:r>
      <w:r w:rsidR="00D1199D">
        <w:t>.1.</w:t>
      </w:r>
      <w:r w:rsidR="000B3B11">
        <w:t>3</w:t>
      </w:r>
      <w:r w:rsidR="00D1199D">
        <w:t xml:space="preserve"> Требования к надежности</w:t>
      </w:r>
    </w:p>
    <w:p w:rsidR="00D1199D" w:rsidRDefault="00BB2E0B" w:rsidP="00D1199D">
      <w:r>
        <w:t>Программа</w:t>
      </w:r>
      <w:r w:rsidR="00D1199D">
        <w:t xml:space="preserve">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D1199D" w:rsidRDefault="000B3B11" w:rsidP="005D5E2D">
      <w:pPr>
        <w:pStyle w:val="a"/>
        <w:numPr>
          <w:ilvl w:val="0"/>
          <w:numId w:val="37"/>
        </w:numPr>
      </w:pPr>
      <w:r>
        <w:t>Приложение должно</w:t>
      </w:r>
      <w:r w:rsidR="00D1199D">
        <w:t xml:space="preserve"> предусматривать базовую защиту от основных видов атак: межсайтового </w:t>
      </w:r>
      <w:proofErr w:type="spellStart"/>
      <w:r w:rsidR="00D1199D">
        <w:t>скриптинга</w:t>
      </w:r>
      <w:proofErr w:type="spellEnd"/>
      <w:r w:rsidR="00D1199D">
        <w:t xml:space="preserve"> (XSS), SQL-инъекций, CSRF-уязвимостей, DDOS-атак.</w:t>
      </w:r>
    </w:p>
    <w:p w:rsidR="00D1199D" w:rsidRDefault="000B3B11" w:rsidP="005D5E2D">
      <w:pPr>
        <w:pStyle w:val="a"/>
        <w:numPr>
          <w:ilvl w:val="0"/>
          <w:numId w:val="37"/>
        </w:numPr>
      </w:pPr>
      <w:r>
        <w:t xml:space="preserve">Приложение не </w:t>
      </w:r>
      <w:r w:rsidR="00D1199D">
        <w:t>может быть недоступн</w:t>
      </w:r>
      <w:r>
        <w:t>о</w:t>
      </w:r>
      <w:r w:rsidR="00D1199D">
        <w:t xml:space="preserve"> более чем 24 часа в год.</w:t>
      </w:r>
    </w:p>
    <w:p w:rsidR="000B3B11" w:rsidRDefault="0087348A" w:rsidP="005D5E2D">
      <w:pPr>
        <w:pStyle w:val="a"/>
        <w:numPr>
          <w:ilvl w:val="0"/>
          <w:numId w:val="37"/>
        </w:numPr>
      </w:pPr>
      <w:r>
        <w:t>Корректная обработка некорректных входящих данных и пакетов.</w:t>
      </w:r>
    </w:p>
    <w:p w:rsidR="001874AF" w:rsidRDefault="00D76B57" w:rsidP="001874AF">
      <w:pPr>
        <w:pStyle w:val="4"/>
      </w:pPr>
      <w:r>
        <w:lastRenderedPageBreak/>
        <w:t>3</w:t>
      </w:r>
      <w:r w:rsidR="006D2EFE">
        <w:t>.1.4</w:t>
      </w:r>
      <w:r w:rsidR="001874AF">
        <w:t xml:space="preserve"> Требования к эргономике и технической эстетике</w:t>
      </w:r>
    </w:p>
    <w:p w:rsidR="0087348A" w:rsidRDefault="001874AF" w:rsidP="001874AF">
      <w:r>
        <w:t xml:space="preserve">Взаимодействие пользователей с прикладным программным обеспечением, входящим в состав </w:t>
      </w:r>
      <w:r w:rsidR="000B0131">
        <w:t>программы</w:t>
      </w:r>
      <w:r>
        <w:t xml:space="preserve"> должно осуществляться посредством </w:t>
      </w:r>
      <w:r w:rsidR="0087348A">
        <w:rPr>
          <w:lang w:val="en-US"/>
        </w:rPr>
        <w:t>HTTP</w:t>
      </w:r>
      <w:r w:rsidR="0087348A" w:rsidRPr="0087348A">
        <w:t xml:space="preserve"> </w:t>
      </w:r>
      <w:r w:rsidR="0087348A">
        <w:rPr>
          <w:lang w:val="en-US"/>
        </w:rPr>
        <w:t>RESTful</w:t>
      </w:r>
      <w:r w:rsidR="0087348A" w:rsidRPr="0087348A">
        <w:t xml:space="preserve"> </w:t>
      </w:r>
      <w:r w:rsidR="0087348A">
        <w:rPr>
          <w:lang w:val="en-US"/>
        </w:rPr>
        <w:t>API</w:t>
      </w:r>
      <w:r w:rsidR="0087348A" w:rsidRPr="0087348A">
        <w:t>.</w:t>
      </w:r>
      <w:r w:rsidR="0087348A">
        <w:t xml:space="preserve"> Соотнесение </w:t>
      </w:r>
      <w:r w:rsidR="0087348A">
        <w:rPr>
          <w:lang w:val="en-US"/>
        </w:rPr>
        <w:t>endpoints</w:t>
      </w:r>
      <w:r w:rsidR="0087348A" w:rsidRPr="0087348A">
        <w:t xml:space="preserve"> </w:t>
      </w:r>
      <w:r w:rsidR="0087348A">
        <w:rPr>
          <w:lang w:val="en-US"/>
        </w:rPr>
        <w:t>API</w:t>
      </w:r>
      <w:r w:rsidR="0087348A" w:rsidRPr="0087348A">
        <w:t xml:space="preserve"> с их смысловым значением должно</w:t>
      </w:r>
      <w:r>
        <w:t xml:space="preserve"> быть понятным и удобным</w:t>
      </w:r>
      <w:r w:rsidR="0087348A">
        <w:t>.</w:t>
      </w:r>
    </w:p>
    <w:p w:rsidR="001874AF" w:rsidRDefault="001874AF" w:rsidP="001874AF">
      <w:r>
        <w:t xml:space="preserve">Дизайн </w:t>
      </w:r>
      <w:r w:rsidR="00841A2F">
        <w:rPr>
          <w:lang w:val="en-US"/>
        </w:rPr>
        <w:t>API</w:t>
      </w:r>
      <w:r w:rsidR="00841A2F">
        <w:t xml:space="preserve"> </w:t>
      </w:r>
      <w:r>
        <w:t xml:space="preserve">должен быть разработан с учётом </w:t>
      </w:r>
      <w:r w:rsidR="0087348A">
        <w:t>структуры веб</w:t>
      </w:r>
      <w:r w:rsidR="00E620F6">
        <w:t>-</w:t>
      </w:r>
      <w:r w:rsidR="0087348A">
        <w:t>сайта и мобильного приложения.</w:t>
      </w:r>
    </w:p>
    <w:p w:rsidR="001874AF" w:rsidRDefault="0087348A" w:rsidP="001874AF">
      <w:r>
        <w:t>Способы и виды форматирования</w:t>
      </w:r>
      <w:r w:rsidR="001874AF">
        <w:t xml:space="preserve"> информации должны удовлетворять принятым соглашениям в части </w:t>
      </w:r>
      <w:r>
        <w:t xml:space="preserve">используемых языков и обработки спецсимволов. </w:t>
      </w:r>
      <w:r w:rsidR="001874AF">
        <w:t xml:space="preserve">Ввод-вывод данных </w:t>
      </w:r>
      <w:r w:rsidR="003E0367">
        <w:t>программы</w:t>
      </w:r>
      <w:r w:rsidR="001874AF">
        <w:t xml:space="preserve">, прием управляющих команд и </w:t>
      </w:r>
      <w:r>
        <w:t>возвращение</w:t>
      </w:r>
      <w:r w:rsidR="001874AF">
        <w:t xml:space="preserve"> результатов их исполнения должны выполняться в </w:t>
      </w:r>
      <w:r>
        <w:t xml:space="preserve">формате </w:t>
      </w:r>
      <w:r>
        <w:rPr>
          <w:lang w:val="en-US"/>
        </w:rPr>
        <w:t>JSON</w:t>
      </w:r>
      <w:r w:rsidR="001874AF">
        <w:t>.</w:t>
      </w:r>
      <w:r>
        <w:t xml:space="preserve"> Для </w:t>
      </w:r>
      <w:r>
        <w:rPr>
          <w:lang w:val="en-US"/>
        </w:rPr>
        <w:t>rich</w:t>
      </w:r>
      <w:r w:rsidRPr="0087348A">
        <w:t xml:space="preserve"> </w:t>
      </w:r>
      <w:r>
        <w:rPr>
          <w:lang w:val="en-US"/>
        </w:rPr>
        <w:t>content</w:t>
      </w:r>
      <w:r w:rsidRPr="0087348A">
        <w:t xml:space="preserve"> </w:t>
      </w:r>
      <w:r>
        <w:t xml:space="preserve">может использоваться разметка </w:t>
      </w:r>
      <w:r>
        <w:rPr>
          <w:lang w:val="en-US"/>
        </w:rPr>
        <w:t>HTML</w:t>
      </w:r>
      <w:r>
        <w:t>.</w:t>
      </w:r>
      <w:r w:rsidR="001874AF">
        <w:t xml:space="preserve"> </w:t>
      </w:r>
      <w:r>
        <w:rPr>
          <w:lang w:val="en-US"/>
        </w:rPr>
        <w:t>API</w:t>
      </w:r>
      <w:r w:rsidR="001874AF">
        <w:t xml:space="preserve"> </w:t>
      </w:r>
      <w:r>
        <w:t>должен</w:t>
      </w:r>
      <w:r w:rsidR="001874AF">
        <w:t xml:space="preserve"> соответствовать современным эргономическим требованиям и обеспечивать удобный доступ к основным функциям и операциям </w:t>
      </w:r>
      <w:r w:rsidR="00EA205E">
        <w:t>программы</w:t>
      </w:r>
      <w:r w:rsidR="001874AF">
        <w:t>.</w:t>
      </w:r>
    </w:p>
    <w:p w:rsidR="00474F23" w:rsidRDefault="0087348A" w:rsidP="001874AF">
      <w:r>
        <w:t xml:space="preserve">Доступ к реальным обработчикам должен быть скрыт посредством применения </w:t>
      </w:r>
      <w:r>
        <w:rPr>
          <w:lang w:val="en-US"/>
        </w:rPr>
        <w:t>reverse</w:t>
      </w:r>
      <w:r w:rsidRPr="0087348A">
        <w:t xml:space="preserve"> </w:t>
      </w:r>
      <w:r>
        <w:rPr>
          <w:lang w:val="en-US"/>
        </w:rPr>
        <w:t>proxy</w:t>
      </w:r>
      <w:r w:rsidRPr="0087348A">
        <w:t>.</w:t>
      </w:r>
    </w:p>
    <w:p w:rsidR="0087348A" w:rsidRDefault="0087348A" w:rsidP="001874AF">
      <w:r>
        <w:t xml:space="preserve">В качестве СУБД для хранения данных должна использоваться СУБД </w:t>
      </w:r>
      <w:r>
        <w:rPr>
          <w:lang w:val="en-US"/>
        </w:rPr>
        <w:t>PostgreSQL</w:t>
      </w:r>
      <w:r>
        <w:t xml:space="preserve">. Для кеширования временных данных может применяться СУБД </w:t>
      </w:r>
      <w:proofErr w:type="spellStart"/>
      <w:r>
        <w:rPr>
          <w:lang w:val="en-US"/>
        </w:rPr>
        <w:t>Redis</w:t>
      </w:r>
      <w:proofErr w:type="spellEnd"/>
      <w:r>
        <w:t>.</w:t>
      </w:r>
    </w:p>
    <w:p w:rsidR="0087348A" w:rsidRPr="0087348A" w:rsidRDefault="0087348A" w:rsidP="001874AF">
      <w:r>
        <w:t xml:space="preserve">Недопустимо хранения </w:t>
      </w:r>
      <w:r>
        <w:rPr>
          <w:lang w:val="en-US"/>
        </w:rPr>
        <w:t>JSON</w:t>
      </w:r>
      <w:r w:rsidRPr="0087348A">
        <w:t xml:space="preserve"> </w:t>
      </w:r>
      <w:r>
        <w:t xml:space="preserve">данных в таблицах БД. Атрибуты объектов должны разбиваться на соответствующие столбцы таблиц. Должны использоваться необходимые первичные ключи, внешние ключи, флаги </w:t>
      </w:r>
      <w:r>
        <w:rPr>
          <w:lang w:val="en-US"/>
        </w:rPr>
        <w:t>NOT</w:t>
      </w:r>
      <w:r w:rsidRPr="0087348A">
        <w:t xml:space="preserve"> </w:t>
      </w:r>
      <w:r>
        <w:rPr>
          <w:lang w:val="en-US"/>
        </w:rPr>
        <w:t>NULL</w:t>
      </w:r>
      <w:r>
        <w:t xml:space="preserve">, </w:t>
      </w:r>
      <w:proofErr w:type="spellStart"/>
      <w:r>
        <w:t>автоинкременты</w:t>
      </w:r>
      <w:proofErr w:type="spellEnd"/>
      <w:r>
        <w:t>.</w:t>
      </w:r>
    </w:p>
    <w:p w:rsidR="00FB1C23" w:rsidRDefault="001874AF" w:rsidP="00FB1C23">
      <w:r>
        <w:t xml:space="preserve">Все </w:t>
      </w:r>
      <w:r w:rsidR="0087348A">
        <w:t>ответы сервера за исключением системных ошибок должны осуществляться на русском языке.</w:t>
      </w:r>
    </w:p>
    <w:p w:rsidR="00492F34" w:rsidRDefault="00513E5D" w:rsidP="001874AF">
      <w:r>
        <w:t>Программа</w:t>
      </w:r>
      <w:r w:rsidR="001874AF">
        <w:t xml:space="preserve">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>
        <w:t>программа</w:t>
      </w:r>
      <w:r w:rsidR="001874AF">
        <w:t xml:space="preserve"> должна выдавать пользователю</w:t>
      </w:r>
      <w:r w:rsidR="00AD2995">
        <w:t xml:space="preserve"> (клиенту)</w:t>
      </w:r>
      <w:r w:rsidR="001874AF">
        <w:t xml:space="preserve"> соответствующие сообщения, после чего возвращаться в рабочее состояние, </w:t>
      </w:r>
      <w:r w:rsidR="001874AF">
        <w:lastRenderedPageBreak/>
        <w:t xml:space="preserve">предшествовавшее неверной (недопустимой) команде </w:t>
      </w:r>
      <w:r w:rsidR="00492F34">
        <w:t>или некорректному вводу данных.</w:t>
      </w:r>
    </w:p>
    <w:p w:rsidR="00195E0F" w:rsidRPr="00195E0F" w:rsidRDefault="00195E0F" w:rsidP="001874AF">
      <w:r>
        <w:t>В случае возникновения системных ошибок (</w:t>
      </w:r>
      <w:r>
        <w:rPr>
          <w:lang w:val="en-US"/>
        </w:rPr>
        <w:t>Exceptions</w:t>
      </w:r>
      <w:r w:rsidRPr="00195E0F">
        <w:t xml:space="preserve">) система должна передавать ошибки в использующуюся </w:t>
      </w:r>
      <w:r>
        <w:t>систему мониторинга сервисов ПО или на почту системного администратора.</w:t>
      </w:r>
    </w:p>
    <w:p w:rsidR="00A21436" w:rsidRDefault="00AD2995" w:rsidP="001874AF">
      <w:r>
        <w:t>Каналы связи</w:t>
      </w:r>
      <w:r w:rsidR="001874AF">
        <w:t xml:space="preserve"> </w:t>
      </w:r>
      <w:r w:rsidR="00147A46">
        <w:t>сервера</w:t>
      </w:r>
      <w:r>
        <w:t xml:space="preserve"> должны</w:t>
      </w:r>
      <w:r w:rsidR="001874AF">
        <w:t xml:space="preserve"> быть адаптирован</w:t>
      </w:r>
      <w:r>
        <w:t>ы</w:t>
      </w:r>
      <w:r w:rsidR="001874AF">
        <w:t xml:space="preserve"> для </w:t>
      </w:r>
      <w:r w:rsidR="00541478">
        <w:t>связи со следующими устройствами</w:t>
      </w:r>
      <w:r w:rsidR="001874AF">
        <w:t>: смартфон, планшет, компьюте</w:t>
      </w:r>
      <w:r>
        <w:t>р, ноутбук. Как в мобильных приложениях, так и веб клиенте возможны непредсказуемые обрывы связи.</w:t>
      </w:r>
    </w:p>
    <w:p w:rsidR="000A1242" w:rsidRDefault="00DB4F52" w:rsidP="000A1242">
      <w:pPr>
        <w:pStyle w:val="4"/>
      </w:pPr>
      <w:r>
        <w:t>3</w:t>
      </w:r>
      <w:r w:rsidR="000A1242">
        <w:t>.1.7 Требования к эксплуатации, техническому обслуживанию,</w:t>
      </w:r>
      <w:r w:rsidR="00E02F96">
        <w:t xml:space="preserve"> ремонту и хранению компонентов</w:t>
      </w:r>
    </w:p>
    <w:p w:rsidR="007000E2" w:rsidRDefault="007000E2" w:rsidP="000A1242">
      <w:r>
        <w:t>Программа</w:t>
      </w:r>
      <w:r w:rsidR="000A1242">
        <w:t xml:space="preserve"> должна быть рассчитана на </w:t>
      </w:r>
      <w:r>
        <w:t>использование серверов</w:t>
      </w:r>
      <w:r w:rsidR="000A1242">
        <w:t xml:space="preserve"> в составе программно-технического комплекса Заказчика и учитывать разделение ИТ инфраструктуры Зак</w:t>
      </w:r>
      <w:r>
        <w:t>азчика на внутреннюю и внешнюю.</w:t>
      </w:r>
    </w:p>
    <w:p w:rsidR="000A1242" w:rsidRDefault="000A1242" w:rsidP="000A1242">
      <w:r>
        <w:t xml:space="preserve">Все пользователи </w:t>
      </w:r>
      <w:r w:rsidR="009129AF">
        <w:t>программы</w:t>
      </w:r>
      <w:r>
        <w:t xml:space="preserve"> должны соблюдать правила эксплуатации электронной вычислительной техники.</w:t>
      </w:r>
    </w:p>
    <w:p w:rsidR="00806494" w:rsidRDefault="00DB4F52" w:rsidP="00806494">
      <w:pPr>
        <w:pStyle w:val="4"/>
      </w:pPr>
      <w:r>
        <w:t>3</w:t>
      </w:r>
      <w:r w:rsidR="00806494">
        <w:t>.1.8 Требования к защите информации от несанкционированного доступа</w:t>
      </w:r>
    </w:p>
    <w:p w:rsidR="00806494" w:rsidRDefault="000A7078" w:rsidP="00806494">
      <w:r>
        <w:t>Программа</w:t>
      </w:r>
      <w:r w:rsidR="00806494">
        <w:t xml:space="preserve"> должна обеспечивать защиту от несанкционированного доступа (НСД) </w:t>
      </w:r>
      <w:r w:rsidR="00656906">
        <w:t xml:space="preserve">в рамках собственного функционала </w:t>
      </w:r>
      <w:r w:rsidR="00806494">
        <w:t xml:space="preserve">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="00806494">
        <w:t>Гостехкомиссии</w:t>
      </w:r>
      <w:proofErr w:type="spellEnd"/>
      <w:r w:rsidR="00806494"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806494" w:rsidRDefault="00806494" w:rsidP="00806494">
      <w:r>
        <w:t xml:space="preserve">Компоненты </w:t>
      </w:r>
      <w:r w:rsidR="004327DB">
        <w:t>модуля</w:t>
      </w:r>
      <w:r>
        <w:t xml:space="preserve"> защиты от НСД должны обеспечивать: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Идентификацию пользователя.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Проверку полномочий пользователя при работе с системой.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Разграничение доступа пользователей на уровне задач и информационных массивов.</w:t>
      </w:r>
    </w:p>
    <w:p w:rsidR="00FC599A" w:rsidRDefault="00FC599A" w:rsidP="00806494">
      <w:r>
        <w:lastRenderedPageBreak/>
        <w:t xml:space="preserve">Протоколы аудита </w:t>
      </w:r>
      <w:r w:rsidR="008C1F99">
        <w:t xml:space="preserve">приложения </w:t>
      </w:r>
      <w:r>
        <w:t>должны быть защищены от несанкционированного доступа как локально, так и в архиве.</w:t>
      </w:r>
    </w:p>
    <w:p w:rsidR="00FC599A" w:rsidRDefault="00FC599A" w:rsidP="00806494">
      <w: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</w:t>
      </w:r>
      <w:proofErr w:type="spellStart"/>
      <w:r>
        <w:t>Гостехкомиссии</w:t>
      </w:r>
      <w:proofErr w:type="spellEnd"/>
      <w: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FC599A" w:rsidRDefault="00FC599A" w:rsidP="00806494">
      <w:r>
        <w:t xml:space="preserve">Защищённая часть </w:t>
      </w:r>
      <w:r w:rsidR="008C1F99">
        <w:t>программы</w:t>
      </w:r>
      <w:r>
        <w:t xml:space="preserve">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FC27C7" w:rsidRDefault="00FC599A" w:rsidP="00627D99">
      <w:r>
        <w:t xml:space="preserve">Защищённая часть </w:t>
      </w:r>
      <w:r w:rsidR="008C1F99">
        <w:t>программы</w:t>
      </w:r>
      <w:r>
        <w:t xml:space="preserve"> должна использовать многоуровневую систему защиты. Защищённая часть системы должна быть отделен</w:t>
      </w:r>
      <w:r w:rsidR="009D4870">
        <w:t>а от незащищённой части системы.</w:t>
      </w:r>
    </w:p>
    <w:p w:rsidR="00F52950" w:rsidRDefault="00F52950" w:rsidP="00F52950">
      <w:r>
        <w:t xml:space="preserve">В целях безопасности осуществление проверки полномочий групп пользователей должно выполняться в </w:t>
      </w:r>
      <w:proofErr w:type="spellStart"/>
      <w:r>
        <w:t>бэкенд</w:t>
      </w:r>
      <w:proofErr w:type="spellEnd"/>
      <w:r>
        <w:t xml:space="preserve"> системе. Мобильные и веб клиенты могут стать объектами взлома, т.е. система не должна доверять данным с клиентов и проверять привилегии на конечном серверном компоненте.</w:t>
      </w:r>
      <w:bookmarkStart w:id="28" w:name="_GoBack"/>
      <w:bookmarkEnd w:id="28"/>
    </w:p>
    <w:p w:rsidR="00FC27C7" w:rsidRDefault="00D76B57" w:rsidP="00FC27C7">
      <w:pPr>
        <w:pStyle w:val="4"/>
      </w:pPr>
      <w:r>
        <w:t>3</w:t>
      </w:r>
      <w:r w:rsidR="00FC27C7">
        <w:t>.1.9 Требования по сохранности информации при авариях</w:t>
      </w:r>
    </w:p>
    <w:p w:rsidR="00627D99" w:rsidRDefault="00FC27C7" w:rsidP="007000E2">
      <w:r>
        <w:t xml:space="preserve">Программное обеспечение должно восстанавливать свое функционирование при корректном </w:t>
      </w:r>
      <w:r w:rsidR="003C59AA">
        <w:t>перезапуске аппаратных средств, к</w:t>
      </w:r>
      <w:r w:rsidR="005D7252">
        <w:t xml:space="preserve">орректном перезапуске программы, </w:t>
      </w:r>
      <w:r w:rsidR="003C59AA">
        <w:t>некорректном перезапуске устройства, отключении связи в момент передачи данных.</w:t>
      </w:r>
    </w:p>
    <w:p w:rsidR="00627D99" w:rsidRDefault="00D76B57" w:rsidP="004F0DDC">
      <w:pPr>
        <w:pStyle w:val="4"/>
      </w:pPr>
      <w:r>
        <w:t>3</w:t>
      </w:r>
      <w:r w:rsidR="00627D99">
        <w:t>.1.10 Требования по патентной чистоте</w:t>
      </w:r>
    </w:p>
    <w:p w:rsidR="00940535" w:rsidRDefault="004F0DDC" w:rsidP="0068438B">
      <w:r>
        <w:t xml:space="preserve">Установка </w:t>
      </w:r>
      <w:r w:rsidR="007000E2">
        <w:t>программы</w:t>
      </w:r>
      <w:r>
        <w:t xml:space="preserve"> в целом, как и </w:t>
      </w:r>
      <w:r w:rsidR="007000E2">
        <w:t xml:space="preserve">установка отдельных частей </w:t>
      </w:r>
      <w:r>
        <w:t xml:space="preserve">не должна предъявлять дополнительных требований к покупке лицензий на программное обеспечение сторонних производителей, кроме лицензионных </w:t>
      </w:r>
      <w:r>
        <w:lastRenderedPageBreak/>
        <w:t xml:space="preserve">версий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1С: Предприятие, </w:t>
      </w:r>
      <w:proofErr w:type="spellStart"/>
      <w:r>
        <w:t>Директум</w:t>
      </w:r>
      <w:proofErr w:type="spellEnd"/>
      <w:r>
        <w:t xml:space="preserve"> и иного ПО, указанного в дополнительных соглашениях.</w:t>
      </w:r>
    </w:p>
    <w:p w:rsidR="00940535" w:rsidRDefault="00D76B57" w:rsidP="00940535">
      <w:pPr>
        <w:pStyle w:val="4"/>
      </w:pPr>
      <w:r>
        <w:t>3</w:t>
      </w:r>
      <w:r w:rsidR="00940535">
        <w:t>.1.11 Требования к стандартизации и унификации</w:t>
      </w:r>
    </w:p>
    <w:p w:rsidR="005D7252" w:rsidRDefault="005D7252" w:rsidP="005D7252">
      <w:r>
        <w:t xml:space="preserve">Ответы API по всем </w:t>
      </w:r>
      <w:r>
        <w:rPr>
          <w:lang w:val="en-US"/>
        </w:rPr>
        <w:t>endpoints</w:t>
      </w:r>
      <w:r>
        <w:t xml:space="preserve"> должны быть стандартизированы и предсказуемы.</w:t>
      </w:r>
    </w:p>
    <w:p w:rsidR="00940535" w:rsidRDefault="00940535" w:rsidP="005D7252">
      <w:r>
        <w:t xml:space="preserve">Для обозначения сходных операций должны использоваться сходные </w:t>
      </w:r>
      <w:r w:rsidR="005D7252">
        <w:t xml:space="preserve">форматы ввода, вывода и </w:t>
      </w:r>
      <w:r w:rsidR="005D7252">
        <w:rPr>
          <w:lang w:val="en-US"/>
        </w:rPr>
        <w:t>endpoints</w:t>
      </w:r>
    </w:p>
    <w:p w:rsidR="00CB5B20" w:rsidRDefault="00CB5B20" w:rsidP="00CB5B20"/>
    <w:p w:rsidR="00CB5B20" w:rsidRDefault="00D76B57" w:rsidP="00A72BB3">
      <w:pPr>
        <w:pStyle w:val="2"/>
      </w:pPr>
      <w:bookmarkStart w:id="29" w:name="_Toc68169336"/>
      <w:r>
        <w:t>3</w:t>
      </w:r>
      <w:r w:rsidR="00CB5B20">
        <w:t xml:space="preserve">.2 Требования к функциям (задачам), выполняемым </w:t>
      </w:r>
      <w:r w:rsidR="004A1461">
        <w:t>программой</w:t>
      </w:r>
      <w:bookmarkEnd w:id="29"/>
    </w:p>
    <w:p w:rsidR="00B65B54" w:rsidRDefault="005D7252" w:rsidP="005D7252">
      <w:r>
        <w:t xml:space="preserve">Серверная сторона АС должна реализовывать все возможные </w:t>
      </w:r>
      <w:r w:rsidR="00232FBD">
        <w:t>функции мобильного приложения и</w:t>
      </w:r>
      <w:r>
        <w:t xml:space="preserve"> веб-клиента ЛК. При необходимости </w:t>
      </w:r>
      <w:proofErr w:type="spellStart"/>
      <w:r>
        <w:t>бекэнд</w:t>
      </w:r>
      <w:proofErr w:type="spellEnd"/>
      <w:r>
        <w:t xml:space="preserve"> должен связываться с иными АС, используемыми в организации.</w:t>
      </w:r>
    </w:p>
    <w:p w:rsidR="004C515D" w:rsidRDefault="00B65B54" w:rsidP="00B65B54">
      <w:r>
        <w:t xml:space="preserve">Все </w:t>
      </w:r>
      <w:r w:rsidR="004A1461">
        <w:t>компоненты</w:t>
      </w:r>
      <w:r>
        <w:t xml:space="preserve"> ЛК должны обеспечивать работу в рамках одной авторизации пользователя за сеанс, не допускается повторный запрос а</w:t>
      </w:r>
      <w:r w:rsidR="004A1461">
        <w:t>вторизации при переходе в другой компонент</w:t>
      </w:r>
      <w:r>
        <w:t xml:space="preserve">. Данные о текущем сеансе должны передаваться в соответствующие </w:t>
      </w:r>
      <w:r w:rsidR="004A1461">
        <w:t>компоненты</w:t>
      </w:r>
      <w:r w:rsidR="004C515D">
        <w:t xml:space="preserve"> автоматическим способом.</w:t>
      </w:r>
    </w:p>
    <w:p w:rsidR="00B65B54" w:rsidRDefault="00B65B54" w:rsidP="00B65B54">
      <w:r>
        <w:t xml:space="preserve">Все </w:t>
      </w:r>
      <w:r w:rsidR="004A1461">
        <w:t>компоненты</w:t>
      </w:r>
      <w:r>
        <w:t xml:space="preserve"> должны дополнять функц</w:t>
      </w:r>
      <w:r w:rsidR="00706E41">
        <w:t xml:space="preserve">ионал друг друга, но при этом </w:t>
      </w:r>
      <w:r>
        <w:t>не зависеть друг от друга. Не допускается предоставление противоречивых данных.</w:t>
      </w:r>
    </w:p>
    <w:p w:rsidR="00A456FA" w:rsidRDefault="00D76B57" w:rsidP="00A456FA">
      <w:pPr>
        <w:pStyle w:val="4"/>
      </w:pPr>
      <w:r>
        <w:t>3</w:t>
      </w:r>
      <w:r w:rsidR="004A1461">
        <w:t>.2.1</w:t>
      </w:r>
      <w:r w:rsidR="00A456FA">
        <w:t xml:space="preserve"> </w:t>
      </w:r>
      <w:r w:rsidR="004A1461">
        <w:t>Механизм</w:t>
      </w:r>
      <w:r w:rsidR="00A456FA">
        <w:t xml:space="preserve"> авторизации</w:t>
      </w:r>
    </w:p>
    <w:p w:rsidR="00A456FA" w:rsidRDefault="004A1461" w:rsidP="00A456FA">
      <w:r>
        <w:t>Компонент</w:t>
      </w:r>
      <w:r w:rsidR="00A456FA">
        <w:t xml:space="preserve"> авторизации должен осуществлять авторизацию пользователя с использованием единой учётной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</w:t>
      </w:r>
      <w:r>
        <w:t xml:space="preserve"> на стороне клиента</w:t>
      </w:r>
      <w:r w:rsidR="00A456FA">
        <w:t xml:space="preserve">. Безопасность авторизации должна быть обеспечена согласно изложенному </w:t>
      </w:r>
      <w:r w:rsidR="00685392">
        <w:t>в настоящем документе</w:t>
      </w:r>
      <w:r w:rsidR="00A456FA">
        <w:t>.</w:t>
      </w:r>
    </w:p>
    <w:p w:rsidR="00C317BF" w:rsidRDefault="00D76B57" w:rsidP="00C317BF">
      <w:pPr>
        <w:pStyle w:val="4"/>
      </w:pPr>
      <w:r>
        <w:lastRenderedPageBreak/>
        <w:t>3</w:t>
      </w:r>
      <w:r w:rsidR="005F0E22">
        <w:t>.2.2</w:t>
      </w:r>
      <w:r w:rsidR="00C317BF">
        <w:t xml:space="preserve"> Базовая </w:t>
      </w:r>
      <w:r w:rsidR="004A1461">
        <w:t>навигация</w:t>
      </w:r>
    </w:p>
    <w:p w:rsidR="00281350" w:rsidRDefault="00351851" w:rsidP="00281350">
      <w:r>
        <w:t xml:space="preserve">Данный </w:t>
      </w:r>
      <w:r w:rsidR="005D7252">
        <w:t xml:space="preserve">модуль </w:t>
      </w:r>
      <w:r w:rsidR="005D7252">
        <w:rPr>
          <w:lang w:val="en-US"/>
        </w:rPr>
        <w:t>API</w:t>
      </w:r>
      <w:r>
        <w:t xml:space="preserve"> </w:t>
      </w:r>
      <w:r w:rsidR="00281350">
        <w:t xml:space="preserve">является основой личного кабинета. </w:t>
      </w:r>
      <w:r>
        <w:t>Компонент</w:t>
      </w:r>
      <w:r w:rsidR="00281350">
        <w:t xml:space="preserve"> долж</w:t>
      </w:r>
      <w:r>
        <w:t>ен</w:t>
      </w:r>
      <w:r w:rsidR="005D7252">
        <w:t xml:space="preserve"> обеспечивать возможность выполнения следующих</w:t>
      </w:r>
      <w:r w:rsidR="005D7252" w:rsidRPr="005D7252">
        <w:t xml:space="preserve"> </w:t>
      </w:r>
      <w:r w:rsidR="005D7252">
        <w:rPr>
          <w:lang w:val="en-US"/>
        </w:rPr>
        <w:t>CRUD</w:t>
      </w:r>
      <w:r w:rsidR="005D7252" w:rsidRPr="005D7252">
        <w:t xml:space="preserve"> </w:t>
      </w:r>
      <w:r w:rsidR="005D7252">
        <w:t>операций:</w:t>
      </w:r>
    </w:p>
    <w:p w:rsidR="00281350" w:rsidRDefault="00281350" w:rsidP="00351851">
      <w:pPr>
        <w:pStyle w:val="a"/>
        <w:numPr>
          <w:ilvl w:val="0"/>
          <w:numId w:val="44"/>
        </w:numPr>
      </w:pPr>
      <w:r>
        <w:t>Для студента: расписание текущего дня, с выделением текущей пары, данные учётной карточки, сведения о предстоящих оплатах (общежития и/или обучения), данные о полученных сообщениях и оповещениях.</w:t>
      </w:r>
    </w:p>
    <w:p w:rsidR="00281350" w:rsidRDefault="00281350" w:rsidP="00351851">
      <w:pPr>
        <w:pStyle w:val="a"/>
        <w:numPr>
          <w:ilvl w:val="0"/>
          <w:numId w:val="44"/>
        </w:numPr>
      </w:pPr>
      <w:r>
        <w:t>Для преподавателя: расписание текущего дня, с выделением текущей пары, данные учётной карточки, данные о полученных сообщениях и оповещениях.</w:t>
      </w:r>
    </w:p>
    <w:p w:rsidR="00281350" w:rsidRDefault="00281350" w:rsidP="00281350">
      <w:r>
        <w:t>Вышеописанные элементы должны обеспечивать возможность получения подробной информации (полное расписание), сведения обо всех</w:t>
      </w:r>
      <w:r w:rsidR="00464E08">
        <w:t xml:space="preserve"> оплатах, переход ко всем чатам</w:t>
      </w:r>
      <w:r>
        <w:t>.</w:t>
      </w:r>
    </w:p>
    <w:p w:rsidR="00281350" w:rsidRDefault="00D76B57" w:rsidP="00281350">
      <w:pPr>
        <w:pStyle w:val="4"/>
      </w:pPr>
      <w:r>
        <w:t>3</w:t>
      </w:r>
      <w:r w:rsidR="005F0E22">
        <w:t>.2.3</w:t>
      </w:r>
      <w:r w:rsidR="00281350">
        <w:t xml:space="preserve"> </w:t>
      </w:r>
      <w:r w:rsidR="00B62E86">
        <w:t>Модуль</w:t>
      </w:r>
      <w:r w:rsidR="00281350">
        <w:t xml:space="preserve"> расписаний</w:t>
      </w:r>
    </w:p>
    <w:p w:rsidR="009D6D67" w:rsidRDefault="00B62E86" w:rsidP="009D6D67">
      <w:r>
        <w:t>Данный модуль должен</w:t>
      </w:r>
      <w:r w:rsidR="009D6D67">
        <w:t xml:space="preserve"> обеспечивать просмотр всех имеющихся и доступных данной категории пользователей данных по расписанию.</w:t>
      </w:r>
    </w:p>
    <w:p w:rsidR="009D6D67" w:rsidRDefault="009D6D67" w:rsidP="009D6D67">
      <w:r>
        <w:t xml:space="preserve">Должна быть обеспечена возможность добавления комментариев в расписание от преподавателя дисциплины, прикрепление прямых ссылок на онлайн занятия (платформы: LMS, </w:t>
      </w:r>
      <w:proofErr w:type="spellStart"/>
      <w:r>
        <w:t>Zoom</w:t>
      </w:r>
      <w:proofErr w:type="spellEnd"/>
      <w:r>
        <w:t xml:space="preserve">, MS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Webinar</w:t>
      </w:r>
      <w:proofErr w:type="spellEnd"/>
      <w:r>
        <w:t xml:space="preserve">, </w:t>
      </w:r>
      <w:proofErr w:type="spellStart"/>
      <w:r>
        <w:t>Webex</w:t>
      </w:r>
      <w:proofErr w:type="spellEnd"/>
      <w:r>
        <w:t>).</w:t>
      </w:r>
    </w:p>
    <w:p w:rsidR="009D6D67" w:rsidRDefault="009D6D67" w:rsidP="009D6D67">
      <w:r>
        <w:t>Должна быть обеспечена возможность скрытия закончившихся (по сроку) пар</w:t>
      </w:r>
      <w:r w:rsidR="00FC0B1B">
        <w:t xml:space="preserve"> через фильтр на запросе</w:t>
      </w:r>
      <w:r>
        <w:t>.</w:t>
      </w:r>
    </w:p>
    <w:p w:rsidR="009D6D67" w:rsidRDefault="009D6D67" w:rsidP="009D6D67">
      <w:r>
        <w:t xml:space="preserve">Должна быть обеспечена возможность отправки сообщения преподавателю (от студента) и группе (от преподавателя), текстовых сообщений с использованием </w:t>
      </w:r>
      <w:r w:rsidR="00B62E86">
        <w:t>системы коммуникаций.</w:t>
      </w:r>
    </w:p>
    <w:p w:rsidR="007B0A20" w:rsidRDefault="00D76B57" w:rsidP="007B0A20">
      <w:pPr>
        <w:pStyle w:val="4"/>
      </w:pPr>
      <w:r>
        <w:t>3</w:t>
      </w:r>
      <w:r w:rsidR="005F0E22">
        <w:t>.2.4</w:t>
      </w:r>
      <w:r w:rsidR="007B0A20">
        <w:t xml:space="preserve"> </w:t>
      </w:r>
      <w:r w:rsidR="00287226">
        <w:t>Модуль</w:t>
      </w:r>
      <w:r w:rsidR="007B0A20">
        <w:t xml:space="preserve"> электронных ведомостей</w:t>
      </w:r>
    </w:p>
    <w:p w:rsidR="007B0A20" w:rsidRDefault="00287226" w:rsidP="00287226">
      <w:r>
        <w:t xml:space="preserve">Модуль электронных ведомостей </w:t>
      </w:r>
      <w:r w:rsidR="007B0A20">
        <w:t>дол</w:t>
      </w:r>
      <w:r>
        <w:t xml:space="preserve">жен обеспечивать возможность </w:t>
      </w:r>
      <w:r w:rsidR="007B0A20">
        <w:t>доступ</w:t>
      </w:r>
      <w:r>
        <w:t>а студента</w:t>
      </w:r>
      <w:r w:rsidR="007B0A20">
        <w:t xml:space="preserve"> к просмотру своих ведомостей и данных об успеваемости.</w:t>
      </w:r>
    </w:p>
    <w:p w:rsidR="00D03111" w:rsidRPr="00D03111" w:rsidRDefault="00D03111" w:rsidP="00287226">
      <w:r>
        <w:t xml:space="preserve">Серверная часть АС должна выступать посредником между АС ЦРС и пользователями при иных </w:t>
      </w:r>
      <w:r>
        <w:rPr>
          <w:lang w:val="en-US"/>
        </w:rPr>
        <w:t>CRUD</w:t>
      </w:r>
      <w:r w:rsidRPr="00D03111">
        <w:t xml:space="preserve"> </w:t>
      </w:r>
      <w:r>
        <w:t>операциях с электронными ведомостями.</w:t>
      </w:r>
    </w:p>
    <w:p w:rsidR="009C1241" w:rsidRDefault="00D76B57" w:rsidP="009C1241">
      <w:pPr>
        <w:pStyle w:val="4"/>
      </w:pPr>
      <w:r>
        <w:lastRenderedPageBreak/>
        <w:t>3</w:t>
      </w:r>
      <w:r w:rsidR="005F0E22">
        <w:t>.2.5 Модуль коммуникаций</w:t>
      </w:r>
    </w:p>
    <w:p w:rsidR="009C1241" w:rsidRDefault="005F0E22" w:rsidP="009C1241">
      <w:r>
        <w:t>Модуль коммуникаций должен об</w:t>
      </w:r>
      <w:r w:rsidR="009C1241">
        <w:t xml:space="preserve">еспечивать получение и отправку личных и групповых сообщений от одного пользователя ЛК Московский </w:t>
      </w:r>
      <w:proofErr w:type="spellStart"/>
      <w:r w:rsidR="009C1241">
        <w:t>Политех</w:t>
      </w:r>
      <w:proofErr w:type="spellEnd"/>
      <w:r w:rsidR="009C1241">
        <w:t xml:space="preserve"> другому(им). Помимо этого, </w:t>
      </w:r>
      <w:r w:rsidR="00723F7D">
        <w:t>модуль должен</w:t>
      </w:r>
      <w:r w:rsidR="009C1241">
        <w:t xml:space="preserve"> реализовывать сохранение сообщений в диалоге. Тайна личной переписки охраняется согласно Конституции РФ. Сохранность переписки должна быть обеспечена согласно настояще</w:t>
      </w:r>
      <w:r w:rsidR="00E72A1E">
        <w:t>му документу</w:t>
      </w:r>
      <w:r w:rsidR="009C1241">
        <w:t>.</w:t>
      </w:r>
    </w:p>
    <w:p w:rsidR="009C1241" w:rsidRDefault="009C1241" w:rsidP="009C1241">
      <w:r>
        <w:t>Чат должен предполагать отправку вложений - текстовых и графических файлов различного расширения.</w:t>
      </w:r>
    </w:p>
    <w:p w:rsidR="009C1241" w:rsidRPr="00D03111" w:rsidRDefault="009C1241" w:rsidP="009C1241">
      <w:r>
        <w:t xml:space="preserve">Должна быть реализована возможность своевременного получения сообщений </w:t>
      </w:r>
      <w:r w:rsidR="00B30438">
        <w:t xml:space="preserve">в </w:t>
      </w:r>
      <w:r w:rsidR="00024149">
        <w:t>уведомления</w:t>
      </w:r>
      <w:r w:rsidR="00D03111">
        <w:t>.</w:t>
      </w:r>
    </w:p>
    <w:p w:rsidR="00B10C1E" w:rsidRDefault="00D76B57" w:rsidP="00B10C1E">
      <w:pPr>
        <w:pStyle w:val="4"/>
      </w:pPr>
      <w:r>
        <w:t>3</w:t>
      </w:r>
      <w:r w:rsidR="00B10C1E">
        <w:t>.2.</w:t>
      </w:r>
      <w:r w:rsidR="00DE7A9E">
        <w:t>6</w:t>
      </w:r>
      <w:r w:rsidR="00B10C1E">
        <w:t xml:space="preserve"> </w:t>
      </w:r>
      <w:r w:rsidR="001F37E6">
        <w:t>Модуль</w:t>
      </w:r>
      <w:r w:rsidR="00B10C1E">
        <w:t xml:space="preserve"> оповещений (уведомлений)</w:t>
      </w:r>
    </w:p>
    <w:p w:rsidR="00B10C1E" w:rsidRDefault="001F37E6" w:rsidP="00B10C1E">
      <w:r>
        <w:t>Модуль</w:t>
      </w:r>
      <w:r w:rsidR="00B10C1E">
        <w:t xml:space="preserve"> уведомлений </w:t>
      </w:r>
      <w:r>
        <w:t>должен</w:t>
      </w:r>
      <w:r w:rsidR="00B10C1E">
        <w:t xml:space="preserve"> обеспечивать отправку и получение групповых и личных уведомлений</w:t>
      </w:r>
      <w:r w:rsidR="00024149">
        <w:t xml:space="preserve"> в </w:t>
      </w:r>
      <w:r w:rsidR="00024149">
        <w:rPr>
          <w:lang w:val="en-US"/>
        </w:rPr>
        <w:t>email</w:t>
      </w:r>
      <w:r w:rsidR="00024149" w:rsidRPr="00024149">
        <w:t xml:space="preserve"> </w:t>
      </w:r>
      <w:r w:rsidR="00024149">
        <w:t>и</w:t>
      </w:r>
      <w:r w:rsidR="00024149" w:rsidRPr="00024149">
        <w:t xml:space="preserve"> </w:t>
      </w:r>
      <w:r w:rsidR="00024149">
        <w:rPr>
          <w:lang w:val="en-US"/>
        </w:rPr>
        <w:t>push</w:t>
      </w:r>
      <w:r w:rsidR="00024149">
        <w:t xml:space="preserve"> мобильных клиентов.</w:t>
      </w:r>
    </w:p>
    <w:p w:rsidR="00B10C1E" w:rsidRDefault="00B10C1E" w:rsidP="00B10C1E">
      <w:r>
        <w:t xml:space="preserve">Все уведомления, полученные пользователем, должны храниться в </w:t>
      </w:r>
      <w:r w:rsidR="000A3386">
        <w:t>БД</w:t>
      </w:r>
      <w:r>
        <w:t xml:space="preserve"> не менее, чем 30 суток со дня публикации (если иное не установлено дополнительным требованиями и/или настройками).</w:t>
      </w:r>
    </w:p>
    <w:p w:rsidR="00B10C1E" w:rsidRPr="00DE7A9E" w:rsidRDefault="00B10C1E" w:rsidP="00B10C1E">
      <w:r>
        <w:t>Пользователь должен получить уведомление о по</w:t>
      </w:r>
      <w:r w:rsidR="00735C2C">
        <w:t>лучении новой информации в ЛК.</w:t>
      </w:r>
    </w:p>
    <w:p w:rsidR="00C90D96" w:rsidRDefault="00D76B57" w:rsidP="00C90D96">
      <w:pPr>
        <w:pStyle w:val="4"/>
      </w:pPr>
      <w:r>
        <w:t>3</w:t>
      </w:r>
      <w:r w:rsidR="00DE7A9E">
        <w:t>.2.7 Финансовый модуль</w:t>
      </w:r>
    </w:p>
    <w:p w:rsidR="00607041" w:rsidRDefault="00DE7A9E" w:rsidP="00607041">
      <w:r>
        <w:t xml:space="preserve">Финансовый модуль </w:t>
      </w:r>
      <w:r w:rsidR="00C90D96">
        <w:t>долж</w:t>
      </w:r>
      <w:r>
        <w:t>ен</w:t>
      </w:r>
      <w:r w:rsidR="00C90D96">
        <w:t xml:space="preserve"> обеспечивать публикацию в ЛК Московского </w:t>
      </w:r>
      <w:proofErr w:type="spellStart"/>
      <w:r w:rsidR="00C90D96">
        <w:t>Политеха</w:t>
      </w:r>
      <w:proofErr w:type="spellEnd"/>
      <w:r w:rsidR="00C90D96">
        <w:t xml:space="preserve"> сведения об оплатах и задолженностях студента и работника. К таким оплатам относятся, например, оплаты обучения, курсов дополнительного профессионального образования, курсов повышения квалификации, оплата общежития.</w:t>
      </w:r>
    </w:p>
    <w:p w:rsidR="00C90D96" w:rsidRDefault="00C90D96" w:rsidP="00C90D96">
      <w:r>
        <w:t>Данные о платежах должны быть защищены статьёй 26 «О банковской тайне» Федеральным законом от 02.12.1990 N 395-1 (ред. от 27.12.2019) «О банках и банковской деятельности».</w:t>
      </w:r>
    </w:p>
    <w:p w:rsidR="00304BCC" w:rsidRDefault="00304BCC" w:rsidP="00C90D96"/>
    <w:p w:rsidR="00304BCC" w:rsidRDefault="00DB4F52" w:rsidP="00A72BB3">
      <w:pPr>
        <w:pStyle w:val="2"/>
      </w:pPr>
      <w:bookmarkStart w:id="30" w:name="_Toc68169337"/>
      <w:r>
        <w:lastRenderedPageBreak/>
        <w:t>3</w:t>
      </w:r>
      <w:r w:rsidR="00304BCC">
        <w:t>.3 Требования к видам обеспечения</w:t>
      </w:r>
      <w:bookmarkEnd w:id="30"/>
    </w:p>
    <w:p w:rsidR="00304BCC" w:rsidRDefault="00DB4F52" w:rsidP="00304BCC">
      <w:pPr>
        <w:pStyle w:val="4"/>
      </w:pPr>
      <w:r>
        <w:t>3</w:t>
      </w:r>
      <w:r w:rsidR="00304BCC">
        <w:t>.3.1 Требования к математическому обеспечению</w:t>
      </w:r>
    </w:p>
    <w:p w:rsidR="001426E6" w:rsidRDefault="001426E6" w:rsidP="001426E6">
      <w: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1426E6" w:rsidRDefault="00DB4F52" w:rsidP="001426E6">
      <w:pPr>
        <w:pStyle w:val="4"/>
      </w:pPr>
      <w:r>
        <w:t>3</w:t>
      </w:r>
      <w:r w:rsidR="001426E6">
        <w:t>.3.2 Требования к информационному обеспеч</w:t>
      </w:r>
      <w:r w:rsidR="00DE7A9E">
        <w:t>ению</w:t>
      </w:r>
    </w:p>
    <w:p w:rsidR="00FB2939" w:rsidRDefault="00FB2939" w:rsidP="00DE7A9E">
      <w:r>
        <w:t xml:space="preserve">Состав, структура и способы организации данных в </w:t>
      </w:r>
      <w:r w:rsidR="00123E74">
        <w:t>программе</w:t>
      </w:r>
      <w:r>
        <w:t xml:space="preserve"> должны быть определены на этапе технического проектирования. Хранение </w:t>
      </w:r>
      <w:proofErr w:type="spellStart"/>
      <w:r w:rsidR="00DE7A9E">
        <w:t>кешируемых</w:t>
      </w:r>
      <w:proofErr w:type="spellEnd"/>
      <w:r w:rsidR="00DE7A9E">
        <w:t xml:space="preserve"> </w:t>
      </w:r>
      <w:r>
        <w:t xml:space="preserve">данных должно осуществляться на основе современных </w:t>
      </w:r>
      <w:r w:rsidR="002F72F3">
        <w:t xml:space="preserve">реляционных и </w:t>
      </w:r>
      <w:proofErr w:type="spellStart"/>
      <w:r w:rsidR="002F72F3">
        <w:t>нереляционных</w:t>
      </w:r>
      <w:proofErr w:type="spellEnd"/>
      <w:r w:rsidR="00DE7A9E">
        <w:t xml:space="preserve"> СУБД.</w:t>
      </w:r>
    </w:p>
    <w:p w:rsidR="00FB2939" w:rsidRDefault="00FB2939" w:rsidP="00FB2939"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071676" w:rsidRDefault="00DB4F52" w:rsidP="00071676">
      <w:pPr>
        <w:pStyle w:val="4"/>
      </w:pPr>
      <w:r>
        <w:t>3</w:t>
      </w:r>
      <w:r w:rsidR="00071676">
        <w:t>.3.3 Требования</w:t>
      </w:r>
      <w:r w:rsidR="00DE7A9E">
        <w:t xml:space="preserve"> к лингвистическому обеспечению</w:t>
      </w:r>
    </w:p>
    <w:p w:rsidR="00CE4B88" w:rsidRDefault="00071676" w:rsidP="00CE4B88">
      <w:r>
        <w:t xml:space="preserve">Всё прикладное программное обеспечение </w:t>
      </w:r>
      <w:r w:rsidR="0081574F">
        <w:t>программы</w:t>
      </w:r>
      <w:r>
        <w:t xml:space="preserve"> для организации взаимодействия с пользователе</w:t>
      </w:r>
      <w:r w:rsidR="00EB4747">
        <w:t xml:space="preserve">м должно использовать русский </w:t>
      </w:r>
      <w:r>
        <w:t>язык.</w:t>
      </w:r>
    </w:p>
    <w:p w:rsidR="00071676" w:rsidRDefault="00DB4F52" w:rsidP="00071676">
      <w:pPr>
        <w:pStyle w:val="4"/>
      </w:pPr>
      <w:r>
        <w:t>3</w:t>
      </w:r>
      <w:r w:rsidR="00071676">
        <w:t>.3.4 Требов</w:t>
      </w:r>
      <w:r w:rsidR="00DE7A9E">
        <w:t>ания к программному обеспечению</w:t>
      </w:r>
    </w:p>
    <w:p w:rsidR="000103BC" w:rsidRPr="00DE7A9E" w:rsidRDefault="00071676" w:rsidP="00071676">
      <w:r>
        <w:t xml:space="preserve">Базовой программной платформой должна </w:t>
      </w:r>
      <w:r w:rsidR="00DE7A9E">
        <w:t xml:space="preserve">являться операционная система </w:t>
      </w:r>
      <w:r w:rsidR="00336D92">
        <w:rPr>
          <w:lang w:val="en-US"/>
        </w:rPr>
        <w:t>Linux</w:t>
      </w:r>
      <w:r>
        <w:t>.</w:t>
      </w:r>
    </w:p>
    <w:p w:rsidR="0058772B" w:rsidRDefault="00071676" w:rsidP="001D2B8E">
      <w:r>
        <w:t>Закупка дополнительного ПО возможна с заключением дополнительного соглашения.</w:t>
      </w:r>
    </w:p>
    <w:p w:rsidR="0058772B" w:rsidRDefault="00DB4F52">
      <w:pPr>
        <w:pStyle w:val="1"/>
        <w:ind w:left="709" w:firstLine="0"/>
      </w:pPr>
      <w:bookmarkStart w:id="31" w:name="_Toc55473651"/>
      <w:bookmarkStart w:id="32" w:name="_Toc68169338"/>
      <w:r>
        <w:lastRenderedPageBreak/>
        <w:t>4</w:t>
      </w:r>
      <w:r w:rsidR="0008498D">
        <w:t xml:space="preserve"> Группы пользователей</w:t>
      </w:r>
      <w:bookmarkEnd w:id="31"/>
      <w:bookmarkEnd w:id="32"/>
    </w:p>
    <w:p w:rsidR="0058772B" w:rsidRDefault="00EE55AC" w:rsidP="005D5E2D">
      <w:pPr>
        <w:pStyle w:val="a"/>
        <w:numPr>
          <w:ilvl w:val="0"/>
          <w:numId w:val="22"/>
        </w:numPr>
      </w:pPr>
      <w:r>
        <w:t>Студенты. Имеют право на просмотр контента сайта и использование системы личных сообщений.</w:t>
      </w:r>
    </w:p>
    <w:p w:rsidR="00EE55AC" w:rsidRDefault="00EE55AC" w:rsidP="005D5E2D">
      <w:pPr>
        <w:pStyle w:val="a"/>
        <w:numPr>
          <w:ilvl w:val="0"/>
          <w:numId w:val="22"/>
        </w:numPr>
      </w:pPr>
      <w:r>
        <w:t xml:space="preserve">Преподаватели. Имеют доступ к системе конкурса ППС, </w:t>
      </w:r>
      <w:r w:rsidR="00336D92">
        <w:t>заполнению и подписанию</w:t>
      </w:r>
      <w:r>
        <w:t xml:space="preserve"> электронных ведомостей, подаче форм через ЛК.</w:t>
      </w:r>
    </w:p>
    <w:p w:rsidR="00EE55AC" w:rsidRDefault="00EE55AC" w:rsidP="005D5E2D">
      <w:pPr>
        <w:pStyle w:val="a"/>
        <w:numPr>
          <w:ilvl w:val="0"/>
          <w:numId w:val="22"/>
        </w:numPr>
      </w:pPr>
      <w:r>
        <w:t>Операторы сайта.</w:t>
      </w:r>
      <w:r w:rsidR="0073277E">
        <w:t xml:space="preserve"> Имеют права на </w:t>
      </w:r>
      <w:r w:rsidR="007B45CF">
        <w:t>управление контентом.</w:t>
      </w:r>
    </w:p>
    <w:p w:rsidR="0058772B" w:rsidRDefault="0008498D" w:rsidP="005D5E2D">
      <w:pPr>
        <w:pStyle w:val="a"/>
        <w:numPr>
          <w:ilvl w:val="0"/>
          <w:numId w:val="22"/>
        </w:numPr>
      </w:pPr>
      <w:r>
        <w:t>Администраторы сайта (осуществили авторизацию по паре логин-пароль). Имеют права на доступ к админ-панели, управление контентом</w:t>
      </w:r>
      <w:r w:rsidR="00EE55AC">
        <w:t>.</w:t>
      </w:r>
      <w:r w:rsidR="007B45CF">
        <w:t xml:space="preserve"> Осуществление технической поддержки пользователей, управление учётными записями.</w:t>
      </w:r>
    </w:p>
    <w:p w:rsidR="0058772B" w:rsidRDefault="0008498D" w:rsidP="004C615C">
      <w:pPr>
        <w:pStyle w:val="FakeTitle"/>
      </w:pPr>
      <w:bookmarkStart w:id="33" w:name="_Toc55473656"/>
      <w:r>
        <w:lastRenderedPageBreak/>
        <w:t>Дополнительная информация</w:t>
      </w:r>
      <w:bookmarkEnd w:id="33"/>
    </w:p>
    <w:p w:rsidR="0058772B" w:rsidRDefault="0008498D" w:rsidP="005D5E2D">
      <w:pPr>
        <w:pStyle w:val="a"/>
        <w:numPr>
          <w:ilvl w:val="0"/>
          <w:numId w:val="12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5D5E2D">
      <w:pPr>
        <w:pStyle w:val="a"/>
        <w:numPr>
          <w:ilvl w:val="0"/>
          <w:numId w:val="13"/>
        </w:numPr>
      </w:pPr>
      <w:r>
        <w:t xml:space="preserve">Приёмку проекта осуществляет группа лиц, определяемых руководством Московского </w:t>
      </w:r>
      <w:proofErr w:type="spellStart"/>
      <w:r>
        <w:t>Политеха</w:t>
      </w:r>
      <w:proofErr w:type="spellEnd"/>
      <w:r>
        <w:t>.</w:t>
      </w:r>
    </w:p>
    <w:p w:rsidR="0058772B" w:rsidRDefault="0008498D" w:rsidP="005D5E2D">
      <w:pPr>
        <w:pStyle w:val="a"/>
        <w:numPr>
          <w:ilvl w:val="0"/>
          <w:numId w:val="14"/>
        </w:numPr>
      </w:pPr>
      <w:r>
        <w:t>Настоящий документ может быть изменён в ходе разработки проекта.</w:t>
      </w:r>
    </w:p>
    <w:p w:rsidR="0058772B" w:rsidRDefault="0008498D" w:rsidP="005D5E2D">
      <w:pPr>
        <w:pStyle w:val="a"/>
        <w:numPr>
          <w:ilvl w:val="0"/>
          <w:numId w:val="1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7">
        <w:r>
          <w:t>sneakbug8@gmail.com</w:t>
        </w:r>
      </w:hyperlink>
      <w:r>
        <w:t>.</w:t>
      </w:r>
    </w:p>
    <w:p w:rsidR="0058772B" w:rsidRDefault="0008498D" w:rsidP="005D5E2D">
      <w:pPr>
        <w:pStyle w:val="a"/>
        <w:numPr>
          <w:ilvl w:val="0"/>
          <w:numId w:val="16"/>
        </w:numPr>
      </w:pPr>
      <w:r>
        <w:t xml:space="preserve">Сдача и приёмка проекта осуществляется с подписанием </w:t>
      </w:r>
      <w:r w:rsidR="0035683E">
        <w:t>А</w:t>
      </w:r>
      <w:r>
        <w:t xml:space="preserve">кта </w:t>
      </w:r>
      <w:r w:rsidR="0035683E">
        <w:t>сдачи-приёмки после подписания А</w:t>
      </w:r>
      <w:r>
        <w:t>кта об испытаниях.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34" w:name="_Toc58498155"/>
      <w:r w:rsidRPr="001C6ECD">
        <w:rPr>
          <w:b/>
          <w:bCs/>
        </w:rPr>
        <w:t>Составили</w:t>
      </w:r>
      <w:bookmarkEnd w:id="34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5" w:name="_Toc58498156"/>
      <w:r w:rsidRPr="001C6ECD">
        <w:rPr>
          <w:b/>
          <w:bCs/>
        </w:rPr>
        <w:t>Согласовано</w:t>
      </w:r>
      <w:bookmarkEnd w:id="35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CC9" w:rsidRDefault="008A5CC9">
      <w:pPr>
        <w:spacing w:line="240" w:lineRule="auto"/>
      </w:pPr>
      <w:r>
        <w:separator/>
      </w:r>
    </w:p>
  </w:endnote>
  <w:endnote w:type="continuationSeparator" w:id="0">
    <w:p w:rsidR="008A5CC9" w:rsidRDefault="008A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F52950">
      <w:rPr>
        <w:noProof/>
      </w:rPr>
      <w:t>11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CC9" w:rsidRDefault="008A5CC9">
      <w:pPr>
        <w:spacing w:line="240" w:lineRule="auto"/>
      </w:pPr>
      <w:r>
        <w:separator/>
      </w:r>
    </w:p>
  </w:footnote>
  <w:footnote w:type="continuationSeparator" w:id="0">
    <w:p w:rsidR="008A5CC9" w:rsidRDefault="008A5C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2A2FB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013B541E"/>
    <w:multiLevelType w:val="hybridMultilevel"/>
    <w:tmpl w:val="EE7233D8"/>
    <w:lvl w:ilvl="0" w:tplc="396A055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A76FD8"/>
    <w:multiLevelType w:val="multilevel"/>
    <w:tmpl w:val="FA5EB5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723F69"/>
    <w:multiLevelType w:val="hybridMultilevel"/>
    <w:tmpl w:val="275EC9B2"/>
    <w:lvl w:ilvl="0" w:tplc="664E19E8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D82536F"/>
    <w:multiLevelType w:val="multilevel"/>
    <w:tmpl w:val="2070C9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C24638"/>
    <w:multiLevelType w:val="multilevel"/>
    <w:tmpl w:val="80FE214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45339C8"/>
    <w:multiLevelType w:val="hybridMultilevel"/>
    <w:tmpl w:val="B920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C3EF5"/>
    <w:multiLevelType w:val="hybridMultilevel"/>
    <w:tmpl w:val="802C7960"/>
    <w:lvl w:ilvl="0" w:tplc="325E8C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E31014"/>
    <w:multiLevelType w:val="hybridMultilevel"/>
    <w:tmpl w:val="6BF86EF0"/>
    <w:lvl w:ilvl="0" w:tplc="7B8ABEF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952A2C"/>
    <w:multiLevelType w:val="hybridMultilevel"/>
    <w:tmpl w:val="FA0063DA"/>
    <w:lvl w:ilvl="0" w:tplc="0EC6487A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EE1F20"/>
    <w:multiLevelType w:val="hybridMultilevel"/>
    <w:tmpl w:val="9AAE816A"/>
    <w:lvl w:ilvl="0" w:tplc="02365042">
      <w:start w:val="1"/>
      <w:numFmt w:val="bullet"/>
      <w:suff w:val="space"/>
      <w:lvlText w:val=""/>
      <w:lvlJc w:val="left"/>
      <w:pPr>
        <w:ind w:left="1276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C4476"/>
    <w:multiLevelType w:val="hybridMultilevel"/>
    <w:tmpl w:val="476EB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565FDF"/>
    <w:multiLevelType w:val="hybridMultilevel"/>
    <w:tmpl w:val="946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8760D"/>
    <w:multiLevelType w:val="hybridMultilevel"/>
    <w:tmpl w:val="09C4091E"/>
    <w:lvl w:ilvl="0" w:tplc="2B62BE88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2" w15:restartNumberingAfterBreak="0">
    <w:nsid w:val="44CB656D"/>
    <w:multiLevelType w:val="multilevel"/>
    <w:tmpl w:val="A6767D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C0E0B1F"/>
    <w:multiLevelType w:val="hybridMultilevel"/>
    <w:tmpl w:val="DC38F616"/>
    <w:lvl w:ilvl="0" w:tplc="B31E2A6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FD2AEB"/>
    <w:multiLevelType w:val="hybridMultilevel"/>
    <w:tmpl w:val="040486CC"/>
    <w:lvl w:ilvl="0" w:tplc="0B0E93A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917E01"/>
    <w:multiLevelType w:val="hybridMultilevel"/>
    <w:tmpl w:val="3DA8E560"/>
    <w:lvl w:ilvl="0" w:tplc="F55A3BF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C6743D"/>
    <w:multiLevelType w:val="hybridMultilevel"/>
    <w:tmpl w:val="2256C5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56108"/>
    <w:multiLevelType w:val="hybridMultilevel"/>
    <w:tmpl w:val="5A0602F6"/>
    <w:lvl w:ilvl="0" w:tplc="0C74337E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BA1B4E"/>
    <w:multiLevelType w:val="hybridMultilevel"/>
    <w:tmpl w:val="EC229922"/>
    <w:lvl w:ilvl="0" w:tplc="AE6E5D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</w:num>
  <w:num w:numId="4">
    <w:abstractNumId w:val="22"/>
    <w:lvlOverride w:ilvl="0">
      <w:startOverride w:val="1"/>
    </w:lvlOverride>
  </w:num>
  <w:num w:numId="5">
    <w:abstractNumId w:val="22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21"/>
  </w:num>
  <w:num w:numId="19">
    <w:abstractNumId w:val="17"/>
  </w:num>
  <w:num w:numId="20">
    <w:abstractNumId w:val="28"/>
  </w:num>
  <w:num w:numId="21">
    <w:abstractNumId w:val="15"/>
  </w:num>
  <w:num w:numId="22">
    <w:abstractNumId w:val="29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19"/>
  </w:num>
  <w:num w:numId="29">
    <w:abstractNumId w:val="9"/>
  </w:num>
  <w:num w:numId="30">
    <w:abstractNumId w:val="10"/>
  </w:num>
  <w:num w:numId="31">
    <w:abstractNumId w:val="20"/>
  </w:num>
  <w:num w:numId="32">
    <w:abstractNumId w:val="13"/>
  </w:num>
  <w:num w:numId="33">
    <w:abstractNumId w:val="11"/>
  </w:num>
  <w:num w:numId="34">
    <w:abstractNumId w:val="24"/>
  </w:num>
  <w:num w:numId="35">
    <w:abstractNumId w:val="30"/>
  </w:num>
  <w:num w:numId="36">
    <w:abstractNumId w:val="23"/>
  </w:num>
  <w:num w:numId="37">
    <w:abstractNumId w:val="7"/>
  </w:num>
  <w:num w:numId="38">
    <w:abstractNumId w:val="4"/>
  </w:num>
  <w:num w:numId="39">
    <w:abstractNumId w:val="26"/>
  </w:num>
  <w:num w:numId="40">
    <w:abstractNumId w:val="18"/>
  </w:num>
  <w:num w:numId="41">
    <w:abstractNumId w:val="27"/>
  </w:num>
  <w:num w:numId="42">
    <w:abstractNumId w:val="16"/>
  </w:num>
  <w:num w:numId="43">
    <w:abstractNumId w:val="25"/>
  </w:num>
  <w:num w:numId="44">
    <w:abstractNumId w:val="14"/>
  </w:num>
  <w:num w:numId="4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103BC"/>
    <w:rsid w:val="00014516"/>
    <w:rsid w:val="0001572B"/>
    <w:rsid w:val="0002179A"/>
    <w:rsid w:val="00024149"/>
    <w:rsid w:val="00026085"/>
    <w:rsid w:val="00034B05"/>
    <w:rsid w:val="00056C49"/>
    <w:rsid w:val="00071676"/>
    <w:rsid w:val="00071A1F"/>
    <w:rsid w:val="0008498D"/>
    <w:rsid w:val="0009089A"/>
    <w:rsid w:val="000A1242"/>
    <w:rsid w:val="000A3386"/>
    <w:rsid w:val="000A3480"/>
    <w:rsid w:val="000A7078"/>
    <w:rsid w:val="000B0131"/>
    <w:rsid w:val="000B3410"/>
    <w:rsid w:val="000B3B11"/>
    <w:rsid w:val="000C3D0F"/>
    <w:rsid w:val="000C6908"/>
    <w:rsid w:val="000E3620"/>
    <w:rsid w:val="000E72A6"/>
    <w:rsid w:val="000F4197"/>
    <w:rsid w:val="000F5D97"/>
    <w:rsid w:val="000F745C"/>
    <w:rsid w:val="00123E74"/>
    <w:rsid w:val="00136E11"/>
    <w:rsid w:val="001426E6"/>
    <w:rsid w:val="00147A46"/>
    <w:rsid w:val="0015394A"/>
    <w:rsid w:val="001572D6"/>
    <w:rsid w:val="00174B39"/>
    <w:rsid w:val="001858E4"/>
    <w:rsid w:val="001874AF"/>
    <w:rsid w:val="0019099D"/>
    <w:rsid w:val="00190B4E"/>
    <w:rsid w:val="00195E0F"/>
    <w:rsid w:val="001C327F"/>
    <w:rsid w:val="001C36D2"/>
    <w:rsid w:val="001C58DC"/>
    <w:rsid w:val="001C6ECD"/>
    <w:rsid w:val="001D1F3C"/>
    <w:rsid w:val="001D2B8E"/>
    <w:rsid w:val="001F37E6"/>
    <w:rsid w:val="001F4F6C"/>
    <w:rsid w:val="001F7B2B"/>
    <w:rsid w:val="0020769C"/>
    <w:rsid w:val="00223952"/>
    <w:rsid w:val="00225A20"/>
    <w:rsid w:val="00231D84"/>
    <w:rsid w:val="00232FBD"/>
    <w:rsid w:val="00237326"/>
    <w:rsid w:val="00245925"/>
    <w:rsid w:val="00281350"/>
    <w:rsid w:val="00281FFA"/>
    <w:rsid w:val="002846AC"/>
    <w:rsid w:val="00287226"/>
    <w:rsid w:val="00287D10"/>
    <w:rsid w:val="002A4AA8"/>
    <w:rsid w:val="002B16BE"/>
    <w:rsid w:val="002C20B1"/>
    <w:rsid w:val="002C3A03"/>
    <w:rsid w:val="002C7681"/>
    <w:rsid w:val="002D6084"/>
    <w:rsid w:val="002E60E0"/>
    <w:rsid w:val="002E6C76"/>
    <w:rsid w:val="002E6FE9"/>
    <w:rsid w:val="002F355A"/>
    <w:rsid w:val="002F72F3"/>
    <w:rsid w:val="00304BCC"/>
    <w:rsid w:val="00310DDE"/>
    <w:rsid w:val="00336D92"/>
    <w:rsid w:val="003414B2"/>
    <w:rsid w:val="0034509E"/>
    <w:rsid w:val="00345D41"/>
    <w:rsid w:val="00351313"/>
    <w:rsid w:val="00351851"/>
    <w:rsid w:val="0035683E"/>
    <w:rsid w:val="0035785D"/>
    <w:rsid w:val="003716CB"/>
    <w:rsid w:val="00382544"/>
    <w:rsid w:val="00386395"/>
    <w:rsid w:val="00386CF3"/>
    <w:rsid w:val="00393080"/>
    <w:rsid w:val="003A0D05"/>
    <w:rsid w:val="003A7883"/>
    <w:rsid w:val="003C59AA"/>
    <w:rsid w:val="003E0367"/>
    <w:rsid w:val="003E0C29"/>
    <w:rsid w:val="003E2427"/>
    <w:rsid w:val="003E2A20"/>
    <w:rsid w:val="003E3A12"/>
    <w:rsid w:val="003F15F7"/>
    <w:rsid w:val="003F228C"/>
    <w:rsid w:val="003F6852"/>
    <w:rsid w:val="004019FD"/>
    <w:rsid w:val="00410123"/>
    <w:rsid w:val="0042235F"/>
    <w:rsid w:val="004327DB"/>
    <w:rsid w:val="00433AEC"/>
    <w:rsid w:val="004349A6"/>
    <w:rsid w:val="00450CEB"/>
    <w:rsid w:val="0045423D"/>
    <w:rsid w:val="00464E08"/>
    <w:rsid w:val="00474F23"/>
    <w:rsid w:val="00475783"/>
    <w:rsid w:val="004800A9"/>
    <w:rsid w:val="00492F34"/>
    <w:rsid w:val="00493C3B"/>
    <w:rsid w:val="004976D8"/>
    <w:rsid w:val="004A1461"/>
    <w:rsid w:val="004A426A"/>
    <w:rsid w:val="004A7429"/>
    <w:rsid w:val="004A7B16"/>
    <w:rsid w:val="004C0DF9"/>
    <w:rsid w:val="004C515D"/>
    <w:rsid w:val="004C615C"/>
    <w:rsid w:val="004D0E70"/>
    <w:rsid w:val="004D3511"/>
    <w:rsid w:val="004E24D7"/>
    <w:rsid w:val="004E537C"/>
    <w:rsid w:val="004F0DDC"/>
    <w:rsid w:val="0050311C"/>
    <w:rsid w:val="00504C16"/>
    <w:rsid w:val="00505E9F"/>
    <w:rsid w:val="00513E5D"/>
    <w:rsid w:val="005241DD"/>
    <w:rsid w:val="00541478"/>
    <w:rsid w:val="00542627"/>
    <w:rsid w:val="0054623F"/>
    <w:rsid w:val="00550C42"/>
    <w:rsid w:val="00553EAB"/>
    <w:rsid w:val="00556E56"/>
    <w:rsid w:val="00561E0B"/>
    <w:rsid w:val="0056425D"/>
    <w:rsid w:val="00574A7F"/>
    <w:rsid w:val="0058772B"/>
    <w:rsid w:val="00593A0F"/>
    <w:rsid w:val="00596447"/>
    <w:rsid w:val="005A6F96"/>
    <w:rsid w:val="005C20C3"/>
    <w:rsid w:val="005D5E2D"/>
    <w:rsid w:val="005D7252"/>
    <w:rsid w:val="005E1775"/>
    <w:rsid w:val="005F0E22"/>
    <w:rsid w:val="00600145"/>
    <w:rsid w:val="00600810"/>
    <w:rsid w:val="006051F5"/>
    <w:rsid w:val="00607041"/>
    <w:rsid w:val="00627D99"/>
    <w:rsid w:val="0063294E"/>
    <w:rsid w:val="00653CA0"/>
    <w:rsid w:val="00654646"/>
    <w:rsid w:val="00656906"/>
    <w:rsid w:val="00673CF6"/>
    <w:rsid w:val="0068438B"/>
    <w:rsid w:val="00685392"/>
    <w:rsid w:val="00692AF5"/>
    <w:rsid w:val="006B3317"/>
    <w:rsid w:val="006D2EFE"/>
    <w:rsid w:val="006D7886"/>
    <w:rsid w:val="006E1627"/>
    <w:rsid w:val="006E32BA"/>
    <w:rsid w:val="006E7929"/>
    <w:rsid w:val="006F0F67"/>
    <w:rsid w:val="006F2E8B"/>
    <w:rsid w:val="007000E2"/>
    <w:rsid w:val="00700572"/>
    <w:rsid w:val="0070213D"/>
    <w:rsid w:val="00706E41"/>
    <w:rsid w:val="00707946"/>
    <w:rsid w:val="00723F7D"/>
    <w:rsid w:val="00730906"/>
    <w:rsid w:val="00731F33"/>
    <w:rsid w:val="0073277E"/>
    <w:rsid w:val="00733029"/>
    <w:rsid w:val="00735C2C"/>
    <w:rsid w:val="007502F4"/>
    <w:rsid w:val="007631AD"/>
    <w:rsid w:val="0077782E"/>
    <w:rsid w:val="00793D1E"/>
    <w:rsid w:val="007B0A20"/>
    <w:rsid w:val="007B45CF"/>
    <w:rsid w:val="007B6D31"/>
    <w:rsid w:val="007B6E07"/>
    <w:rsid w:val="007C1E20"/>
    <w:rsid w:val="007C2949"/>
    <w:rsid w:val="007C484C"/>
    <w:rsid w:val="007C621F"/>
    <w:rsid w:val="007E01ED"/>
    <w:rsid w:val="007E7CF5"/>
    <w:rsid w:val="007F71C6"/>
    <w:rsid w:val="00806494"/>
    <w:rsid w:val="008147FB"/>
    <w:rsid w:val="0081574F"/>
    <w:rsid w:val="0084085C"/>
    <w:rsid w:val="00841A2F"/>
    <w:rsid w:val="00842113"/>
    <w:rsid w:val="00844BB8"/>
    <w:rsid w:val="00863276"/>
    <w:rsid w:val="00864E77"/>
    <w:rsid w:val="008731BD"/>
    <w:rsid w:val="0087348A"/>
    <w:rsid w:val="008836CF"/>
    <w:rsid w:val="00893005"/>
    <w:rsid w:val="008A0CC5"/>
    <w:rsid w:val="008A2827"/>
    <w:rsid w:val="008A2FDB"/>
    <w:rsid w:val="008A40D7"/>
    <w:rsid w:val="008A58D7"/>
    <w:rsid w:val="008A5CC9"/>
    <w:rsid w:val="008A66AB"/>
    <w:rsid w:val="008B0C9A"/>
    <w:rsid w:val="008C1F99"/>
    <w:rsid w:val="008D5700"/>
    <w:rsid w:val="008E075D"/>
    <w:rsid w:val="008E30AF"/>
    <w:rsid w:val="009129AF"/>
    <w:rsid w:val="0092053A"/>
    <w:rsid w:val="009217F0"/>
    <w:rsid w:val="009301E2"/>
    <w:rsid w:val="00931F09"/>
    <w:rsid w:val="00940110"/>
    <w:rsid w:val="00940535"/>
    <w:rsid w:val="00950712"/>
    <w:rsid w:val="00954579"/>
    <w:rsid w:val="009572F6"/>
    <w:rsid w:val="0095761B"/>
    <w:rsid w:val="00975E15"/>
    <w:rsid w:val="00976603"/>
    <w:rsid w:val="009822F0"/>
    <w:rsid w:val="00983136"/>
    <w:rsid w:val="009A5FD6"/>
    <w:rsid w:val="009A71BA"/>
    <w:rsid w:val="009B152C"/>
    <w:rsid w:val="009B6A6C"/>
    <w:rsid w:val="009C1241"/>
    <w:rsid w:val="009D04CB"/>
    <w:rsid w:val="009D4870"/>
    <w:rsid w:val="009D6D67"/>
    <w:rsid w:val="009E6087"/>
    <w:rsid w:val="009F339B"/>
    <w:rsid w:val="00A016D3"/>
    <w:rsid w:val="00A038C0"/>
    <w:rsid w:val="00A21436"/>
    <w:rsid w:val="00A23569"/>
    <w:rsid w:val="00A24FFE"/>
    <w:rsid w:val="00A3721E"/>
    <w:rsid w:val="00A456FA"/>
    <w:rsid w:val="00A512DA"/>
    <w:rsid w:val="00A53891"/>
    <w:rsid w:val="00A53F72"/>
    <w:rsid w:val="00A62ED9"/>
    <w:rsid w:val="00A70EAB"/>
    <w:rsid w:val="00A72BB3"/>
    <w:rsid w:val="00A73DAA"/>
    <w:rsid w:val="00AC7AD8"/>
    <w:rsid w:val="00AD2995"/>
    <w:rsid w:val="00AE0E54"/>
    <w:rsid w:val="00AF4EB2"/>
    <w:rsid w:val="00B10C1E"/>
    <w:rsid w:val="00B10CB4"/>
    <w:rsid w:val="00B128BC"/>
    <w:rsid w:val="00B30438"/>
    <w:rsid w:val="00B32B91"/>
    <w:rsid w:val="00B369D6"/>
    <w:rsid w:val="00B445EE"/>
    <w:rsid w:val="00B54124"/>
    <w:rsid w:val="00B62E86"/>
    <w:rsid w:val="00B63434"/>
    <w:rsid w:val="00B65131"/>
    <w:rsid w:val="00B65B54"/>
    <w:rsid w:val="00B668CC"/>
    <w:rsid w:val="00B67A14"/>
    <w:rsid w:val="00B707C4"/>
    <w:rsid w:val="00B85ED8"/>
    <w:rsid w:val="00B962CF"/>
    <w:rsid w:val="00BB2E0B"/>
    <w:rsid w:val="00BB746B"/>
    <w:rsid w:val="00BD602A"/>
    <w:rsid w:val="00BF3E78"/>
    <w:rsid w:val="00C01264"/>
    <w:rsid w:val="00C036A6"/>
    <w:rsid w:val="00C07F64"/>
    <w:rsid w:val="00C27619"/>
    <w:rsid w:val="00C317BF"/>
    <w:rsid w:val="00C379F1"/>
    <w:rsid w:val="00C401A5"/>
    <w:rsid w:val="00C43C21"/>
    <w:rsid w:val="00C43E84"/>
    <w:rsid w:val="00C46775"/>
    <w:rsid w:val="00C847F4"/>
    <w:rsid w:val="00C90D96"/>
    <w:rsid w:val="00C93067"/>
    <w:rsid w:val="00C945A4"/>
    <w:rsid w:val="00CA0288"/>
    <w:rsid w:val="00CA5573"/>
    <w:rsid w:val="00CA6A0B"/>
    <w:rsid w:val="00CB1759"/>
    <w:rsid w:val="00CB5B20"/>
    <w:rsid w:val="00CC518B"/>
    <w:rsid w:val="00CC6488"/>
    <w:rsid w:val="00CD4C9E"/>
    <w:rsid w:val="00CE019A"/>
    <w:rsid w:val="00CE1A63"/>
    <w:rsid w:val="00CE4B88"/>
    <w:rsid w:val="00CE7DBC"/>
    <w:rsid w:val="00D03111"/>
    <w:rsid w:val="00D1199D"/>
    <w:rsid w:val="00D42A76"/>
    <w:rsid w:val="00D531AD"/>
    <w:rsid w:val="00D54F78"/>
    <w:rsid w:val="00D56EA3"/>
    <w:rsid w:val="00D613D3"/>
    <w:rsid w:val="00D6168C"/>
    <w:rsid w:val="00D6542F"/>
    <w:rsid w:val="00D71300"/>
    <w:rsid w:val="00D76B57"/>
    <w:rsid w:val="00D804D3"/>
    <w:rsid w:val="00DA0149"/>
    <w:rsid w:val="00DA1B26"/>
    <w:rsid w:val="00DB1C1D"/>
    <w:rsid w:val="00DB4E5C"/>
    <w:rsid w:val="00DB4F52"/>
    <w:rsid w:val="00DB70D6"/>
    <w:rsid w:val="00DC09FD"/>
    <w:rsid w:val="00DD2C5C"/>
    <w:rsid w:val="00DD7F99"/>
    <w:rsid w:val="00DE3468"/>
    <w:rsid w:val="00DE7A9E"/>
    <w:rsid w:val="00E02F96"/>
    <w:rsid w:val="00E20784"/>
    <w:rsid w:val="00E208EC"/>
    <w:rsid w:val="00E3254B"/>
    <w:rsid w:val="00E35C4E"/>
    <w:rsid w:val="00E436B4"/>
    <w:rsid w:val="00E502D5"/>
    <w:rsid w:val="00E574E8"/>
    <w:rsid w:val="00E620F6"/>
    <w:rsid w:val="00E63220"/>
    <w:rsid w:val="00E72A1E"/>
    <w:rsid w:val="00E7654B"/>
    <w:rsid w:val="00E96AD4"/>
    <w:rsid w:val="00EA1380"/>
    <w:rsid w:val="00EA205E"/>
    <w:rsid w:val="00EA5344"/>
    <w:rsid w:val="00EB174F"/>
    <w:rsid w:val="00EB4747"/>
    <w:rsid w:val="00EB640C"/>
    <w:rsid w:val="00EB6AB1"/>
    <w:rsid w:val="00EB7F92"/>
    <w:rsid w:val="00ED0BC1"/>
    <w:rsid w:val="00EE43B0"/>
    <w:rsid w:val="00EE55AC"/>
    <w:rsid w:val="00EE779A"/>
    <w:rsid w:val="00F114FA"/>
    <w:rsid w:val="00F30535"/>
    <w:rsid w:val="00F4073D"/>
    <w:rsid w:val="00F52950"/>
    <w:rsid w:val="00F54B63"/>
    <w:rsid w:val="00F55B09"/>
    <w:rsid w:val="00F57B31"/>
    <w:rsid w:val="00F62A74"/>
    <w:rsid w:val="00F77B02"/>
    <w:rsid w:val="00F84CCC"/>
    <w:rsid w:val="00FB1C23"/>
    <w:rsid w:val="00FB2939"/>
    <w:rsid w:val="00FC0B1B"/>
    <w:rsid w:val="00FC27C7"/>
    <w:rsid w:val="00FC419A"/>
    <w:rsid w:val="00FC41A9"/>
    <w:rsid w:val="00FC599A"/>
    <w:rsid w:val="00FD2D98"/>
    <w:rsid w:val="00FE48AA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0"/>
    <w:next w:val="a0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rsid w:val="009A5FD6"/>
    <w:pPr>
      <w:numPr>
        <w:numId w:val="32"/>
      </w:numPr>
      <w:ind w:hanging="357"/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rsid w:val="00C401A5"/>
    <w:pPr>
      <w:keepNext/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0"/>
    <w:next w:val="a0"/>
    <w:link w:val="40"/>
    <w:qFormat/>
    <w:rsid w:val="009A5FD6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1"/>
    <w:link w:val="4"/>
    <w:rsid w:val="009A5FD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eakbug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3135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39</cp:revision>
  <dcterms:created xsi:type="dcterms:W3CDTF">2021-03-25T10:10:00Z</dcterms:created>
  <dcterms:modified xsi:type="dcterms:W3CDTF">2021-04-01T10:12:00Z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