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Эскизный проект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EB71A9">
        <w:rPr>
          <w:rFonts w:cs="Times New Roman"/>
          <w:b/>
        </w:rPr>
        <w:t>15</w:t>
      </w:r>
    </w:p>
    <w:p w:rsidR="0058772B" w:rsidRDefault="00792128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15</w:t>
      </w:r>
      <w:r w:rsidR="007F71C6">
        <w:rPr>
          <w:rFonts w:cs="Times New Roman"/>
          <w:bCs/>
        </w:rPr>
        <w:t>.04.2021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Pr="00B63434" w:rsidRDefault="00F84CCC" w:rsidP="00700572">
            <w:pPr>
              <w:widowControl w:val="0"/>
              <w:jc w:val="left"/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bookmarkStart w:id="0" w:name="_GoBack"/>
        <w:bookmarkEnd w:id="0"/>
        <w:p w:rsidR="00BB49C0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69377082" w:history="1">
            <w:r w:rsidR="00BB49C0" w:rsidRPr="0045309E">
              <w:rPr>
                <w:rStyle w:val="a9"/>
                <w:noProof/>
              </w:rPr>
              <w:t>1 ОБЩИЕ СВЕДЕНИЯ</w:t>
            </w:r>
            <w:r w:rsidR="00BB49C0">
              <w:rPr>
                <w:noProof/>
              </w:rPr>
              <w:tab/>
            </w:r>
            <w:r w:rsidR="00BB49C0">
              <w:rPr>
                <w:noProof/>
              </w:rPr>
              <w:fldChar w:fldCharType="begin"/>
            </w:r>
            <w:r w:rsidR="00BB49C0">
              <w:rPr>
                <w:noProof/>
              </w:rPr>
              <w:instrText xml:space="preserve"> PAGEREF _Toc69377082 \h </w:instrText>
            </w:r>
            <w:r w:rsidR="00BB49C0">
              <w:rPr>
                <w:noProof/>
              </w:rPr>
            </w:r>
            <w:r w:rsidR="00BB49C0">
              <w:rPr>
                <w:noProof/>
              </w:rPr>
              <w:fldChar w:fldCharType="separate"/>
            </w:r>
            <w:r w:rsidR="00BB49C0">
              <w:rPr>
                <w:noProof/>
              </w:rPr>
              <w:t>4</w:t>
            </w:r>
            <w:r w:rsidR="00BB49C0"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3" w:history="1">
            <w:r w:rsidRPr="0045309E">
              <w:rPr>
                <w:rStyle w:val="a9"/>
                <w:noProof/>
              </w:rPr>
              <w:t>1.1 Наименование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4" w:history="1">
            <w:r w:rsidRPr="0045309E">
              <w:rPr>
                <w:rStyle w:val="a9"/>
                <w:noProof/>
              </w:rPr>
              <w:t>1.2 Основания для проведения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5" w:history="1">
            <w:r w:rsidRPr="0045309E">
              <w:rPr>
                <w:rStyle w:val="a9"/>
                <w:noProof/>
              </w:rPr>
              <w:t>1.3 Наименование организаций – Заказчика и Разработчика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6" w:history="1">
            <w:r w:rsidRPr="0045309E">
              <w:rPr>
                <w:rStyle w:val="a9"/>
                <w:noProof/>
              </w:rPr>
              <w:t>1.4 Перечень документов, на основании которых создаётся система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7" w:history="1">
            <w:r w:rsidRPr="0045309E">
              <w:rPr>
                <w:rStyle w:val="a9"/>
                <w:noProof/>
              </w:rPr>
              <w:t>1.5 Плановые сроки начала и окончания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8" w:history="1">
            <w:r w:rsidRPr="0045309E">
              <w:rPr>
                <w:rStyle w:val="a9"/>
                <w:noProof/>
              </w:rPr>
              <w:t>1.6 Источники и порядок финансирования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89" w:history="1">
            <w:r w:rsidRPr="0045309E">
              <w:rPr>
                <w:rStyle w:val="a9"/>
                <w:noProof/>
              </w:rPr>
              <w:t>1.7 Порядок оформления и предъявления заказчику результатов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0" w:history="1">
            <w:r w:rsidRPr="0045309E">
              <w:rPr>
                <w:rStyle w:val="a9"/>
                <w:noProof/>
              </w:rPr>
              <w:t>2 Назначение и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1" w:history="1">
            <w:r w:rsidRPr="0045309E">
              <w:rPr>
                <w:rStyle w:val="a9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2" w:history="1">
            <w:r w:rsidRPr="0045309E">
              <w:rPr>
                <w:rStyle w:val="a9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3" w:history="1">
            <w:r w:rsidRPr="0045309E">
              <w:rPr>
                <w:rStyle w:val="a9"/>
                <w:noProof/>
              </w:rPr>
              <w:t>2.3 Критерии достижения целей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4" w:history="1">
            <w:r w:rsidRPr="0045309E">
              <w:rPr>
                <w:rStyle w:val="a9"/>
                <w:noProof/>
              </w:rPr>
              <w:t>2.4 Условия применения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5" w:history="1">
            <w:r w:rsidRPr="0045309E">
              <w:rPr>
                <w:rStyle w:val="a9"/>
                <w:noProof/>
              </w:rPr>
              <w:t>2.5 Условия применения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6" w:history="1">
            <w:r w:rsidRPr="0045309E">
              <w:rPr>
                <w:rStyle w:val="a9"/>
                <w:noProof/>
              </w:rPr>
              <w:t>2.6 Условия применения бэкенда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7" w:history="1">
            <w:r w:rsidRPr="0045309E">
              <w:rPr>
                <w:rStyle w:val="a9"/>
                <w:noProof/>
              </w:rPr>
              <w:t>3 Структура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8" w:history="1">
            <w:r w:rsidRPr="0045309E">
              <w:rPr>
                <w:rStyle w:val="a9"/>
                <w:noProof/>
              </w:rPr>
              <w:t>3.1 Структура входных и выходных данных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099" w:history="1">
            <w:r w:rsidRPr="0045309E">
              <w:rPr>
                <w:rStyle w:val="a9"/>
                <w:noProof/>
              </w:rPr>
              <w:t>3.2 Структура входных и выходных данных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_Toc69377099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100" w:history="1">
            <w:r w:rsidRPr="0045309E">
              <w:rPr>
                <w:rStyle w:val="a9"/>
                <w:noProof/>
              </w:rPr>
              <w:t>3.3 Структура входных и выходных данных бекенда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_Toc69377100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101" w:history="1">
            <w:r w:rsidRPr="0045309E">
              <w:rPr>
                <w:rStyle w:val="a9"/>
                <w:noProof/>
              </w:rPr>
              <w:t>4 Методы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_Toc69377101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B49C0" w:rsidRDefault="00BB49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77102" w:history="1">
            <w:r w:rsidRPr="0045309E">
              <w:rPr>
                <w:rStyle w:val="a9"/>
                <w:noProof/>
              </w:rPr>
              <w:t>5 Технико-экономическое обоснование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_Toc69377102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F57B31">
      <w:pPr>
        <w:ind w:firstLine="0"/>
      </w:pPr>
    </w:p>
    <w:p w:rsidR="002C20B1" w:rsidRPr="002C20B1" w:rsidRDefault="002C20B1" w:rsidP="002C20B1">
      <w:pPr>
        <w:jc w:val="center"/>
      </w:pPr>
    </w:p>
    <w:p w:rsidR="0058772B" w:rsidRPr="009572F6" w:rsidRDefault="0008498D" w:rsidP="00F57B31">
      <w:pPr>
        <w:pStyle w:val="FakeTitle"/>
      </w:pPr>
      <w:bookmarkStart w:id="1" w:name="_Toc55473635"/>
      <w:r>
        <w:lastRenderedPageBreak/>
        <w:t>Термины</w:t>
      </w:r>
      <w:bookmarkEnd w:id="1"/>
      <w:r w:rsidR="009572F6" w:rsidRPr="00B63434">
        <w:t xml:space="preserve"> </w:t>
      </w:r>
      <w:r w:rsidR="009572F6">
        <w:t>и определения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 xml:space="preserve">Проектный менеджмент – область знаний, включающая в себя принципы, методики, практики, </w:t>
      </w:r>
      <w:proofErr w:type="spellStart"/>
      <w:r>
        <w:t>фреймворки</w:t>
      </w:r>
      <w:proofErr w:type="spellEnd"/>
      <w:r>
        <w:t>, применяемые при управлении проектами.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5D5E2D">
      <w:pPr>
        <w:pStyle w:val="a"/>
        <w:numPr>
          <w:ilvl w:val="0"/>
          <w:numId w:val="21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5D5E2D">
      <w:pPr>
        <w:pStyle w:val="a"/>
        <w:numPr>
          <w:ilvl w:val="0"/>
          <w:numId w:val="21"/>
        </w:numPr>
      </w:pPr>
      <w:proofErr w:type="spellStart"/>
      <w:r>
        <w:t>Сайдбар</w:t>
      </w:r>
      <w:proofErr w:type="spellEnd"/>
      <w:r>
        <w:t xml:space="preserve"> – блок сайта, расположенный справа или слева от основного содержимого страницы, состоит из </w:t>
      </w:r>
      <w:proofErr w:type="spellStart"/>
      <w:r>
        <w:t>виджетов</w:t>
      </w:r>
      <w:proofErr w:type="spellEnd"/>
      <w:r>
        <w:t>.</w:t>
      </w:r>
    </w:p>
    <w:p w:rsidR="00A016D3" w:rsidRPr="00A016D3" w:rsidRDefault="00A016D3" w:rsidP="00A016D3">
      <w:pPr>
        <w:pStyle w:val="1"/>
        <w:rPr>
          <w:rStyle w:val="10"/>
          <w:b/>
          <w:caps/>
        </w:rPr>
      </w:pPr>
      <w:bookmarkStart w:id="2" w:name="_Toc69377082"/>
      <w:r w:rsidRPr="00A016D3">
        <w:rPr>
          <w:rStyle w:val="10"/>
          <w:b/>
          <w:caps/>
        </w:rPr>
        <w:lastRenderedPageBreak/>
        <w:t>1 ОБЩИЕ СВЕДЕНИЯ</w:t>
      </w:r>
      <w:bookmarkEnd w:id="2"/>
    </w:p>
    <w:p w:rsidR="00A016D3" w:rsidRDefault="00A016D3" w:rsidP="00A016D3">
      <w:pPr>
        <w:pStyle w:val="2"/>
      </w:pPr>
      <w:bookmarkStart w:id="3" w:name="_Toc69377083"/>
      <w:r>
        <w:t>1.1 Наименование системы</w:t>
      </w:r>
      <w:bookmarkEnd w:id="3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 xml:space="preserve">ЛК Московский </w:t>
      </w:r>
      <w:proofErr w:type="spellStart"/>
      <w:r w:rsidR="00A016D3">
        <w:t>Политех</w:t>
      </w:r>
      <w:proofErr w:type="spellEnd"/>
      <w:r w:rsidR="00BB746B">
        <w:t>»</w:t>
      </w:r>
      <w:r w:rsidR="00A016D3"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4" w:name="_Toc69377084"/>
      <w:r>
        <w:t>1.2 Основания для проведения работ</w:t>
      </w:r>
      <w:bookmarkEnd w:id="4"/>
    </w:p>
    <w:p w:rsidR="00A016D3" w:rsidRDefault="00A016D3" w:rsidP="00EE43B0">
      <w:r>
        <w:t>Работа выпол</w:t>
      </w:r>
      <w:r w:rsidR="00BB746B">
        <w:t>няется на основании договора № 2</w:t>
      </w:r>
      <w:r>
        <w:t xml:space="preserve"> от </w:t>
      </w:r>
      <w:r w:rsidR="00BB746B">
        <w:t>24</w:t>
      </w:r>
      <w:r>
        <w:t xml:space="preserve"> марта 2021 года между Заказчиком и Разработчиком (далее договор).</w:t>
      </w:r>
    </w:p>
    <w:p w:rsidR="00DC09FD" w:rsidRDefault="00DC09FD" w:rsidP="0050311C">
      <w:pPr>
        <w:ind w:left="1276" w:firstLine="0"/>
      </w:pPr>
    </w:p>
    <w:p w:rsidR="00A016D3" w:rsidRDefault="00A016D3" w:rsidP="00A016D3">
      <w:pPr>
        <w:pStyle w:val="2"/>
      </w:pPr>
      <w:bookmarkStart w:id="5" w:name="_Toc69377085"/>
      <w:r>
        <w:t>1.3 Наименование организаций – Заказчика и Разработчика</w:t>
      </w:r>
      <w:bookmarkEnd w:id="5"/>
    </w:p>
    <w:p w:rsidR="00A016D3" w:rsidRDefault="00A016D3" w:rsidP="00556E56">
      <w:pPr>
        <w:pStyle w:val="4"/>
      </w:pPr>
      <w:r>
        <w:t>1.3.1 Заказчик</w:t>
      </w:r>
    </w:p>
    <w:p w:rsidR="00A016D3" w:rsidRDefault="00A016D3" w:rsidP="004800A9">
      <w:r>
        <w:t xml:space="preserve">Заказчик: ФГБОУ Московский политехнический университет Адрес фактический: 107023, г. Москва, ул. </w:t>
      </w:r>
      <w:proofErr w:type="spellStart"/>
      <w:r>
        <w:t>Б.Семёновская</w:t>
      </w:r>
      <w:proofErr w:type="spellEnd"/>
      <w:r>
        <w:t>, д. 38 Телефон / Факс: +7 (495) 223-05-23</w:t>
      </w:r>
      <w:r w:rsidR="00AC7AD8">
        <w:t xml:space="preserve"> (Далее – Заказчик)</w:t>
      </w:r>
      <w:r>
        <w:t>.</w:t>
      </w:r>
    </w:p>
    <w:p w:rsidR="00A016D3" w:rsidRDefault="00A016D3" w:rsidP="00556E56">
      <w:pPr>
        <w:pStyle w:val="4"/>
      </w:pPr>
      <w:r>
        <w:t>1.3.2 Разработчик</w:t>
      </w:r>
    </w:p>
    <w:p w:rsidR="00A016D3" w:rsidRDefault="00A016D3" w:rsidP="00EE43B0">
      <w:r>
        <w:t>Разрабо</w:t>
      </w:r>
      <w:r w:rsidR="00B128BC">
        <w:t xml:space="preserve">тчик: </w:t>
      </w:r>
      <w:r w:rsidR="003F15F7">
        <w:t>ИП Наконечный П.А.</w:t>
      </w:r>
      <w:r>
        <w:t>, Адрес фактический: 100001, г. Москва, Красная площадь, д. 2. Телефон / Факс: +7 (495) 999-88-88</w:t>
      </w:r>
      <w:r w:rsidR="00AC7AD8">
        <w:t xml:space="preserve"> (Далее – Разработчик)</w:t>
      </w:r>
      <w:r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6" w:name="_Toc69377086"/>
      <w:r>
        <w:t>1.4 Перечень документов, на основании которых создаётся система</w:t>
      </w:r>
      <w:bookmarkEnd w:id="6"/>
    </w:p>
    <w:p w:rsidR="00A016D3" w:rsidRDefault="00A016D3" w:rsidP="00A016D3">
      <w:r>
        <w:t>Основанием для разработки «ЛК Московск</w:t>
      </w:r>
      <w:r w:rsidR="00982C52">
        <w:t xml:space="preserve">ий </w:t>
      </w:r>
      <w:proofErr w:type="spellStart"/>
      <w:r w:rsidR="00982C52">
        <w:t>Политех</w:t>
      </w:r>
      <w:proofErr w:type="spellEnd"/>
      <w:r w:rsidR="00982C52">
        <w:t>» являю</w:t>
      </w:r>
      <w:r w:rsidR="00382544">
        <w:t>тся договор</w:t>
      </w:r>
      <w:r w:rsidR="00982C52">
        <w:t>а</w:t>
      </w:r>
      <w:r w:rsidR="00382544">
        <w:t xml:space="preserve"> № </w:t>
      </w:r>
      <w:r w:rsidR="00982C52">
        <w:t>1-4</w:t>
      </w:r>
      <w:r>
        <w:t xml:space="preserve"> от </w:t>
      </w:r>
      <w:r w:rsidR="00382544">
        <w:t xml:space="preserve">24 </w:t>
      </w:r>
      <w:r>
        <w:t>марта 2021 года на</w:t>
      </w:r>
      <w:r w:rsidR="00F62A74">
        <w:t xml:space="preserve"> выполнение работ по </w:t>
      </w:r>
      <w:r w:rsidR="00982C52">
        <w:t xml:space="preserve">разработке компонентов </w:t>
      </w:r>
      <w:r w:rsidR="00F62A74">
        <w:t>системы</w:t>
      </w:r>
      <w:r w:rsidR="00382544">
        <w:t xml:space="preserve"> </w:t>
      </w:r>
      <w:r w:rsidR="00F62A74">
        <w:t>«</w:t>
      </w:r>
      <w:r>
        <w:t>Единого личного кабинета студента и преподавателя</w:t>
      </w:r>
      <w:r w:rsidR="00F62A74">
        <w:t>»</w:t>
      </w:r>
      <w:r>
        <w:t xml:space="preserve"> Московского политехнического университета.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7" w:name="_Toc69377087"/>
      <w:r>
        <w:lastRenderedPageBreak/>
        <w:t>1.5 Плановые сроки начала и окончания работы</w:t>
      </w:r>
      <w:bookmarkEnd w:id="7"/>
    </w:p>
    <w:p w:rsidR="00A016D3" w:rsidRDefault="003A7883" w:rsidP="00A016D3">
      <w:r>
        <w:t xml:space="preserve">Плановый срок начала работ </w:t>
      </w:r>
      <w:r w:rsidR="00A016D3">
        <w:t xml:space="preserve">– </w:t>
      </w:r>
      <w:r w:rsidR="00A53F72">
        <w:t>30 марта</w:t>
      </w:r>
      <w:r w:rsidR="007C1C03">
        <w:t xml:space="preserve"> 2021</w:t>
      </w:r>
      <w:r w:rsidR="00A016D3">
        <w:t xml:space="preserve"> года.</w:t>
      </w:r>
    </w:p>
    <w:p w:rsidR="00A016D3" w:rsidRDefault="00A016D3" w:rsidP="00A016D3">
      <w:r>
        <w:t xml:space="preserve">Плановый срок окончания </w:t>
      </w:r>
      <w:r w:rsidR="003A7883">
        <w:t xml:space="preserve">работ </w:t>
      </w:r>
      <w:r>
        <w:t xml:space="preserve">– </w:t>
      </w:r>
      <w:r w:rsidR="00A53F72">
        <w:t>30 марта 202</w:t>
      </w:r>
      <w:r w:rsidR="007C1C03">
        <w:t>2</w:t>
      </w:r>
      <w:r>
        <w:t xml:space="preserve"> года.</w:t>
      </w:r>
    </w:p>
    <w:p w:rsidR="003A0D05" w:rsidRDefault="003A0D05" w:rsidP="00A016D3"/>
    <w:p w:rsidR="00A016D3" w:rsidRDefault="00A016D3" w:rsidP="00A016D3">
      <w:pPr>
        <w:pStyle w:val="2"/>
      </w:pPr>
      <w:bookmarkStart w:id="8" w:name="_Toc69377088"/>
      <w:r>
        <w:t>1.6 Источники и порядок финансирования</w:t>
      </w:r>
      <w:bookmarkEnd w:id="8"/>
    </w:p>
    <w:p w:rsidR="00A016D3" w:rsidRDefault="00AC7AD8" w:rsidP="00A016D3">
      <w:r>
        <w:t>Финансирование</w:t>
      </w:r>
      <w:r w:rsidR="00A016D3">
        <w:t xml:space="preserve"> </w:t>
      </w:r>
      <w:r>
        <w:t>выполняется на основании договора оказания работ, заключённым между Заказчиком и Разработчиком.</w:t>
      </w:r>
    </w:p>
    <w:p w:rsidR="003A0D05" w:rsidRDefault="003A0D05" w:rsidP="00A016D3"/>
    <w:p w:rsidR="00A016D3" w:rsidRDefault="00A016D3" w:rsidP="00A016D3">
      <w:pPr>
        <w:pStyle w:val="2"/>
      </w:pPr>
      <w:bookmarkStart w:id="9" w:name="_Toc69377089"/>
      <w:r>
        <w:t>1.7 Порядок оформления и предъявления заказчику результатов работ</w:t>
      </w:r>
      <w:bookmarkEnd w:id="9"/>
    </w:p>
    <w:p w:rsidR="00A016D3" w:rsidRDefault="00B85ED8" w:rsidP="00A016D3">
      <w:r>
        <w:t>Программа</w:t>
      </w:r>
      <w:r w:rsidR="00A016D3">
        <w:t xml:space="preserve"> передается в виде </w:t>
      </w:r>
      <w:r w:rsidR="00593A0F">
        <w:t>исходных кодов, документации и инструкций для развертывания</w:t>
      </w:r>
      <w:r w:rsidR="00A016D3">
        <w:t xml:space="preserve">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CB1759" w:rsidRDefault="00A016D3" w:rsidP="0095011D">
      <w:r>
        <w:t xml:space="preserve">Порядок предъявления </w:t>
      </w:r>
      <w:r w:rsidR="00CD4C9E">
        <w:t>программы</w:t>
      </w:r>
      <w:r>
        <w:t>, ее испытаний и окончате</w:t>
      </w:r>
      <w:r w:rsidR="00EE43B0">
        <w:t>льн</w:t>
      </w:r>
      <w:r w:rsidR="007C2949">
        <w:t>ой приемки определен в договоре</w:t>
      </w:r>
      <w:r>
        <w:t xml:space="preserve">. Совместно с предъявлением </w:t>
      </w:r>
      <w:r w:rsidR="00CA0288">
        <w:t>программы</w:t>
      </w:r>
      <w:r>
        <w:t xml:space="preserve"> производится сдача разработанного Исполнителем комплекта документации согласно </w:t>
      </w:r>
      <w:r w:rsidR="007C2949">
        <w:t>дополнительным соглашениям к договору</w:t>
      </w:r>
      <w:r>
        <w:t>.</w:t>
      </w:r>
    </w:p>
    <w:p w:rsidR="005F3CDC" w:rsidRDefault="005F3CDC" w:rsidP="005F3CDC">
      <w:pPr>
        <w:pStyle w:val="1"/>
      </w:pPr>
      <w:bookmarkStart w:id="10" w:name="_Toc55473646"/>
      <w:bookmarkStart w:id="11" w:name="_Toc54202344"/>
      <w:bookmarkStart w:id="12" w:name="_Toc55473642"/>
      <w:bookmarkStart w:id="13" w:name="_Toc67568196"/>
      <w:bookmarkStart w:id="14" w:name="_Toc69377090"/>
      <w:r>
        <w:lastRenderedPageBreak/>
        <w:t xml:space="preserve">2 Назначение и цели создания </w:t>
      </w:r>
      <w:bookmarkEnd w:id="11"/>
      <w:r>
        <w:t>системы</w:t>
      </w:r>
      <w:bookmarkEnd w:id="12"/>
      <w:bookmarkEnd w:id="13"/>
      <w:bookmarkEnd w:id="14"/>
    </w:p>
    <w:p w:rsidR="005F3CDC" w:rsidRDefault="005F3CDC" w:rsidP="005F3CDC">
      <w:pPr>
        <w:pStyle w:val="2"/>
      </w:pPr>
      <w:bookmarkStart w:id="15" w:name="_Toc55473643"/>
      <w:bookmarkStart w:id="16" w:name="_Toc67568197"/>
      <w:bookmarkStart w:id="17" w:name="_Toc69377091"/>
      <w:r>
        <w:t>2.1 Назначение системы</w:t>
      </w:r>
      <w:bookmarkEnd w:id="15"/>
      <w:bookmarkEnd w:id="16"/>
      <w:bookmarkEnd w:id="17"/>
    </w:p>
    <w:p w:rsidR="005F3CDC" w:rsidRDefault="005F3CDC" w:rsidP="005F3CDC">
      <w:r>
        <w:t>АС предназначена для повышения оперативности и качества коммуникации сотрудников и клиентов Заказчика,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 коммуникации внутри организации Заказчика.</w:t>
      </w:r>
    </w:p>
    <w:p w:rsidR="005F3CDC" w:rsidRDefault="005F3CDC" w:rsidP="005F3CDC"/>
    <w:p w:rsidR="005F3CDC" w:rsidRDefault="005F3CDC" w:rsidP="005F3CDC">
      <w:pPr>
        <w:pStyle w:val="2"/>
      </w:pPr>
      <w:bookmarkStart w:id="18" w:name="_Toc52722535"/>
      <w:bookmarkStart w:id="19" w:name="_Toc55473608"/>
      <w:bookmarkStart w:id="20" w:name="_Toc58450106"/>
      <w:bookmarkStart w:id="21" w:name="_Toc67568198"/>
      <w:bookmarkStart w:id="22" w:name="_Toc69377092"/>
      <w:r>
        <w:t xml:space="preserve">2.2 Цели </w:t>
      </w:r>
      <w:bookmarkEnd w:id="18"/>
      <w:r>
        <w:t>создания системы</w:t>
      </w:r>
      <w:bookmarkEnd w:id="19"/>
      <w:bookmarkEnd w:id="20"/>
      <w:bookmarkEnd w:id="21"/>
      <w:bookmarkEnd w:id="22"/>
    </w:p>
    <w:p w:rsidR="005F3CDC" w:rsidRPr="0092053A" w:rsidRDefault="005F3CDC" w:rsidP="005F3CDC">
      <w:r>
        <w:t xml:space="preserve">Основными целями модернизации «ЛК Московский </w:t>
      </w:r>
      <w:proofErr w:type="spellStart"/>
      <w:r>
        <w:t>Политех</w:t>
      </w:r>
      <w:proofErr w:type="spellEnd"/>
      <w:r>
        <w:t>» являются: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Доработка существующей системы, которая не удовлетворяет Заказчика в следующих параметрах: дизайн, удобство использования, содержание разделов, информативность, обратная связь.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 форматов отображения информации.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lastRenderedPageBreak/>
        <w:t>Упрощение взаимодействия с представителями групп – старостами, всеми студентами и работниками университета порядком отправки личных и групповых сообщений с удобным пользовательским интерфейсом.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Повышение удобства функционала ознакомления с расписанием учебной группы, определенного преподавания, с режимами работы структурных отделений университета, их адресами.</w:t>
      </w:r>
    </w:p>
    <w:p w:rsidR="005F3CDC" w:rsidRDefault="005F3CDC" w:rsidP="005F3CDC">
      <w:pPr>
        <w:numPr>
          <w:ilvl w:val="0"/>
          <w:numId w:val="17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23" w:name="_Toc52722536"/>
      <w:bookmarkStart w:id="24" w:name="_Toc55473609"/>
      <w:bookmarkStart w:id="25" w:name="_Toc58450107"/>
      <w:bookmarkStart w:id="26" w:name="_Toc67568199"/>
      <w:bookmarkStart w:id="27" w:name="_Toc69377093"/>
      <w:r>
        <w:t xml:space="preserve">2.3 </w:t>
      </w:r>
      <w:bookmarkEnd w:id="23"/>
      <w:r>
        <w:t>Критерии достижения целей</w:t>
      </w:r>
      <w:bookmarkEnd w:id="24"/>
      <w:bookmarkEnd w:id="25"/>
      <w:bookmarkEnd w:id="26"/>
      <w:bookmarkEnd w:id="27"/>
    </w:p>
    <w:p w:rsidR="005F3CDC" w:rsidRDefault="005F3CDC" w:rsidP="005F3CDC">
      <w:r>
        <w:t>Для реализации поставленных целей система должна решать следующие задачи:</w:t>
      </w:r>
    </w:p>
    <w:p w:rsidR="005F3CDC" w:rsidRDefault="005F3CDC" w:rsidP="005F3CDC">
      <w:pPr>
        <w:numPr>
          <w:ilvl w:val="0"/>
          <w:numId w:val="18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F3CDC">
      <w:pPr>
        <w:numPr>
          <w:ilvl w:val="0"/>
          <w:numId w:val="18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F3CDC">
      <w:pPr>
        <w:numPr>
          <w:ilvl w:val="0"/>
          <w:numId w:val="18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F3CDC">
      <w:pPr>
        <w:numPr>
          <w:ilvl w:val="0"/>
          <w:numId w:val="18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F3CDC">
      <w:pPr>
        <w:numPr>
          <w:ilvl w:val="0"/>
          <w:numId w:val="18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F3CDC">
      <w:pPr>
        <w:overflowPunct/>
      </w:pPr>
      <w:r>
        <w:t>Для реализации поставленных целей система должна включать следующие программные продукты:</w:t>
      </w:r>
    </w:p>
    <w:p w:rsidR="005F3CDC" w:rsidRDefault="005F3CDC" w:rsidP="005F3CDC">
      <w:pPr>
        <w:pStyle w:val="a"/>
        <w:keepLines/>
        <w:numPr>
          <w:ilvl w:val="0"/>
          <w:numId w:val="22"/>
        </w:numPr>
        <w:overflowPunct/>
      </w:pPr>
      <w:r>
        <w:t>Веб-сайт (далее – сайт). Является предметом настоящего технического задания.</w:t>
      </w:r>
    </w:p>
    <w:p w:rsidR="005F3CDC" w:rsidRDefault="005F3CDC" w:rsidP="005F3CDC">
      <w:pPr>
        <w:pStyle w:val="a"/>
        <w:keepLines/>
        <w:numPr>
          <w:ilvl w:val="0"/>
          <w:numId w:val="22"/>
        </w:numPr>
        <w:overflowPunct/>
      </w:pPr>
      <w:r>
        <w:lastRenderedPageBreak/>
        <w:t>Мобильное приложение на основании технического задания №2 от 25 марта 2021 года.</w:t>
      </w:r>
    </w:p>
    <w:p w:rsidR="005F3CDC" w:rsidRDefault="005F3CDC" w:rsidP="005F3CDC">
      <w:pPr>
        <w:pStyle w:val="a"/>
        <w:keepLines/>
        <w:numPr>
          <w:ilvl w:val="0"/>
          <w:numId w:val="22"/>
        </w:numPr>
        <w:overflowPunct/>
      </w:pPr>
      <w:proofErr w:type="spellStart"/>
      <w:r>
        <w:t>Бэкенд</w:t>
      </w:r>
      <w:proofErr w:type="spellEnd"/>
      <w:r>
        <w:t xml:space="preserve"> (далее – </w:t>
      </w:r>
      <w:proofErr w:type="spellStart"/>
      <w:r>
        <w:t>бэкенд</w:t>
      </w:r>
      <w:proofErr w:type="spellEnd"/>
      <w:r>
        <w:t>) на основании технического задания №3 от 26 марта 2021 года.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28" w:name="_Toc67568200"/>
      <w:bookmarkStart w:id="29" w:name="_Toc69377094"/>
      <w:r>
        <w:t>2.4 Условия применения сайта</w:t>
      </w:r>
      <w:bookmarkEnd w:id="28"/>
      <w:bookmarkEnd w:id="29"/>
    </w:p>
    <w:p w:rsidR="000C3D0F" w:rsidRDefault="005F3CDC" w:rsidP="005F3CDC">
      <w:pPr>
        <w:overflowPunct/>
      </w:pPr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30" w:name="_Toc67506944"/>
      <w:bookmarkStart w:id="31" w:name="_Toc69377095"/>
      <w:r>
        <w:t>2.</w:t>
      </w:r>
      <w:r>
        <w:t>5</w:t>
      </w:r>
      <w:r>
        <w:t xml:space="preserve"> Условия применения </w:t>
      </w:r>
      <w:bookmarkEnd w:id="30"/>
      <w:r>
        <w:t>мобильного приложения</w:t>
      </w:r>
      <w:bookmarkEnd w:id="31"/>
    </w:p>
    <w:p w:rsidR="005F3CDC" w:rsidRDefault="00EE1655" w:rsidP="005F3CDC">
      <w:r>
        <w:t>Мобильное приложение</w:t>
      </w:r>
      <w:r w:rsidR="005F3CDC">
        <w:t xml:space="preserve"> применяется в условиях работы под операционными системами</w:t>
      </w:r>
      <w:r w:rsidR="005F3CDC" w:rsidRPr="00A53891">
        <w:t xml:space="preserve"> </w:t>
      </w:r>
      <w:r w:rsidR="005F3CDC">
        <w:rPr>
          <w:lang w:val="en-US"/>
        </w:rPr>
        <w:t>Android</w:t>
      </w:r>
      <w:r w:rsidR="005F3CDC" w:rsidRPr="00174B39">
        <w:t xml:space="preserve"> 8.0+</w:t>
      </w:r>
      <w:r w:rsidR="005F3CDC">
        <w:t xml:space="preserve"> и</w:t>
      </w:r>
      <w:r w:rsidR="005F3CDC" w:rsidRPr="00174B39">
        <w:t xml:space="preserve"> </w:t>
      </w:r>
      <w:r w:rsidR="005F3CDC">
        <w:rPr>
          <w:lang w:val="en-US"/>
        </w:rPr>
        <w:t>iOS</w:t>
      </w:r>
      <w:r w:rsidR="005F3CDC" w:rsidRPr="00174B39">
        <w:t xml:space="preserve"> 13.5+</w:t>
      </w:r>
      <w:r w:rsidR="005F3CDC">
        <w:t xml:space="preserve">. Для </w:t>
      </w:r>
      <w:r w:rsidR="00C7339F">
        <w:t xml:space="preserve">общения с </w:t>
      </w:r>
      <w:proofErr w:type="spellStart"/>
      <w:r w:rsidR="00C7339F">
        <w:t>Бэкендом</w:t>
      </w:r>
      <w:proofErr w:type="spellEnd"/>
      <w:r w:rsidR="005F3CDC">
        <w:t xml:space="preserve"> должен использоваться протокол </w:t>
      </w:r>
      <w:r w:rsidR="005F3CDC">
        <w:rPr>
          <w:lang w:val="en-US"/>
        </w:rPr>
        <w:t>HTTP</w:t>
      </w:r>
      <w:r w:rsidR="005F3CDC">
        <w:t xml:space="preserve"> и технологии </w:t>
      </w:r>
      <w:r w:rsidR="005F3CDC">
        <w:rPr>
          <w:lang w:val="en-US"/>
        </w:rPr>
        <w:t>REST</w:t>
      </w:r>
      <w:r w:rsidR="005F3CDC">
        <w:t>.</w:t>
      </w:r>
    </w:p>
    <w:p w:rsidR="005F3CDC" w:rsidRDefault="005F3CDC" w:rsidP="005F3CDC">
      <w:pPr>
        <w:overflowPunct/>
      </w:pPr>
    </w:p>
    <w:p w:rsidR="000C3D0F" w:rsidRDefault="00F57B31" w:rsidP="000C3D0F">
      <w:pPr>
        <w:pStyle w:val="2"/>
      </w:pPr>
      <w:bookmarkStart w:id="32" w:name="_Toc58450108"/>
      <w:bookmarkStart w:id="33" w:name="_Toc69377096"/>
      <w:r>
        <w:t>2</w:t>
      </w:r>
      <w:r w:rsidR="005F3CDC">
        <w:t>.6</w:t>
      </w:r>
      <w:r w:rsidR="000C3D0F">
        <w:t xml:space="preserve"> Условия применения </w:t>
      </w:r>
      <w:bookmarkEnd w:id="32"/>
      <w:proofErr w:type="spellStart"/>
      <w:r w:rsidR="005F3CDC">
        <w:t>бэкенда</w:t>
      </w:r>
      <w:bookmarkEnd w:id="33"/>
      <w:proofErr w:type="spellEnd"/>
    </w:p>
    <w:p w:rsidR="00174B39" w:rsidRDefault="00EE1655" w:rsidP="00E7654B">
      <w:proofErr w:type="spellStart"/>
      <w:r>
        <w:t>Бэкенд</w:t>
      </w:r>
      <w:proofErr w:type="spellEnd"/>
      <w:r w:rsidR="00174B39">
        <w:t xml:space="preserve"> применяется в условиях работы под операционными системами</w:t>
      </w:r>
      <w:r w:rsidR="00174B39" w:rsidRPr="00A53891">
        <w:t xml:space="preserve"> </w:t>
      </w:r>
      <w:r w:rsidR="00225A20">
        <w:rPr>
          <w:lang w:val="en-US"/>
        </w:rPr>
        <w:t>Linux</w:t>
      </w:r>
      <w:r w:rsidR="00225A20">
        <w:t>. Для общения сервера с клиентами</w:t>
      </w:r>
      <w:r w:rsidR="00174B39">
        <w:t xml:space="preserve"> должен использоваться протокол </w:t>
      </w:r>
      <w:r w:rsidR="00174B39">
        <w:rPr>
          <w:lang w:val="en-US"/>
        </w:rPr>
        <w:t>HTTP</w:t>
      </w:r>
      <w:r w:rsidR="00174B39">
        <w:t xml:space="preserve"> и технологии </w:t>
      </w:r>
      <w:r w:rsidR="00174B39">
        <w:rPr>
          <w:lang w:val="en-US"/>
        </w:rPr>
        <w:t>REST</w:t>
      </w:r>
      <w:r w:rsidR="00174B39">
        <w:t>.</w:t>
      </w:r>
    </w:p>
    <w:p w:rsidR="000C3D0F" w:rsidRDefault="000C3D0F" w:rsidP="000C3D0F"/>
    <w:p w:rsidR="00F114FA" w:rsidRDefault="002F355A" w:rsidP="0077782E">
      <w:pPr>
        <w:pStyle w:val="1"/>
      </w:pPr>
      <w:bookmarkStart w:id="34" w:name="_Toc69377097"/>
      <w:bookmarkEnd w:id="10"/>
      <w:r>
        <w:lastRenderedPageBreak/>
        <w:t>3</w:t>
      </w:r>
      <w:r w:rsidR="0077782E">
        <w:t xml:space="preserve"> </w:t>
      </w:r>
      <w:r w:rsidR="00B206C5">
        <w:t>Структура входных и выходных данных</w:t>
      </w:r>
      <w:bookmarkEnd w:id="34"/>
    </w:p>
    <w:p w:rsidR="0077782E" w:rsidRDefault="002F355A" w:rsidP="0077782E">
      <w:pPr>
        <w:pStyle w:val="2"/>
      </w:pPr>
      <w:bookmarkStart w:id="35" w:name="_Toc69377098"/>
      <w:r>
        <w:t>3</w:t>
      </w:r>
      <w:r w:rsidR="0077782E" w:rsidRPr="0077782E">
        <w:t xml:space="preserve">.1 </w:t>
      </w:r>
      <w:r w:rsidR="00D463B6">
        <w:t>Структура входных и выходных данных сайта</w:t>
      </w:r>
      <w:bookmarkEnd w:id="35"/>
    </w:p>
    <w:p w:rsidR="0077782E" w:rsidRDefault="002F355A" w:rsidP="006E32BA">
      <w:pPr>
        <w:pStyle w:val="4"/>
      </w:pPr>
      <w:r>
        <w:t>3</w:t>
      </w:r>
      <w:r w:rsidR="0077782E" w:rsidRPr="0077782E">
        <w:t xml:space="preserve">.1.1 </w:t>
      </w:r>
      <w:r w:rsidR="00B206C5">
        <w:t>Входные данные сайта</w:t>
      </w:r>
    </w:p>
    <w:p w:rsidR="00B206C5" w:rsidRPr="00D463B6" w:rsidRDefault="00B206C5" w:rsidP="00B206C5">
      <w:r>
        <w:t>Сайт</w:t>
      </w:r>
      <w:r>
        <w:t xml:space="preserve">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</w:t>
      </w:r>
      <w:r w:rsidR="00D463B6">
        <w:t xml:space="preserve"> пользователя. Они отличаются путём, способом доступа (</w:t>
      </w:r>
      <w:r w:rsidR="00D463B6">
        <w:rPr>
          <w:lang w:val="en-US"/>
        </w:rPr>
        <w:t>http</w:t>
      </w:r>
      <w:r w:rsidR="00D463B6">
        <w:t xml:space="preserve"> и </w:t>
      </w:r>
      <w:r w:rsidR="00D463B6">
        <w:rPr>
          <w:lang w:val="en-US"/>
        </w:rPr>
        <w:t>https</w:t>
      </w:r>
      <w:r w:rsidR="00D463B6">
        <w:t xml:space="preserve">). Заголовком всех </w:t>
      </w:r>
      <w:r w:rsidR="00D463B6">
        <w:rPr>
          <w:lang w:val="en-US"/>
        </w:rPr>
        <w:t>HTTP</w:t>
      </w:r>
      <w:r w:rsidR="00D463B6">
        <w:t xml:space="preserve"> запросов (за исключением отправки заполненных форм) должен быть</w:t>
      </w:r>
      <w:r w:rsidR="00D463B6" w:rsidRPr="00D463B6">
        <w:t xml:space="preserve"> </w:t>
      </w:r>
      <w:r w:rsidR="00D463B6">
        <w:rPr>
          <w:lang w:val="en-US"/>
        </w:rPr>
        <w:t>GET</w:t>
      </w:r>
      <w:r w:rsidR="00D463B6">
        <w:t>.</w:t>
      </w:r>
    </w:p>
    <w:p w:rsidR="00B206C5" w:rsidRPr="00DA4486" w:rsidRDefault="00B206C5" w:rsidP="00B206C5">
      <w:r>
        <w:t>Для а</w:t>
      </w:r>
      <w:r w:rsidR="005C21F0">
        <w:t>вторизации пользователя на С</w:t>
      </w:r>
      <w:r w:rsidR="00D463B6">
        <w:t>айт</w:t>
      </w:r>
      <w:r>
        <w:t xml:space="preserve">е применяется пара логин-пароль, передаваемая средствами </w:t>
      </w:r>
      <w:r w:rsidR="00DA4486">
        <w:rPr>
          <w:lang w:val="en-US"/>
        </w:rPr>
        <w:t>HTML</w:t>
      </w:r>
      <w:r w:rsidR="00DA4486">
        <w:t xml:space="preserve"> форм.</w:t>
      </w:r>
    </w:p>
    <w:p w:rsidR="00983136" w:rsidRDefault="00D76B57" w:rsidP="00983136">
      <w:pPr>
        <w:pStyle w:val="4"/>
      </w:pPr>
      <w:r>
        <w:t>3</w:t>
      </w:r>
      <w:r w:rsidR="00983136">
        <w:t>.1.</w:t>
      </w:r>
      <w:r w:rsidR="000B3B11">
        <w:t>2</w:t>
      </w:r>
      <w:r w:rsidR="00983136">
        <w:t xml:space="preserve"> </w:t>
      </w:r>
      <w:r w:rsidR="00D463B6">
        <w:t>Выходные данные сайта</w:t>
      </w:r>
    </w:p>
    <w:p w:rsidR="00D463B6" w:rsidRDefault="00D463B6" w:rsidP="00D463B6">
      <w:r>
        <w:t>Ответ</w:t>
      </w:r>
      <w:r w:rsidR="00894E60">
        <w:t xml:space="preserve"> на </w:t>
      </w:r>
      <w:r w:rsidR="00894E60">
        <w:rPr>
          <w:lang w:val="en-US"/>
        </w:rPr>
        <w:t>HTTP</w:t>
      </w:r>
      <w:r w:rsidR="00894E60">
        <w:t xml:space="preserve"> запрос</w:t>
      </w:r>
      <w:r>
        <w:t xml:space="preserve">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D463B6" w:rsidRDefault="00D463B6" w:rsidP="00D463B6">
      <w:r>
        <w:t xml:space="preserve">Для выполнения запросов сайт </w:t>
      </w:r>
      <w:r w:rsidR="00AE6CD1">
        <w:t xml:space="preserve">обращается к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proofErr w:type="spellStart"/>
      <w:r w:rsidR="00F64DEA">
        <w:t>Б</w:t>
      </w:r>
      <w:r>
        <w:t>екенда</w:t>
      </w:r>
      <w:proofErr w:type="spellEnd"/>
      <w:r>
        <w:t xml:space="preserve">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D463B6" w:rsidRDefault="00D463B6" w:rsidP="00D463B6">
      <w:r>
        <w:t>Сайт не обращается напрямую к СУБД системы.</w:t>
      </w:r>
      <w:r w:rsidR="00EA26B7">
        <w:t xml:space="preserve"> Сайт не хранит и не кеширует данные СУБД.</w:t>
      </w:r>
    </w:p>
    <w:p w:rsidR="00EA26B7" w:rsidRDefault="00EA26B7" w:rsidP="00EA26B7">
      <w:pPr>
        <w:pStyle w:val="2"/>
      </w:pPr>
      <w:bookmarkStart w:id="36" w:name="_Toc69377099"/>
      <w:r>
        <w:t>3</w:t>
      </w:r>
      <w:r>
        <w:t>.2</w:t>
      </w:r>
      <w:r w:rsidRPr="0077782E">
        <w:t xml:space="preserve"> </w:t>
      </w:r>
      <w:r>
        <w:t xml:space="preserve">Структура входных и выходных данных </w:t>
      </w:r>
      <w:r>
        <w:t>мобильного приложения</w:t>
      </w:r>
      <w:bookmarkEnd w:id="36"/>
    </w:p>
    <w:p w:rsidR="00EA26B7" w:rsidRDefault="00EA26B7" w:rsidP="00EA26B7">
      <w:pPr>
        <w:pStyle w:val="4"/>
      </w:pPr>
      <w:r>
        <w:t>3</w:t>
      </w:r>
      <w:r>
        <w:t>.2</w:t>
      </w:r>
      <w:r w:rsidRPr="0077782E">
        <w:t xml:space="preserve">.1 </w:t>
      </w:r>
      <w:r>
        <w:t xml:space="preserve">Входные данные </w:t>
      </w:r>
      <w:r>
        <w:t>мобильного приложения</w:t>
      </w:r>
    </w:p>
    <w:p w:rsidR="001A6CEB" w:rsidRDefault="003707E7" w:rsidP="001A6CEB">
      <w:r>
        <w:t>В качестве входных данных</w:t>
      </w:r>
      <w:r w:rsidR="001A6CEB">
        <w:t xml:space="preserve"> </w:t>
      </w:r>
      <w:r>
        <w:t>М</w:t>
      </w:r>
      <w:r w:rsidR="00CB0558">
        <w:t>обильное приложение принимает клики и жесты пользователя. В отдельных случаях, предусмотренных техническим заданием на программу – файлы с устройства пользователя.</w:t>
      </w:r>
    </w:p>
    <w:p w:rsidR="008A29D0" w:rsidRDefault="008A29D0" w:rsidP="008A29D0">
      <w:pPr>
        <w:pStyle w:val="4"/>
      </w:pPr>
      <w:r>
        <w:t>3.2</w:t>
      </w:r>
      <w:r>
        <w:t>.</w:t>
      </w:r>
      <w:r w:rsidRPr="00BB2CD7">
        <w:t>2</w:t>
      </w:r>
      <w:r w:rsidRPr="0077782E">
        <w:t xml:space="preserve"> </w:t>
      </w:r>
      <w:r>
        <w:t>В</w:t>
      </w:r>
      <w:r>
        <w:t>ы</w:t>
      </w:r>
      <w:r>
        <w:t>ходные данные мобильного приложения</w:t>
      </w:r>
    </w:p>
    <w:p w:rsidR="008A29D0" w:rsidRDefault="00BB2CD7" w:rsidP="001A6CEB">
      <w:r>
        <w:t xml:space="preserve">В качестве выходных данных мобильного приложения выступает аудиовизуальный контент. </w:t>
      </w:r>
      <w:r>
        <w:t>В отдельных случаях, предусмотренных техническим заданием на программу –</w:t>
      </w:r>
      <w:r w:rsidR="006F08D5">
        <w:t xml:space="preserve"> файлы, загружаемые с </w:t>
      </w:r>
      <w:proofErr w:type="spellStart"/>
      <w:r w:rsidR="006F08D5">
        <w:t>Бэ</w:t>
      </w:r>
      <w:r>
        <w:t>кенда</w:t>
      </w:r>
      <w:proofErr w:type="spellEnd"/>
      <w:r>
        <w:t xml:space="preserve"> системы.</w:t>
      </w:r>
    </w:p>
    <w:p w:rsidR="00AE6CD1" w:rsidRDefault="00AE6CD1" w:rsidP="00AE6CD1">
      <w:r>
        <w:t xml:space="preserve">Для выполнения запросов </w:t>
      </w:r>
      <w:r>
        <w:t>мобильное приложение обращается к</w:t>
      </w:r>
      <w:r>
        <w:t xml:space="preserve">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proofErr w:type="spellStart"/>
      <w:r>
        <w:t>Бекенда</w:t>
      </w:r>
      <w:proofErr w:type="spellEnd"/>
      <w:r>
        <w:t xml:space="preserve">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AE6CD1" w:rsidRDefault="00AE6CD1" w:rsidP="001A6CEB"/>
    <w:p w:rsidR="00AE6CD1" w:rsidRDefault="00AE6CD1" w:rsidP="00AE6CD1">
      <w:r>
        <w:t>Мобильное приложение</w:t>
      </w:r>
      <w:r>
        <w:t xml:space="preserve"> не обращается напрямую к СУБД системы. </w:t>
      </w:r>
      <w:r>
        <w:t>Мобильное приложение</w:t>
      </w:r>
      <w:r>
        <w:t xml:space="preserve"> не хранит и не кеширует данные СУБД.</w:t>
      </w:r>
    </w:p>
    <w:p w:rsidR="00AE6CD1" w:rsidRPr="008A29D0" w:rsidRDefault="00AE6CD1" w:rsidP="001A6CEB"/>
    <w:p w:rsidR="00EA26B7" w:rsidRDefault="00EA26B7" w:rsidP="00EA26B7">
      <w:pPr>
        <w:pStyle w:val="2"/>
      </w:pPr>
      <w:bookmarkStart w:id="37" w:name="_Toc69377100"/>
      <w:r>
        <w:t>3</w:t>
      </w:r>
      <w:r>
        <w:t>.3</w:t>
      </w:r>
      <w:r w:rsidRPr="0077782E">
        <w:t xml:space="preserve"> </w:t>
      </w:r>
      <w:r>
        <w:t xml:space="preserve">Структура входных и выходных данных </w:t>
      </w:r>
      <w:proofErr w:type="spellStart"/>
      <w:r>
        <w:t>бекенда</w:t>
      </w:r>
      <w:bookmarkEnd w:id="37"/>
      <w:proofErr w:type="spellEnd"/>
    </w:p>
    <w:p w:rsidR="00EA26B7" w:rsidRDefault="00EA26B7" w:rsidP="00EA26B7">
      <w:pPr>
        <w:pStyle w:val="4"/>
      </w:pPr>
      <w:r>
        <w:t>3</w:t>
      </w:r>
      <w:r>
        <w:t>.3</w:t>
      </w:r>
      <w:r w:rsidRPr="0077782E">
        <w:t xml:space="preserve">.1 </w:t>
      </w:r>
      <w:r>
        <w:t xml:space="preserve">Входные данные </w:t>
      </w:r>
      <w:proofErr w:type="spellStart"/>
      <w:r>
        <w:t>бекенда</w:t>
      </w:r>
      <w:proofErr w:type="spellEnd"/>
    </w:p>
    <w:p w:rsidR="00EA26B7" w:rsidRPr="00D463B6" w:rsidRDefault="00EA26B7" w:rsidP="00EA26B7">
      <w:proofErr w:type="spellStart"/>
      <w:r>
        <w:t>Бекенд</w:t>
      </w:r>
      <w:proofErr w:type="spellEnd"/>
      <w:r>
        <w:t xml:space="preserve">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 </w:t>
      </w:r>
      <w:r>
        <w:t>других компонентов АС</w:t>
      </w:r>
      <w:r>
        <w:t>. Они отличаются путём, способом доступа (</w:t>
      </w:r>
      <w:r>
        <w:rPr>
          <w:lang w:val="en-US"/>
        </w:rPr>
        <w:t>http</w:t>
      </w:r>
      <w:r>
        <w:t xml:space="preserve"> и </w:t>
      </w:r>
      <w:r>
        <w:rPr>
          <w:lang w:val="en-US"/>
        </w:rPr>
        <w:t>https</w:t>
      </w:r>
      <w:r>
        <w:t xml:space="preserve">), заголовками </w:t>
      </w:r>
      <w:r>
        <w:rPr>
          <w:lang w:val="en-US"/>
        </w:rPr>
        <w:t>HTTPS</w:t>
      </w:r>
      <w:r w:rsidRPr="00EA26B7">
        <w:t xml:space="preserve"> </w:t>
      </w:r>
      <w:r>
        <w:t>запросов (</w:t>
      </w:r>
      <w:r>
        <w:rPr>
          <w:lang w:val="en-US"/>
        </w:rPr>
        <w:t>GET</w:t>
      </w:r>
      <w:r w:rsidRPr="00EA26B7">
        <w:t xml:space="preserve">, </w:t>
      </w:r>
      <w:r>
        <w:rPr>
          <w:lang w:val="en-US"/>
        </w:rPr>
        <w:t>PUT</w:t>
      </w:r>
      <w:r w:rsidRPr="00EA26B7">
        <w:t xml:space="preserve">, </w:t>
      </w:r>
      <w:r>
        <w:rPr>
          <w:lang w:val="en-US"/>
        </w:rPr>
        <w:t>DELETE</w:t>
      </w:r>
      <w:r>
        <w:t>), могут содержать тело (</w:t>
      </w:r>
      <w:r>
        <w:rPr>
          <w:lang w:val="en-US"/>
        </w:rPr>
        <w:t>JSON</w:t>
      </w:r>
      <w:r w:rsidRPr="00EA26B7">
        <w:t>)</w:t>
      </w:r>
      <w:r>
        <w:t xml:space="preserve"> или </w:t>
      </w:r>
      <w:r w:rsidR="00CE72D7">
        <w:rPr>
          <w:lang w:val="en-US"/>
        </w:rPr>
        <w:t>GET</w:t>
      </w:r>
      <w:r w:rsidR="00CE72D7">
        <w:t xml:space="preserve"> аргументы </w:t>
      </w:r>
      <w:proofErr w:type="gramStart"/>
      <w:r w:rsidR="00CE72D7">
        <w:t>(</w:t>
      </w:r>
      <w:r w:rsidR="00CE72D7" w:rsidRPr="00CE72D7">
        <w:t>?</w:t>
      </w:r>
      <w:proofErr w:type="spellStart"/>
      <w:r w:rsidR="00CE72D7">
        <w:rPr>
          <w:lang w:val="en-US"/>
        </w:rPr>
        <w:t>arg</w:t>
      </w:r>
      <w:proofErr w:type="spellEnd"/>
      <w:proofErr w:type="gramEnd"/>
      <w:r w:rsidR="00CE72D7" w:rsidRPr="00CE72D7">
        <w:t>1=</w:t>
      </w:r>
      <w:r w:rsidR="00CE72D7">
        <w:rPr>
          <w:lang w:val="en-US"/>
        </w:rPr>
        <w:t>some</w:t>
      </w:r>
      <w:r w:rsidR="00CE72D7" w:rsidRPr="00CE72D7">
        <w:t>&amp;</w:t>
      </w:r>
      <w:proofErr w:type="spellStart"/>
      <w:r w:rsidR="00CE72D7">
        <w:rPr>
          <w:lang w:val="en-US"/>
        </w:rPr>
        <w:t>arg</w:t>
      </w:r>
      <w:proofErr w:type="spellEnd"/>
      <w:r w:rsidR="00CE72D7" w:rsidRPr="00CE72D7">
        <w:t>2=</w:t>
      </w:r>
      <w:r w:rsidR="00CE72D7">
        <w:rPr>
          <w:lang w:val="en-US"/>
        </w:rPr>
        <w:t>value</w:t>
      </w:r>
      <w:r w:rsidR="00CE72D7">
        <w:t>).</w:t>
      </w:r>
    </w:p>
    <w:p w:rsidR="00EA26B7" w:rsidRPr="00DA4486" w:rsidRDefault="00EA26B7" w:rsidP="00EA26B7">
      <w:r>
        <w:t xml:space="preserve">Для авторизации </w:t>
      </w:r>
      <w:r w:rsidR="00805EEF">
        <w:t xml:space="preserve">в </w:t>
      </w:r>
      <w:proofErr w:type="spellStart"/>
      <w:r w:rsidR="00805EEF">
        <w:t>Б</w:t>
      </w:r>
      <w:r w:rsidR="00CE72D7">
        <w:t>екенде</w:t>
      </w:r>
      <w:proofErr w:type="spellEnd"/>
      <w:r w:rsidR="00CE72D7">
        <w:t xml:space="preserve"> используется </w:t>
      </w:r>
      <w:proofErr w:type="spellStart"/>
      <w:r w:rsidR="00CE72D7">
        <w:t>токен</w:t>
      </w:r>
      <w:proofErr w:type="spellEnd"/>
      <w:r w:rsidR="00CE72D7">
        <w:t xml:space="preserve">, получаемый </w:t>
      </w:r>
      <w:r w:rsidR="006749F3">
        <w:t>веб-сервером Сайта или М</w:t>
      </w:r>
      <w:r w:rsidR="00CE72D7">
        <w:t>обильным приложением</w:t>
      </w:r>
      <w:r>
        <w:t>.</w:t>
      </w:r>
    </w:p>
    <w:p w:rsidR="00CE72D7" w:rsidRDefault="00CE72D7" w:rsidP="00CE72D7">
      <w:pPr>
        <w:pStyle w:val="4"/>
      </w:pPr>
      <w:r>
        <w:t>3.3</w:t>
      </w:r>
      <w:r>
        <w:t>.2</w:t>
      </w:r>
      <w:r w:rsidRPr="0077782E">
        <w:t xml:space="preserve"> </w:t>
      </w:r>
      <w:r>
        <w:t>В</w:t>
      </w:r>
      <w:r>
        <w:t>ы</w:t>
      </w:r>
      <w:r>
        <w:t xml:space="preserve">ходные данные </w:t>
      </w:r>
      <w:proofErr w:type="spellStart"/>
      <w:r>
        <w:t>бекенда</w:t>
      </w:r>
      <w:proofErr w:type="spellEnd"/>
    </w:p>
    <w:p w:rsidR="00CE72D7" w:rsidRPr="00CE72D7" w:rsidRDefault="00CE72D7" w:rsidP="00CE72D7">
      <w:proofErr w:type="spellStart"/>
      <w:r>
        <w:t>Бекенд</w:t>
      </w:r>
      <w:proofErr w:type="spellEnd"/>
      <w:r>
        <w:t xml:space="preserve">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 других компонентов АС</w:t>
      </w:r>
      <w:r>
        <w:t xml:space="preserve"> страницей с </w:t>
      </w:r>
      <w:r>
        <w:rPr>
          <w:lang w:val="en-US"/>
        </w:rPr>
        <w:t>JSON</w:t>
      </w:r>
      <w:r w:rsidRPr="00CE72D7">
        <w:t xml:space="preserve"> </w:t>
      </w:r>
      <w:r>
        <w:t>ответа.</w:t>
      </w:r>
      <w:r w:rsidR="00A43E27">
        <w:t xml:space="preserve"> </w:t>
      </w:r>
      <w:r w:rsidR="00A43E27">
        <w:t xml:space="preserve">Для </w:t>
      </w:r>
      <w:r w:rsidR="00A43E27">
        <w:rPr>
          <w:lang w:val="en-US"/>
        </w:rPr>
        <w:t>rich</w:t>
      </w:r>
      <w:r w:rsidR="00A43E27" w:rsidRPr="0087348A">
        <w:t xml:space="preserve"> </w:t>
      </w:r>
      <w:r w:rsidR="00A43E27">
        <w:rPr>
          <w:lang w:val="en-US"/>
        </w:rPr>
        <w:t>content</w:t>
      </w:r>
      <w:r w:rsidR="00A43E27" w:rsidRPr="0087348A">
        <w:t xml:space="preserve"> </w:t>
      </w:r>
      <w:r w:rsidR="00A43E27">
        <w:t xml:space="preserve">может использоваться разметка </w:t>
      </w:r>
      <w:r w:rsidR="00A43E27">
        <w:rPr>
          <w:lang w:val="en-US"/>
        </w:rPr>
        <w:t>HTML</w:t>
      </w:r>
      <w:r w:rsidR="00A43E27">
        <w:t>.</w:t>
      </w:r>
    </w:p>
    <w:p w:rsidR="00CE72D7" w:rsidRPr="00CE72D7" w:rsidRDefault="00CE72D7" w:rsidP="00CE72D7">
      <w:proofErr w:type="spellStart"/>
      <w:r>
        <w:t>Бекенд</w:t>
      </w:r>
      <w:proofErr w:type="spellEnd"/>
      <w:r>
        <w:t xml:space="preserve"> – единственный компонент системы, напрямую работающий с СУБД. Для этого используются </w:t>
      </w:r>
      <w:r>
        <w:rPr>
          <w:lang w:val="en-US"/>
        </w:rPr>
        <w:t>SQL</w:t>
      </w:r>
      <w:r>
        <w:t xml:space="preserve"> запросы и транзакции.</w:t>
      </w:r>
    </w:p>
    <w:p w:rsidR="0058772B" w:rsidRDefault="00381D8B">
      <w:pPr>
        <w:pStyle w:val="1"/>
        <w:ind w:left="709" w:firstLine="0"/>
      </w:pPr>
      <w:bookmarkStart w:id="38" w:name="_Toc55473651"/>
      <w:bookmarkStart w:id="39" w:name="_Toc69377101"/>
      <w:r>
        <w:lastRenderedPageBreak/>
        <w:t>4</w:t>
      </w:r>
      <w:r w:rsidR="0008498D">
        <w:t xml:space="preserve"> </w:t>
      </w:r>
      <w:bookmarkEnd w:id="38"/>
      <w:r w:rsidR="00B50CDF">
        <w:t>Методы решения</w:t>
      </w:r>
      <w:bookmarkEnd w:id="39"/>
    </w:p>
    <w:p w:rsidR="001A6CEB" w:rsidRDefault="00272296" w:rsidP="001A6CEB">
      <w:r>
        <w:t>Для внутренней коммуникации между компонентами АС должен применяться защищённый протокол</w:t>
      </w:r>
      <w:r w:rsidRPr="00272296">
        <w:t xml:space="preserve"> </w:t>
      </w:r>
      <w:r>
        <w:rPr>
          <w:lang w:val="en-US"/>
        </w:rPr>
        <w:t>HTTPS</w:t>
      </w:r>
      <w:r>
        <w:t>.</w:t>
      </w:r>
    </w:p>
    <w:p w:rsidR="00272296" w:rsidRDefault="00272296" w:rsidP="001A6CEB">
      <w:r>
        <w:t xml:space="preserve">Для получения </w:t>
      </w:r>
      <w:r w:rsidR="00FB200D">
        <w:t xml:space="preserve">доступа к </w:t>
      </w:r>
      <w:proofErr w:type="spellStart"/>
      <w:r w:rsidR="00FB200D">
        <w:t>Б</w:t>
      </w:r>
      <w:r>
        <w:t>экенду</w:t>
      </w:r>
      <w:proofErr w:type="spellEnd"/>
      <w:r w:rsidR="00F667D4">
        <w:t>,</w:t>
      </w:r>
      <w:r>
        <w:t xml:space="preserve"> </w:t>
      </w:r>
      <w:r w:rsidR="00F667D4">
        <w:t>веб-сервер Сайта и клиенты М</w:t>
      </w:r>
      <w:r>
        <w:t xml:space="preserve">обильного приложения должны получить </w:t>
      </w:r>
      <w:proofErr w:type="spellStart"/>
      <w:r>
        <w:t>токен</w:t>
      </w:r>
      <w:proofErr w:type="spellEnd"/>
      <w:r>
        <w:t xml:space="preserve"> путём авторизации по паре логин-пароль пользователя системы.</w:t>
      </w:r>
    </w:p>
    <w:p w:rsidR="00506D91" w:rsidRDefault="00FB200D" w:rsidP="001A6CEB">
      <w:r>
        <w:t xml:space="preserve">Изображения, загружаемые с </w:t>
      </w:r>
      <w:proofErr w:type="spellStart"/>
      <w:r>
        <w:t>Бэ</w:t>
      </w:r>
      <w:r w:rsidR="00506D91">
        <w:t>кенда</w:t>
      </w:r>
      <w:proofErr w:type="spellEnd"/>
      <w:r w:rsidR="00506D91">
        <w:t xml:space="preserve"> (например, </w:t>
      </w:r>
      <w:proofErr w:type="spellStart"/>
      <w:r w:rsidR="00506D91">
        <w:t>аватарки</w:t>
      </w:r>
      <w:proofErr w:type="spellEnd"/>
      <w:r w:rsidR="00506D91">
        <w:t xml:space="preserve">), должны отдаваться с внешних </w:t>
      </w:r>
      <w:r w:rsidR="00506D91">
        <w:rPr>
          <w:lang w:val="en-US"/>
        </w:rPr>
        <w:t>CDN</w:t>
      </w:r>
      <w:r w:rsidR="00506D91">
        <w:t xml:space="preserve"> серверов.</w:t>
      </w:r>
    </w:p>
    <w:p w:rsidR="00741A3C" w:rsidRDefault="00741A3C" w:rsidP="001A6CEB">
      <w:r>
        <w:t xml:space="preserve">Всеми программами в составе АС должны соблюдаться </w:t>
      </w:r>
      <w:r w:rsidRPr="00741A3C">
        <w:t>Требования к стандартизации и унификации</w:t>
      </w:r>
      <w:r>
        <w:t>:</w:t>
      </w:r>
    </w:p>
    <w:p w:rsidR="00741A3C" w:rsidRDefault="00741A3C" w:rsidP="00741A3C">
      <w:pPr>
        <w:pStyle w:val="a"/>
        <w:keepLines/>
        <w:numPr>
          <w:ilvl w:val="0"/>
          <w:numId w:val="48"/>
        </w:numPr>
        <w:overflowPunct/>
      </w:pPr>
      <w:r>
        <w:t>Все экранные формы пользовательского интерфейса должны быть выполнены в едином графическом дизайне (в соответствии с Руководством по стилю (</w:t>
      </w:r>
      <w:proofErr w:type="spellStart"/>
      <w:r>
        <w:t>брендбуком</w:t>
      </w:r>
      <w:proofErr w:type="spellEnd"/>
      <w:r>
        <w:t xml:space="preserve">) Московского </w:t>
      </w:r>
      <w:proofErr w:type="spellStart"/>
      <w:r>
        <w:t>Политеха</w:t>
      </w:r>
      <w:proofErr w:type="spellEnd"/>
      <w:r>
        <w:t>), с одинаковым расположением основных элементов управления и навигации.</w:t>
      </w:r>
    </w:p>
    <w:p w:rsidR="00741A3C" w:rsidRDefault="00741A3C" w:rsidP="00741A3C">
      <w:pPr>
        <w:pStyle w:val="a"/>
        <w:keepLines/>
        <w:numPr>
          <w:ilvl w:val="0"/>
          <w:numId w:val="48"/>
        </w:numPr>
        <w:overflowPunct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741A3C" w:rsidRDefault="00741A3C" w:rsidP="00741A3C">
      <w:pPr>
        <w:pStyle w:val="a"/>
        <w:keepLines/>
        <w:numPr>
          <w:ilvl w:val="0"/>
          <w:numId w:val="48"/>
        </w:numPr>
        <w:overflowPunct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EB0A6F" w:rsidRDefault="00EB0A6F" w:rsidP="00EB0A6F">
      <w:bookmarkStart w:id="40" w:name="_Toc54262450"/>
      <w:r w:rsidRPr="00EB0A6F">
        <w:t>В качестве СУБД для хранения данных</w:t>
      </w:r>
      <w:r w:rsidR="00064477">
        <w:t xml:space="preserve"> АС</w:t>
      </w:r>
      <w:r w:rsidRPr="00EB0A6F">
        <w:t xml:space="preserve"> должна использоваться СУБД </w:t>
      </w:r>
      <w:proofErr w:type="spellStart"/>
      <w:r w:rsidRPr="00EB0A6F">
        <w:t>PostgreSQL</w:t>
      </w:r>
      <w:proofErr w:type="spellEnd"/>
      <w:r w:rsidRPr="00EB0A6F">
        <w:t xml:space="preserve">. Для кеширования временных данных может применяться СУБД </w:t>
      </w:r>
      <w:proofErr w:type="spellStart"/>
      <w:r w:rsidRPr="00EB0A6F">
        <w:t>Redis</w:t>
      </w:r>
      <w:proofErr w:type="spellEnd"/>
      <w:r w:rsidRPr="00EB0A6F">
        <w:t>.</w:t>
      </w:r>
    </w:p>
    <w:p w:rsidR="00A926F5" w:rsidRDefault="008646CF" w:rsidP="00A926F5">
      <w:r>
        <w:t xml:space="preserve">Недопустим вывод ошибок </w:t>
      </w:r>
      <w:r w:rsidR="00863ACE">
        <w:t>С</w:t>
      </w:r>
      <w:r>
        <w:t>а</w:t>
      </w:r>
      <w:r w:rsidR="00863ACE">
        <w:t xml:space="preserve">йта, Мобильного приложения или </w:t>
      </w:r>
      <w:proofErr w:type="spellStart"/>
      <w:r w:rsidR="00863ACE">
        <w:t>Б</w:t>
      </w:r>
      <w:r>
        <w:t>екенда</w:t>
      </w:r>
      <w:proofErr w:type="spellEnd"/>
      <w:r w:rsidRPr="001000F9">
        <w:t xml:space="preserve"> </w:t>
      </w:r>
      <w:r>
        <w:t xml:space="preserve">пользователю. Все системные файлы должны быть </w:t>
      </w:r>
      <w:r>
        <w:t>закрыты и защищены от несанкционированного доступа.</w:t>
      </w:r>
    </w:p>
    <w:p w:rsidR="00A926F5" w:rsidRPr="00A926F5" w:rsidRDefault="00A926F5" w:rsidP="00A926F5">
      <w:r>
        <w:lastRenderedPageBreak/>
        <w:t>Недопустима повторная обработка информации различными компонентами, лишняя передача данных в процессе ответа на один запрос пользователя. Например, в ответ на открытую страницу расписаний, веб-серве</w:t>
      </w:r>
      <w:r w:rsidR="00863ACE">
        <w:t xml:space="preserve">р Сайта не может, получив данные от </w:t>
      </w:r>
      <w:proofErr w:type="spellStart"/>
      <w:r w:rsidR="00863ACE">
        <w:t>Б</w:t>
      </w:r>
      <w:r w:rsidR="00AB5BD1">
        <w:t>э</w:t>
      </w:r>
      <w:r>
        <w:t>кенда</w:t>
      </w:r>
      <w:proofErr w:type="spellEnd"/>
      <w:r>
        <w:t>, повторно отправить часть полу</w:t>
      </w:r>
      <w:r w:rsidR="00AB5BD1">
        <w:t>ченных данных для обработ</w:t>
      </w:r>
      <w:r w:rsidR="00863ACE">
        <w:t xml:space="preserve">ки в </w:t>
      </w:r>
      <w:proofErr w:type="spellStart"/>
      <w:r w:rsidR="00863ACE">
        <w:t>Б</w:t>
      </w:r>
      <w:r w:rsidR="00AB5BD1">
        <w:t>э</w:t>
      </w:r>
      <w:r>
        <w:t>кенд</w:t>
      </w:r>
      <w:proofErr w:type="spellEnd"/>
      <w:r>
        <w:t>.</w:t>
      </w:r>
    </w:p>
    <w:p w:rsidR="002442AF" w:rsidRDefault="002442AF" w:rsidP="002442AF">
      <w:pPr>
        <w:pStyle w:val="1"/>
      </w:pPr>
      <w:bookmarkStart w:id="41" w:name="_Toc69377102"/>
      <w:r>
        <w:lastRenderedPageBreak/>
        <w:t>5</w:t>
      </w:r>
      <w:r>
        <w:t xml:space="preserve"> Технико-экономическое обоснование</w:t>
      </w:r>
      <w:bookmarkEnd w:id="40"/>
      <w:bookmarkEnd w:id="41"/>
    </w:p>
    <w:p w:rsidR="002442AF" w:rsidRDefault="002442AF" w:rsidP="002442AF">
      <w:pPr>
        <w:pStyle w:val="Standard"/>
      </w:pPr>
      <w:r>
        <w:t>После сбора заявок для определения стоимости выполнения работ через платформу</w:t>
      </w:r>
      <w:r w:rsidR="006354FD">
        <w:t xml:space="preserve"> </w:t>
      </w:r>
      <w:r w:rsidR="006354FD" w:rsidRPr="006354FD">
        <w:t>единой информационной системы в</w:t>
      </w:r>
      <w:r w:rsidR="006354FD">
        <w:t xml:space="preserve"> сфере закупок 44 ФЗ и 223 ФЗ</w:t>
      </w:r>
      <w:r>
        <w:t>, Исполнитель был выбран как участник торгов, предложивший наименьшую стоимость работ и поддержки по коммерческому предложению №1 от 05.01.2021.</w:t>
      </w:r>
    </w:p>
    <w:p w:rsidR="002442AF" w:rsidRPr="002442AF" w:rsidRDefault="002442AF" w:rsidP="002442AF"/>
    <w:p w:rsidR="0058772B" w:rsidRDefault="0008498D" w:rsidP="004C615C">
      <w:pPr>
        <w:pStyle w:val="FakeTitle"/>
      </w:pPr>
      <w:bookmarkStart w:id="42" w:name="_Toc55473656"/>
      <w:r>
        <w:lastRenderedPageBreak/>
        <w:t>Дополнительная информация</w:t>
      </w:r>
      <w:bookmarkEnd w:id="42"/>
    </w:p>
    <w:p w:rsidR="0058772B" w:rsidRDefault="0008498D" w:rsidP="005D5E2D">
      <w:pPr>
        <w:pStyle w:val="a"/>
        <w:numPr>
          <w:ilvl w:val="0"/>
          <w:numId w:val="12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5D5E2D">
      <w:pPr>
        <w:pStyle w:val="a"/>
        <w:numPr>
          <w:ilvl w:val="0"/>
          <w:numId w:val="14"/>
        </w:numPr>
      </w:pPr>
      <w:r>
        <w:t>Настоящий документ может быть изменён в ходе разработки проекта.</w:t>
      </w:r>
    </w:p>
    <w:p w:rsidR="0058772B" w:rsidRDefault="0008498D" w:rsidP="005D5E2D">
      <w:pPr>
        <w:pStyle w:val="a"/>
        <w:numPr>
          <w:ilvl w:val="0"/>
          <w:numId w:val="1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7">
        <w:r>
          <w:t>sneakbug8@gmail.com</w:t>
        </w:r>
      </w:hyperlink>
      <w:r>
        <w:t>.</w:t>
      </w:r>
    </w:p>
    <w:p w:rsidR="0058772B" w:rsidRDefault="0008498D" w:rsidP="005D5E2D">
      <w:pPr>
        <w:pStyle w:val="a"/>
        <w:numPr>
          <w:ilvl w:val="0"/>
          <w:numId w:val="16"/>
        </w:numPr>
      </w:pPr>
      <w:r>
        <w:t xml:space="preserve">Сдача и приёмка проекта осуществляется с подписанием </w:t>
      </w:r>
      <w:r w:rsidR="0035683E">
        <w:t>А</w:t>
      </w:r>
      <w:r>
        <w:t xml:space="preserve">кта </w:t>
      </w:r>
      <w:r w:rsidR="0035683E">
        <w:t>сдачи-приёмки после подписания А</w:t>
      </w:r>
      <w:r>
        <w:t>кта об испытаниях.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43" w:name="_Toc58498155"/>
      <w:r w:rsidRPr="001C6ECD">
        <w:rPr>
          <w:b/>
          <w:bCs/>
        </w:rPr>
        <w:t>Составили</w:t>
      </w:r>
      <w:bookmarkEnd w:id="4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44" w:name="_Toc58498156"/>
      <w:r w:rsidRPr="001C6ECD">
        <w:rPr>
          <w:b/>
          <w:bCs/>
        </w:rPr>
        <w:t>Согласовано</w:t>
      </w:r>
      <w:bookmarkEnd w:id="44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E35" w:rsidRDefault="00785E35">
      <w:pPr>
        <w:spacing w:line="240" w:lineRule="auto"/>
      </w:pPr>
      <w:r>
        <w:separator/>
      </w:r>
    </w:p>
  </w:endnote>
  <w:endnote w:type="continuationSeparator" w:id="0">
    <w:p w:rsidR="00785E35" w:rsidRDefault="00785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BB49C0">
      <w:rPr>
        <w:noProof/>
      </w:rPr>
      <w:t>3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E35" w:rsidRDefault="00785E35">
      <w:pPr>
        <w:spacing w:line="240" w:lineRule="auto"/>
      </w:pPr>
      <w:r>
        <w:separator/>
      </w:r>
    </w:p>
  </w:footnote>
  <w:footnote w:type="continuationSeparator" w:id="0">
    <w:p w:rsidR="00785E35" w:rsidRDefault="00785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2A2FB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" w15:restartNumberingAfterBreak="0">
    <w:nsid w:val="013B541E"/>
    <w:multiLevelType w:val="hybridMultilevel"/>
    <w:tmpl w:val="EE7233D8"/>
    <w:lvl w:ilvl="0" w:tplc="396A055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A76FD8"/>
    <w:multiLevelType w:val="multilevel"/>
    <w:tmpl w:val="FA5EB5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723F69"/>
    <w:multiLevelType w:val="hybridMultilevel"/>
    <w:tmpl w:val="275EC9B2"/>
    <w:lvl w:ilvl="0" w:tplc="664E19E8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D82536F"/>
    <w:multiLevelType w:val="multilevel"/>
    <w:tmpl w:val="2070C9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DC24638"/>
    <w:multiLevelType w:val="multilevel"/>
    <w:tmpl w:val="80FE214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45339C8"/>
    <w:multiLevelType w:val="hybridMultilevel"/>
    <w:tmpl w:val="B920B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C3EF5"/>
    <w:multiLevelType w:val="hybridMultilevel"/>
    <w:tmpl w:val="802C7960"/>
    <w:lvl w:ilvl="0" w:tplc="325E8C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E31014"/>
    <w:multiLevelType w:val="hybridMultilevel"/>
    <w:tmpl w:val="6BF86EF0"/>
    <w:lvl w:ilvl="0" w:tplc="7B8ABEF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952A2C"/>
    <w:multiLevelType w:val="hybridMultilevel"/>
    <w:tmpl w:val="FA0063DA"/>
    <w:lvl w:ilvl="0" w:tplc="0EC6487A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EE1F20"/>
    <w:multiLevelType w:val="hybridMultilevel"/>
    <w:tmpl w:val="9AAE816A"/>
    <w:lvl w:ilvl="0" w:tplc="02365042">
      <w:start w:val="1"/>
      <w:numFmt w:val="bullet"/>
      <w:suff w:val="space"/>
      <w:lvlText w:val=""/>
      <w:lvlJc w:val="left"/>
      <w:pPr>
        <w:ind w:left="1276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C4476"/>
    <w:multiLevelType w:val="hybridMultilevel"/>
    <w:tmpl w:val="476EB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20" w15:restartNumberingAfterBreak="0">
    <w:nsid w:val="39565FDF"/>
    <w:multiLevelType w:val="hybridMultilevel"/>
    <w:tmpl w:val="946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8760D"/>
    <w:multiLevelType w:val="hybridMultilevel"/>
    <w:tmpl w:val="09C4091E"/>
    <w:lvl w:ilvl="0" w:tplc="2B62BE88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23" w15:restartNumberingAfterBreak="0">
    <w:nsid w:val="44CB656D"/>
    <w:multiLevelType w:val="multilevel"/>
    <w:tmpl w:val="A6767D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0E0B1F"/>
    <w:multiLevelType w:val="hybridMultilevel"/>
    <w:tmpl w:val="DC38F616"/>
    <w:lvl w:ilvl="0" w:tplc="B31E2A6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FD2AEB"/>
    <w:multiLevelType w:val="hybridMultilevel"/>
    <w:tmpl w:val="040486CC"/>
    <w:lvl w:ilvl="0" w:tplc="0B0E93A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917E01"/>
    <w:multiLevelType w:val="hybridMultilevel"/>
    <w:tmpl w:val="3DA8E560"/>
    <w:lvl w:ilvl="0" w:tplc="F55A3BF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C6743D"/>
    <w:multiLevelType w:val="hybridMultilevel"/>
    <w:tmpl w:val="2256C5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156108"/>
    <w:multiLevelType w:val="hybridMultilevel"/>
    <w:tmpl w:val="5A0602F6"/>
    <w:lvl w:ilvl="0" w:tplc="0C74337E">
      <w:start w:val="1"/>
      <w:numFmt w:val="bullet"/>
      <w:suff w:val="space"/>
      <w:lvlText w:val="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086816"/>
    <w:multiLevelType w:val="hybridMultilevel"/>
    <w:tmpl w:val="076ADD22"/>
    <w:lvl w:ilvl="0" w:tplc="95F2E718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BA1B4E"/>
    <w:multiLevelType w:val="hybridMultilevel"/>
    <w:tmpl w:val="EC229922"/>
    <w:lvl w:ilvl="0" w:tplc="AE6E5D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</w:num>
  <w:num w:numId="4">
    <w:abstractNumId w:val="23"/>
    <w:lvlOverride w:ilvl="0">
      <w:startOverride w:val="1"/>
    </w:lvlOverride>
  </w:num>
  <w:num w:numId="5">
    <w:abstractNumId w:val="23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22"/>
  </w:num>
  <w:num w:numId="19">
    <w:abstractNumId w:val="17"/>
  </w:num>
  <w:num w:numId="20">
    <w:abstractNumId w:val="29"/>
  </w:num>
  <w:num w:numId="21">
    <w:abstractNumId w:val="15"/>
  </w:num>
  <w:num w:numId="22">
    <w:abstractNumId w:val="31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20"/>
  </w:num>
  <w:num w:numId="29">
    <w:abstractNumId w:val="9"/>
  </w:num>
  <w:num w:numId="30">
    <w:abstractNumId w:val="10"/>
  </w:num>
  <w:num w:numId="31">
    <w:abstractNumId w:val="21"/>
  </w:num>
  <w:num w:numId="32">
    <w:abstractNumId w:val="13"/>
  </w:num>
  <w:num w:numId="33">
    <w:abstractNumId w:val="11"/>
  </w:num>
  <w:num w:numId="34">
    <w:abstractNumId w:val="25"/>
  </w:num>
  <w:num w:numId="35">
    <w:abstractNumId w:val="32"/>
  </w:num>
  <w:num w:numId="36">
    <w:abstractNumId w:val="24"/>
  </w:num>
  <w:num w:numId="37">
    <w:abstractNumId w:val="7"/>
  </w:num>
  <w:num w:numId="38">
    <w:abstractNumId w:val="4"/>
  </w:num>
  <w:num w:numId="39">
    <w:abstractNumId w:val="27"/>
  </w:num>
  <w:num w:numId="40">
    <w:abstractNumId w:val="18"/>
  </w:num>
  <w:num w:numId="41">
    <w:abstractNumId w:val="28"/>
  </w:num>
  <w:num w:numId="42">
    <w:abstractNumId w:val="16"/>
  </w:num>
  <w:num w:numId="43">
    <w:abstractNumId w:val="26"/>
  </w:num>
  <w:num w:numId="44">
    <w:abstractNumId w:val="14"/>
  </w:num>
  <w:num w:numId="45">
    <w:abstractNumId w:val="12"/>
  </w:num>
  <w:num w:numId="46">
    <w:abstractNumId w:val="19"/>
  </w:num>
  <w:num w:numId="47">
    <w:abstractNumId w:val="19"/>
    <w:lvlOverride w:ilvl="0">
      <w:startOverride w:val="1"/>
    </w:lvlOverride>
  </w:num>
  <w:num w:numId="48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103BC"/>
    <w:rsid w:val="00014516"/>
    <w:rsid w:val="0001572B"/>
    <w:rsid w:val="0002179A"/>
    <w:rsid w:val="00024149"/>
    <w:rsid w:val="00026085"/>
    <w:rsid w:val="00034B05"/>
    <w:rsid w:val="00056C49"/>
    <w:rsid w:val="00064477"/>
    <w:rsid w:val="00071676"/>
    <w:rsid w:val="00071A1F"/>
    <w:rsid w:val="0008498D"/>
    <w:rsid w:val="0009089A"/>
    <w:rsid w:val="000A1242"/>
    <w:rsid w:val="000A3386"/>
    <w:rsid w:val="000A3480"/>
    <w:rsid w:val="000A7078"/>
    <w:rsid w:val="000B0131"/>
    <w:rsid w:val="000B3410"/>
    <w:rsid w:val="000B3B11"/>
    <w:rsid w:val="000C3D0F"/>
    <w:rsid w:val="000C6908"/>
    <w:rsid w:val="000D643E"/>
    <w:rsid w:val="000E3620"/>
    <w:rsid w:val="000E72A6"/>
    <w:rsid w:val="000F4197"/>
    <w:rsid w:val="000F5D97"/>
    <w:rsid w:val="000F745C"/>
    <w:rsid w:val="00121D23"/>
    <w:rsid w:val="00123E74"/>
    <w:rsid w:val="00136E11"/>
    <w:rsid w:val="001426E6"/>
    <w:rsid w:val="00147A46"/>
    <w:rsid w:val="0015394A"/>
    <w:rsid w:val="001572D6"/>
    <w:rsid w:val="00174B39"/>
    <w:rsid w:val="001858E4"/>
    <w:rsid w:val="001874AF"/>
    <w:rsid w:val="0019099D"/>
    <w:rsid w:val="00190B4E"/>
    <w:rsid w:val="00195E0F"/>
    <w:rsid w:val="001A6CEB"/>
    <w:rsid w:val="001C327F"/>
    <w:rsid w:val="001C36D2"/>
    <w:rsid w:val="001C58DC"/>
    <w:rsid w:val="001C6ECD"/>
    <w:rsid w:val="001C7288"/>
    <w:rsid w:val="001D1F3C"/>
    <w:rsid w:val="001D2B8E"/>
    <w:rsid w:val="001F37E6"/>
    <w:rsid w:val="001F4F6C"/>
    <w:rsid w:val="001F7B2B"/>
    <w:rsid w:val="0020769C"/>
    <w:rsid w:val="00223952"/>
    <w:rsid w:val="00225A20"/>
    <w:rsid w:val="00231D84"/>
    <w:rsid w:val="00232FBD"/>
    <w:rsid w:val="00237326"/>
    <w:rsid w:val="002442AF"/>
    <w:rsid w:val="00245925"/>
    <w:rsid w:val="00272296"/>
    <w:rsid w:val="00281350"/>
    <w:rsid w:val="00281FFA"/>
    <w:rsid w:val="002846AC"/>
    <w:rsid w:val="00287226"/>
    <w:rsid w:val="00287D10"/>
    <w:rsid w:val="002A4AA8"/>
    <w:rsid w:val="002B16BE"/>
    <w:rsid w:val="002C20B1"/>
    <w:rsid w:val="002C3A03"/>
    <w:rsid w:val="002C7681"/>
    <w:rsid w:val="002D6084"/>
    <w:rsid w:val="002E60E0"/>
    <w:rsid w:val="002E6C76"/>
    <w:rsid w:val="002E6FE9"/>
    <w:rsid w:val="002F355A"/>
    <w:rsid w:val="002F72F3"/>
    <w:rsid w:val="00304BCC"/>
    <w:rsid w:val="00310DDE"/>
    <w:rsid w:val="003167CF"/>
    <w:rsid w:val="00336D92"/>
    <w:rsid w:val="003414B2"/>
    <w:rsid w:val="0034509E"/>
    <w:rsid w:val="00345D41"/>
    <w:rsid w:val="00351313"/>
    <w:rsid w:val="00351851"/>
    <w:rsid w:val="0035683E"/>
    <w:rsid w:val="0035785D"/>
    <w:rsid w:val="003707E7"/>
    <w:rsid w:val="003716CB"/>
    <w:rsid w:val="00381D8B"/>
    <w:rsid w:val="00382544"/>
    <w:rsid w:val="00386395"/>
    <w:rsid w:val="00386CF3"/>
    <w:rsid w:val="00393080"/>
    <w:rsid w:val="003A0D05"/>
    <w:rsid w:val="003A2359"/>
    <w:rsid w:val="003A7883"/>
    <w:rsid w:val="003C59AA"/>
    <w:rsid w:val="003E0367"/>
    <w:rsid w:val="003E0C29"/>
    <w:rsid w:val="003E2427"/>
    <w:rsid w:val="003E2A20"/>
    <w:rsid w:val="003E3A12"/>
    <w:rsid w:val="003F15F7"/>
    <w:rsid w:val="003F228C"/>
    <w:rsid w:val="003F6852"/>
    <w:rsid w:val="004019FD"/>
    <w:rsid w:val="00410123"/>
    <w:rsid w:val="0042235F"/>
    <w:rsid w:val="004327DB"/>
    <w:rsid w:val="00433AEC"/>
    <w:rsid w:val="004349A6"/>
    <w:rsid w:val="00450CEB"/>
    <w:rsid w:val="0045423D"/>
    <w:rsid w:val="00464E08"/>
    <w:rsid w:val="00474F23"/>
    <w:rsid w:val="00475783"/>
    <w:rsid w:val="004800A9"/>
    <w:rsid w:val="00492F34"/>
    <w:rsid w:val="00493C3B"/>
    <w:rsid w:val="004976D8"/>
    <w:rsid w:val="004A1461"/>
    <w:rsid w:val="004A426A"/>
    <w:rsid w:val="004A7429"/>
    <w:rsid w:val="004A7B16"/>
    <w:rsid w:val="004B2A4B"/>
    <w:rsid w:val="004C0DF9"/>
    <w:rsid w:val="004C515D"/>
    <w:rsid w:val="004C615C"/>
    <w:rsid w:val="004D0E70"/>
    <w:rsid w:val="004D3511"/>
    <w:rsid w:val="004E24D7"/>
    <w:rsid w:val="004E537C"/>
    <w:rsid w:val="004F0DDC"/>
    <w:rsid w:val="00502673"/>
    <w:rsid w:val="0050311C"/>
    <w:rsid w:val="00504C16"/>
    <w:rsid w:val="00505E9F"/>
    <w:rsid w:val="00506D91"/>
    <w:rsid w:val="00513E5D"/>
    <w:rsid w:val="0051734E"/>
    <w:rsid w:val="005241DD"/>
    <w:rsid w:val="00541478"/>
    <w:rsid w:val="00542627"/>
    <w:rsid w:val="0054623F"/>
    <w:rsid w:val="00550C42"/>
    <w:rsid w:val="00553EAB"/>
    <w:rsid w:val="00556E56"/>
    <w:rsid w:val="00561E0B"/>
    <w:rsid w:val="0056425D"/>
    <w:rsid w:val="00564442"/>
    <w:rsid w:val="00574A7F"/>
    <w:rsid w:val="0058772B"/>
    <w:rsid w:val="00593A0F"/>
    <w:rsid w:val="00596447"/>
    <w:rsid w:val="005A6F96"/>
    <w:rsid w:val="005C20C3"/>
    <w:rsid w:val="005C21F0"/>
    <w:rsid w:val="005D5E2D"/>
    <w:rsid w:val="005D7252"/>
    <w:rsid w:val="005E1775"/>
    <w:rsid w:val="005F0E22"/>
    <w:rsid w:val="005F3CDC"/>
    <w:rsid w:val="00600145"/>
    <w:rsid w:val="00600810"/>
    <w:rsid w:val="006051F5"/>
    <w:rsid w:val="00607041"/>
    <w:rsid w:val="00627D99"/>
    <w:rsid w:val="0063294E"/>
    <w:rsid w:val="006354FD"/>
    <w:rsid w:val="00653CA0"/>
    <w:rsid w:val="00654646"/>
    <w:rsid w:val="00656906"/>
    <w:rsid w:val="00673CF6"/>
    <w:rsid w:val="006749F3"/>
    <w:rsid w:val="0068438B"/>
    <w:rsid w:val="00685392"/>
    <w:rsid w:val="00692AF5"/>
    <w:rsid w:val="006B3317"/>
    <w:rsid w:val="006B5C56"/>
    <w:rsid w:val="006C318C"/>
    <w:rsid w:val="006D2EFE"/>
    <w:rsid w:val="006D7886"/>
    <w:rsid w:val="006E1627"/>
    <w:rsid w:val="006E32BA"/>
    <w:rsid w:val="006E7929"/>
    <w:rsid w:val="006F08D5"/>
    <w:rsid w:val="006F0F67"/>
    <w:rsid w:val="006F2E8B"/>
    <w:rsid w:val="006F5732"/>
    <w:rsid w:val="007000E2"/>
    <w:rsid w:val="00700572"/>
    <w:rsid w:val="0070213D"/>
    <w:rsid w:val="00706E41"/>
    <w:rsid w:val="00707946"/>
    <w:rsid w:val="00723F7D"/>
    <w:rsid w:val="00730906"/>
    <w:rsid w:val="00731F33"/>
    <w:rsid w:val="0073277E"/>
    <w:rsid w:val="00733029"/>
    <w:rsid w:val="00735C2C"/>
    <w:rsid w:val="00741A3C"/>
    <w:rsid w:val="007502F4"/>
    <w:rsid w:val="007631AD"/>
    <w:rsid w:val="0077782E"/>
    <w:rsid w:val="00785E35"/>
    <w:rsid w:val="00792128"/>
    <w:rsid w:val="00793D1E"/>
    <w:rsid w:val="007B0A20"/>
    <w:rsid w:val="007B45CF"/>
    <w:rsid w:val="007B5B7C"/>
    <w:rsid w:val="007B6D31"/>
    <w:rsid w:val="007B6E07"/>
    <w:rsid w:val="007C1C03"/>
    <w:rsid w:val="007C1E20"/>
    <w:rsid w:val="007C2949"/>
    <w:rsid w:val="007C484C"/>
    <w:rsid w:val="007C621F"/>
    <w:rsid w:val="007D5C0E"/>
    <w:rsid w:val="007E01ED"/>
    <w:rsid w:val="007E7CF5"/>
    <w:rsid w:val="007F71C6"/>
    <w:rsid w:val="00805EEF"/>
    <w:rsid w:val="00806494"/>
    <w:rsid w:val="008147FB"/>
    <w:rsid w:val="0081574F"/>
    <w:rsid w:val="0084085C"/>
    <w:rsid w:val="00841A2F"/>
    <w:rsid w:val="00842113"/>
    <w:rsid w:val="00844BB8"/>
    <w:rsid w:val="00863276"/>
    <w:rsid w:val="00863ACE"/>
    <w:rsid w:val="008646CF"/>
    <w:rsid w:val="00864E77"/>
    <w:rsid w:val="008731BD"/>
    <w:rsid w:val="0087348A"/>
    <w:rsid w:val="008836CF"/>
    <w:rsid w:val="00893005"/>
    <w:rsid w:val="00894E60"/>
    <w:rsid w:val="008A0CC5"/>
    <w:rsid w:val="008A2827"/>
    <w:rsid w:val="008A29D0"/>
    <w:rsid w:val="008A2FDB"/>
    <w:rsid w:val="008A40D7"/>
    <w:rsid w:val="008A58D7"/>
    <w:rsid w:val="008A5CC9"/>
    <w:rsid w:val="008A66AB"/>
    <w:rsid w:val="008B0C9A"/>
    <w:rsid w:val="008C1F99"/>
    <w:rsid w:val="008D5700"/>
    <w:rsid w:val="008E075D"/>
    <w:rsid w:val="008E30AF"/>
    <w:rsid w:val="008E49AD"/>
    <w:rsid w:val="009129AF"/>
    <w:rsid w:val="0092053A"/>
    <w:rsid w:val="009217F0"/>
    <w:rsid w:val="009301E2"/>
    <w:rsid w:val="00931F09"/>
    <w:rsid w:val="00940110"/>
    <w:rsid w:val="00940535"/>
    <w:rsid w:val="0095011D"/>
    <w:rsid w:val="00950712"/>
    <w:rsid w:val="00954579"/>
    <w:rsid w:val="009572F6"/>
    <w:rsid w:val="0095761B"/>
    <w:rsid w:val="00975E15"/>
    <w:rsid w:val="00976603"/>
    <w:rsid w:val="009822F0"/>
    <w:rsid w:val="00982C52"/>
    <w:rsid w:val="00983136"/>
    <w:rsid w:val="009A5FD6"/>
    <w:rsid w:val="009A71BA"/>
    <w:rsid w:val="009B152C"/>
    <w:rsid w:val="009B2F15"/>
    <w:rsid w:val="009B6A6C"/>
    <w:rsid w:val="009B6EDA"/>
    <w:rsid w:val="009C1241"/>
    <w:rsid w:val="009D04CB"/>
    <w:rsid w:val="009D4870"/>
    <w:rsid w:val="009D6D67"/>
    <w:rsid w:val="009E6087"/>
    <w:rsid w:val="009F339B"/>
    <w:rsid w:val="00A016D3"/>
    <w:rsid w:val="00A038C0"/>
    <w:rsid w:val="00A21436"/>
    <w:rsid w:val="00A23569"/>
    <w:rsid w:val="00A24FFE"/>
    <w:rsid w:val="00A3721E"/>
    <w:rsid w:val="00A43E27"/>
    <w:rsid w:val="00A456FA"/>
    <w:rsid w:val="00A512DA"/>
    <w:rsid w:val="00A53891"/>
    <w:rsid w:val="00A53F72"/>
    <w:rsid w:val="00A62ED9"/>
    <w:rsid w:val="00A666B8"/>
    <w:rsid w:val="00A70EAB"/>
    <w:rsid w:val="00A72BB3"/>
    <w:rsid w:val="00A73DAA"/>
    <w:rsid w:val="00A926F5"/>
    <w:rsid w:val="00AB5BD1"/>
    <w:rsid w:val="00AC7AD8"/>
    <w:rsid w:val="00AD2995"/>
    <w:rsid w:val="00AE0E54"/>
    <w:rsid w:val="00AE6CD1"/>
    <w:rsid w:val="00AF1AFB"/>
    <w:rsid w:val="00AF4EB2"/>
    <w:rsid w:val="00B10C1E"/>
    <w:rsid w:val="00B10CB4"/>
    <w:rsid w:val="00B128BC"/>
    <w:rsid w:val="00B206C5"/>
    <w:rsid w:val="00B30438"/>
    <w:rsid w:val="00B32B91"/>
    <w:rsid w:val="00B369D6"/>
    <w:rsid w:val="00B445EE"/>
    <w:rsid w:val="00B50CDF"/>
    <w:rsid w:val="00B54124"/>
    <w:rsid w:val="00B62E86"/>
    <w:rsid w:val="00B63434"/>
    <w:rsid w:val="00B65131"/>
    <w:rsid w:val="00B65B54"/>
    <w:rsid w:val="00B668CC"/>
    <w:rsid w:val="00B67A14"/>
    <w:rsid w:val="00B707C4"/>
    <w:rsid w:val="00B85ED8"/>
    <w:rsid w:val="00B962CF"/>
    <w:rsid w:val="00BB2CD7"/>
    <w:rsid w:val="00BB2E0B"/>
    <w:rsid w:val="00BB49C0"/>
    <w:rsid w:val="00BB746B"/>
    <w:rsid w:val="00BD602A"/>
    <w:rsid w:val="00BF3E78"/>
    <w:rsid w:val="00C01264"/>
    <w:rsid w:val="00C036A6"/>
    <w:rsid w:val="00C07F64"/>
    <w:rsid w:val="00C27619"/>
    <w:rsid w:val="00C317BF"/>
    <w:rsid w:val="00C379F1"/>
    <w:rsid w:val="00C401A5"/>
    <w:rsid w:val="00C43C21"/>
    <w:rsid w:val="00C43E84"/>
    <w:rsid w:val="00C46775"/>
    <w:rsid w:val="00C7339F"/>
    <w:rsid w:val="00C847F4"/>
    <w:rsid w:val="00C90D96"/>
    <w:rsid w:val="00C93067"/>
    <w:rsid w:val="00C945A4"/>
    <w:rsid w:val="00CA0288"/>
    <w:rsid w:val="00CA5573"/>
    <w:rsid w:val="00CA6A0B"/>
    <w:rsid w:val="00CB0558"/>
    <w:rsid w:val="00CB1759"/>
    <w:rsid w:val="00CB5B20"/>
    <w:rsid w:val="00CC518B"/>
    <w:rsid w:val="00CC6488"/>
    <w:rsid w:val="00CD4C9E"/>
    <w:rsid w:val="00CE019A"/>
    <w:rsid w:val="00CE1A63"/>
    <w:rsid w:val="00CE4B88"/>
    <w:rsid w:val="00CE72D7"/>
    <w:rsid w:val="00CE7DBC"/>
    <w:rsid w:val="00D03111"/>
    <w:rsid w:val="00D1199D"/>
    <w:rsid w:val="00D42A76"/>
    <w:rsid w:val="00D463B6"/>
    <w:rsid w:val="00D531AD"/>
    <w:rsid w:val="00D54F78"/>
    <w:rsid w:val="00D56EA3"/>
    <w:rsid w:val="00D613D3"/>
    <w:rsid w:val="00D6168C"/>
    <w:rsid w:val="00D6542F"/>
    <w:rsid w:val="00D71300"/>
    <w:rsid w:val="00D76B57"/>
    <w:rsid w:val="00D804D3"/>
    <w:rsid w:val="00DA0149"/>
    <w:rsid w:val="00DA1B26"/>
    <w:rsid w:val="00DA4486"/>
    <w:rsid w:val="00DB1C1D"/>
    <w:rsid w:val="00DB4E5C"/>
    <w:rsid w:val="00DB4F52"/>
    <w:rsid w:val="00DB70D6"/>
    <w:rsid w:val="00DC049A"/>
    <w:rsid w:val="00DC09FD"/>
    <w:rsid w:val="00DD2C5C"/>
    <w:rsid w:val="00DD7F99"/>
    <w:rsid w:val="00DE3468"/>
    <w:rsid w:val="00DE7A9E"/>
    <w:rsid w:val="00E02F96"/>
    <w:rsid w:val="00E20784"/>
    <w:rsid w:val="00E208EC"/>
    <w:rsid w:val="00E255FB"/>
    <w:rsid w:val="00E3254B"/>
    <w:rsid w:val="00E35C4E"/>
    <w:rsid w:val="00E436B4"/>
    <w:rsid w:val="00E502D5"/>
    <w:rsid w:val="00E574E8"/>
    <w:rsid w:val="00E620F6"/>
    <w:rsid w:val="00E63220"/>
    <w:rsid w:val="00E72A1E"/>
    <w:rsid w:val="00E7654B"/>
    <w:rsid w:val="00E96AD4"/>
    <w:rsid w:val="00EA1380"/>
    <w:rsid w:val="00EA205E"/>
    <w:rsid w:val="00EA26B7"/>
    <w:rsid w:val="00EA5344"/>
    <w:rsid w:val="00EB0A6F"/>
    <w:rsid w:val="00EB174F"/>
    <w:rsid w:val="00EB4747"/>
    <w:rsid w:val="00EB640C"/>
    <w:rsid w:val="00EB6AB1"/>
    <w:rsid w:val="00EB71A9"/>
    <w:rsid w:val="00EB7F92"/>
    <w:rsid w:val="00ED0BC1"/>
    <w:rsid w:val="00EE1655"/>
    <w:rsid w:val="00EE43B0"/>
    <w:rsid w:val="00EE55AC"/>
    <w:rsid w:val="00EE779A"/>
    <w:rsid w:val="00F114FA"/>
    <w:rsid w:val="00F30535"/>
    <w:rsid w:val="00F4073D"/>
    <w:rsid w:val="00F52950"/>
    <w:rsid w:val="00F54B63"/>
    <w:rsid w:val="00F55B09"/>
    <w:rsid w:val="00F57B31"/>
    <w:rsid w:val="00F62A74"/>
    <w:rsid w:val="00F64DEA"/>
    <w:rsid w:val="00F667D4"/>
    <w:rsid w:val="00F77B02"/>
    <w:rsid w:val="00F84CCC"/>
    <w:rsid w:val="00FB1C23"/>
    <w:rsid w:val="00FB200D"/>
    <w:rsid w:val="00FB2939"/>
    <w:rsid w:val="00FC0B1B"/>
    <w:rsid w:val="00FC27C7"/>
    <w:rsid w:val="00FC419A"/>
    <w:rsid w:val="00FC41A9"/>
    <w:rsid w:val="00FC599A"/>
    <w:rsid w:val="00FD2D98"/>
    <w:rsid w:val="00FE48AA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0"/>
    <w:next w:val="a0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customStyle="1" w:styleId="UnresolvedMention">
    <w:name w:val="Unresolved Mention"/>
    <w:basedOn w:val="a1"/>
    <w:qFormat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  <w:ind w:firstLine="0"/>
    </w:pPr>
    <w:rPr>
      <w:b/>
      <w:bCs/>
      <w:sz w:val="32"/>
      <w:szCs w:val="32"/>
    </w:rPr>
  </w:style>
  <w:style w:type="paragraph" w:styleId="af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qFormat/>
    <w:rsid w:val="009A5FD6"/>
    <w:pPr>
      <w:numPr>
        <w:numId w:val="32"/>
      </w:numPr>
      <w:ind w:hanging="357"/>
    </w:pPr>
  </w:style>
  <w:style w:type="paragraph" w:customStyle="1" w:styleId="af0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1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qFormat/>
    <w:rsid w:val="00C401A5"/>
    <w:pPr>
      <w:keepNext/>
      <w:ind w:firstLine="0"/>
      <w:jc w:val="center"/>
    </w:pPr>
  </w:style>
  <w:style w:type="paragraph" w:customStyle="1" w:styleId="af5">
    <w:name w:val="Содержимое врезки"/>
    <w:basedOn w:val="a0"/>
    <w:qFormat/>
  </w:style>
  <w:style w:type="paragraph" w:customStyle="1" w:styleId="af6">
    <w:name w:val="Содержимое таблицы"/>
    <w:basedOn w:val="a0"/>
    <w:qFormat/>
    <w:pPr>
      <w:widowControl w:val="0"/>
      <w:suppressLineNumbers/>
    </w:pPr>
  </w:style>
  <w:style w:type="paragraph" w:styleId="af7">
    <w:name w:val="toa heading"/>
    <w:basedOn w:val="ae"/>
    <w:qFormat/>
  </w:style>
  <w:style w:type="paragraph" w:customStyle="1" w:styleId="FrameContents">
    <w:name w:val="Frame Contents"/>
    <w:basedOn w:val="a0"/>
    <w:qFormat/>
  </w:style>
  <w:style w:type="table" w:styleId="af8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0"/>
    <w:next w:val="a0"/>
    <w:link w:val="40"/>
    <w:qFormat/>
    <w:rsid w:val="009A5FD6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1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3"/>
    <w:rsid w:val="002442AF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eakbug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101</cp:revision>
  <dcterms:created xsi:type="dcterms:W3CDTF">2021-03-25T10:10:00Z</dcterms:created>
  <dcterms:modified xsi:type="dcterms:W3CDTF">2021-04-15T08:04:00Z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