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MINI 3 door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973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762500" cy="26765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Модернизированный внутри.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Интерьер нового 3-дверного MINI стал еще более изысканным, чем когда-либо, благодаря новым стилям обивки, усовершенствованной панели кабины и обновлению дизайна рулевого колеса (с возможностью модернизации до обогрева руля для согревания рук).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762500" cy="2676525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Обновленная информационная система SMART. </w:t>
      </w:r>
      <w:r w:rsidDel="00000000" w:rsidR="00000000" w:rsidRPr="00000000">
        <w:rPr>
          <w:rtl w:val="0"/>
        </w:rPr>
        <w:t xml:space="preserve">​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Планируете ли вы путешествие или настраиваете плейлист, смотрите, как он оживает на потрясающем полноцветном 8,8-дюймовом экране с высоким разрешением, который теперь входит в стандартную комплектацию.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Двигатели MINI TWINPOWER TURBO.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Благодаря двигателю Twinpower Turbo новый MINI Hatch не только выглядит спортивно, но и впечатляет мощностью. При этом повышается эффективность за счет сокращения расхода топлива.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Усовершенствованная передняя панель.</w:t>
      </w:r>
      <w:r w:rsidDel="00000000" w:rsidR="00000000" w:rsidRPr="00000000">
        <w:rPr>
          <w:rtl w:val="0"/>
        </w:rPr>
        <w:br w:type="textWrapping"/>
        <w:t xml:space="preserve">Противотуманные светодиодные фары были интегрированы в упрощенную модернизированную переднюю часть. А большая расширенная решетка радиатора придает автомобилю более спортивный вид и еще больше выделяет его на дороге.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Тест: (правильный ответ а)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сколько большой экран дисплея умной информационно-развлекательной системы?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8,8-дюймов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10-дюймов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6,5-дюймов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Какой двигатель у MINI 3-door?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MINI TWINPOWER TURBO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575756" cy="200725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756" cy="200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BMW B38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405188" cy="2128242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128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Tritec engine</w:t>
        <w:br w:type="textWrapping"/>
      </w:r>
      <w:r w:rsidDel="00000000" w:rsidR="00000000" w:rsidRPr="00000000">
        <w:rPr/>
        <w:drawing>
          <wp:inline distB="114300" distT="114300" distL="114300" distR="114300">
            <wp:extent cx="3586163" cy="2681001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68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3) Какова особенность руля MINI 3-doors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а. Подогрев рук</w:t>
      </w:r>
      <w:r w:rsidDel="00000000" w:rsidR="00000000" w:rsidRPr="00000000">
        <w:rPr>
          <w:rtl w:val="0"/>
        </w:rPr>
        <w:br w:type="textWrapping"/>
        <w:t xml:space="preserve">б. Подсветка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в. Увеличенный размер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3" Type="http://schemas.openxmlformats.org/officeDocument/2006/relationships/image" Target="media/image6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