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-1002665</wp:posOffset>
                </wp:positionH>
                <wp:positionV relativeFrom="paragraph">
                  <wp:posOffset>312420</wp:posOffset>
                </wp:positionV>
                <wp:extent cx="629285" cy="5380990"/>
                <wp:effectExtent l="0" t="0" r="635" b="0"/>
                <wp:wrapNone/>
                <wp:docPr id="1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60" cy="538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c"/>
                              <w:tblW w:w="742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371"/>
                              <w:gridCol w:w="370"/>
                            </w:tblGrid>
                            <w:tr>
                              <w:trPr>
                                <w:trHeight w:val="1644" w:hRule="atLeast"/>
                                <w:cantSplit w:val="true"/>
                              </w:trPr>
                              <w:tc>
                                <w:tcPr>
                                  <w:tcW w:w="371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6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 w:ascii="Calibri" w:hAnsi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6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 w:ascii="Calibri" w:hAnsi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4" w:hRule="atLeast"/>
                                <w:cantSplit w:val="true"/>
                              </w:trPr>
                              <w:tc>
                                <w:tcPr>
                                  <w:tcW w:w="371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6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 w:ascii="Calibri" w:hAnsi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6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 w:ascii="Calibri" w:hAnsi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4" w:hRule="atLeast"/>
                                <w:cantSplit w:val="true"/>
                              </w:trPr>
                              <w:tc>
                                <w:tcPr>
                                  <w:tcW w:w="371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6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 w:ascii="Calibri" w:hAnsi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6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 w:ascii="Calibri" w:hAnsi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4" w:hRule="atLeast"/>
                                <w:cantSplit w:val="true"/>
                              </w:trPr>
                              <w:tc>
                                <w:tcPr>
                                  <w:tcW w:w="371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6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 w:ascii="Calibri" w:hAnsi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6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 w:ascii="Calibri" w:hAnsi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4" w:hRule="atLeast"/>
                                <w:cantSplit w:val="true"/>
                              </w:trPr>
                              <w:tc>
                                <w:tcPr>
                                  <w:tcW w:w="371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6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 w:ascii="Calibri" w:hAnsi="Calibri"/>
                                      <w:kern w:val="0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tcBorders/>
                                  <w:textDirection w:val="btLr"/>
                                </w:tcPr>
                                <w:p>
                                  <w:pPr>
                                    <w:pStyle w:val="Style26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Calibri" w:cs="" w:ascii="Calibri" w:hAnsi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r>
                                </w:p>
                                <w:p>
                                  <w:pPr>
                                    <w:pStyle w:val="Style26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ind w:left="113" w:right="113" w:hanging="0"/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Calibri" w:cs="" w:ascii="Calibri" w:hAnsi="Calibri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2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f" style="position:absolute;margin-left:-78.95pt;margin-top:24.6pt;width:49.45pt;height:423.6pt;mso-wrap-style:square;v-text-anchor:top">
                <v:fill o:detectmouseclick="t" type="solid" color2="black"/>
                <v:stroke color="#3465a4" weight="9360" joinstyle="round" endcap="flat"/>
                <v:textbox>
                  <w:txbxContent>
                    <w:tbl>
                      <w:tblPr>
                        <w:tblStyle w:val="ac"/>
                        <w:tblW w:w="742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371"/>
                        <w:gridCol w:w="370"/>
                      </w:tblGrid>
                      <w:tr>
                        <w:trPr>
                          <w:trHeight w:val="1644" w:hRule="atLeast"/>
                          <w:cantSplit w:val="true"/>
                        </w:trPr>
                        <w:tc>
                          <w:tcPr>
                            <w:tcW w:w="371" w:type="dxa"/>
                            <w:tcBorders/>
                            <w:textDirection w:val="btLr"/>
                          </w:tcPr>
                          <w:p>
                            <w:pPr>
                              <w:pStyle w:val="Style26"/>
                              <w:widowControl w:val="false"/>
                              <w:suppressAutoHyphens w:val="tru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370" w:type="dxa"/>
                            <w:tcBorders/>
                            <w:textDirection w:val="btLr"/>
                          </w:tcPr>
                          <w:p>
                            <w:pPr>
                              <w:pStyle w:val="Style26"/>
                              <w:widowControl w:val="false"/>
                              <w:suppressAutoHyphens w:val="tru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44" w:hRule="atLeast"/>
                          <w:cantSplit w:val="true"/>
                        </w:trPr>
                        <w:tc>
                          <w:tcPr>
                            <w:tcW w:w="371" w:type="dxa"/>
                            <w:tcBorders/>
                            <w:textDirection w:val="btLr"/>
                          </w:tcPr>
                          <w:p>
                            <w:pPr>
                              <w:pStyle w:val="Style26"/>
                              <w:widowControl w:val="false"/>
                              <w:suppressAutoHyphens w:val="tru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370" w:type="dxa"/>
                            <w:tcBorders/>
                            <w:textDirection w:val="btLr"/>
                          </w:tcPr>
                          <w:p>
                            <w:pPr>
                              <w:pStyle w:val="Style26"/>
                              <w:widowControl w:val="false"/>
                              <w:suppressAutoHyphens w:val="tru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44" w:hRule="atLeast"/>
                          <w:cantSplit w:val="true"/>
                        </w:trPr>
                        <w:tc>
                          <w:tcPr>
                            <w:tcW w:w="371" w:type="dxa"/>
                            <w:tcBorders/>
                            <w:textDirection w:val="btLr"/>
                          </w:tcPr>
                          <w:p>
                            <w:pPr>
                              <w:pStyle w:val="Style26"/>
                              <w:widowControl w:val="false"/>
                              <w:suppressAutoHyphens w:val="tru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70" w:type="dxa"/>
                            <w:tcBorders/>
                            <w:textDirection w:val="btLr"/>
                          </w:tcPr>
                          <w:p>
                            <w:pPr>
                              <w:pStyle w:val="Style26"/>
                              <w:widowControl w:val="false"/>
                              <w:suppressAutoHyphens w:val="tru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44" w:hRule="atLeast"/>
                          <w:cantSplit w:val="true"/>
                        </w:trPr>
                        <w:tc>
                          <w:tcPr>
                            <w:tcW w:w="371" w:type="dxa"/>
                            <w:tcBorders/>
                            <w:textDirection w:val="btLr"/>
                          </w:tcPr>
                          <w:p>
                            <w:pPr>
                              <w:pStyle w:val="Style26"/>
                              <w:widowControl w:val="false"/>
                              <w:suppressAutoHyphens w:val="tru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370" w:type="dxa"/>
                            <w:tcBorders/>
                            <w:textDirection w:val="btLr"/>
                          </w:tcPr>
                          <w:p>
                            <w:pPr>
                              <w:pStyle w:val="Style26"/>
                              <w:widowControl w:val="false"/>
                              <w:suppressAutoHyphens w:val="tru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44" w:hRule="atLeast"/>
                          <w:cantSplit w:val="true"/>
                        </w:trPr>
                        <w:tc>
                          <w:tcPr>
                            <w:tcW w:w="371" w:type="dxa"/>
                            <w:tcBorders/>
                            <w:textDirection w:val="btLr"/>
                          </w:tcPr>
                          <w:p>
                            <w:pPr>
                              <w:pStyle w:val="Style26"/>
                              <w:widowControl w:val="false"/>
                              <w:suppressAutoHyphens w:val="tru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kern w:val="0"/>
                                <w:sz w:val="20"/>
                                <w:szCs w:val="20"/>
                                <w:lang w:val="ru-RU" w:eastAsia="en-US" w:bidi="ar-SA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370" w:type="dxa"/>
                            <w:tcBorders/>
                            <w:textDirection w:val="btLr"/>
                          </w:tcPr>
                          <w:p>
                            <w:pPr>
                              <w:pStyle w:val="Style26"/>
                              <w:widowControl w:val="false"/>
                              <w:suppressAutoHyphens w:val="tru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Style26"/>
                              <w:widowControl w:val="false"/>
                              <w:suppressAutoHyphens w:val="true"/>
                              <w:spacing w:lineRule="auto" w:line="240" w:before="0" w:after="0"/>
                              <w:ind w:left="113" w:right="113" w:hanging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eastAsia="Calibri" w:cs="" w:ascii="Calibri" w:hAnsi="Calibri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26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120"/>
        <w:contextualSpacing/>
        <w:jc w:val="center"/>
        <w:rPr>
          <w:rFonts w:cs="Times New Roman"/>
          <w:b/>
          <w:b/>
        </w:rPr>
      </w:pPr>
      <w:r>
        <w:rPr>
          <w:rFonts w:cs="Times New Roman"/>
          <w:b/>
          <w:lang w:val="en-GB"/>
        </w:rPr>
        <w:t>C</w:t>
      </w:r>
      <w:r>
        <w:rPr>
          <w:rFonts w:cs="Times New Roman"/>
          <w:b/>
        </w:rPr>
        <w:t>айт</w:t>
      </w:r>
    </w:p>
    <w:p>
      <w:pPr>
        <w:pStyle w:val="Normal"/>
        <w:spacing w:before="0" w:after="120"/>
        <w:contextualSpacing/>
        <w:jc w:val="center"/>
        <w:rPr>
          <w:rFonts w:cs="Times New Roman"/>
          <w:b/>
          <w:b/>
        </w:rPr>
      </w:pPr>
      <w:r>
        <w:rPr>
          <w:rFonts w:cs="Times New Roman"/>
          <w:b/>
        </w:rPr>
        <w:t>ИНФОРМАЦИОННЫЙ ПОРТАЛ О ПРОЕКТНОМ МЕНЕДЖМЕНТЕ</w:t>
      </w:r>
    </w:p>
    <w:p>
      <w:pPr>
        <w:pStyle w:val="Normal"/>
        <w:spacing w:before="0" w:after="120"/>
        <w:contextualSpacing/>
        <w:jc w:val="center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 w:eastAsiaTheme="minorHAnsi"/>
          <w:b/>
          <w:color w:val="auto"/>
          <w:kern w:val="0"/>
          <w:sz w:val="28"/>
          <w:szCs w:val="22"/>
          <w:lang w:val="ru-RU" w:eastAsia="en-US" w:bidi="ar-SA"/>
        </w:rPr>
        <w:t>Анализ ЦА</w:t>
      </w:r>
    </w:p>
    <w:p>
      <w:pPr>
        <w:pStyle w:val="Normal"/>
        <w:spacing w:before="0" w:after="120"/>
        <w:contextualSpacing/>
        <w:jc w:val="center"/>
        <w:rPr>
          <w:rFonts w:cs="Times New Roman"/>
          <w:b/>
          <w:b/>
        </w:rPr>
      </w:pPr>
      <w:r>
        <w:rPr>
          <w:rFonts w:cs="Times New Roman"/>
          <w:b/>
        </w:rPr>
        <w:t>Листов 1</w:t>
      </w:r>
      <w:bookmarkStart w:id="0" w:name="_GoBack"/>
      <w:bookmarkEnd w:id="0"/>
      <w:r>
        <w:rPr>
          <w:rFonts w:cs="Times New Roman"/>
          <w:b/>
        </w:rPr>
        <w:t>3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ind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before="0" w:after="120"/>
        <w:contextualSpacing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120"/>
        <w:contextualSpacing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2020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start="1" w:fmt="decimal"/>
          <w:formProt w:val="false"/>
          <w:textDirection w:val="lrTb"/>
          <w:docGrid w:type="default" w:linePitch="381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"/>
            <w:rPr/>
          </w:pPr>
          <w:r>
            <w:rPr/>
            <w:t>Содержание</w:t>
          </w:r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hyperlink w:anchor="__RefHeading___Toc849_2441561362">
            <w:r>
              <w:rPr/>
              <w:t>1 Термины, используемые в документе</w:t>
              <w:tab/>
              <w:t>4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851_2441561362">
            <w:r>
              <w:rPr/>
              <w:t>2 Общие положения</w:t>
              <w:tab/>
              <w:t>5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853_2441561362">
            <w:r>
              <w:rPr/>
              <w:t>2.1 Основание для разработки программы</w:t>
              <w:tab/>
              <w:t>5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855_2441561362">
            <w:r>
              <w:rPr/>
              <w:t>2.2 Название проекта</w:t>
              <w:tab/>
              <w:t>5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857_2441561362">
            <w:r>
              <w:rPr/>
              <w:t>2.3 Заказчики</w:t>
              <w:tab/>
              <w:t>5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859_2441561362">
            <w:r>
              <w:rPr/>
              <w:t>2.4 Разработчики</w:t>
              <w:tab/>
              <w:t>5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861_2441561362">
            <w:r>
              <w:rPr/>
              <w:t>2.5 Порядок оформления и предъявления заказчику результатов работ</w:t>
              <w:tab/>
              <w:t>6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863_2441561362">
            <w:r>
              <w:rPr/>
              <w:t>3 Назначение и цели создания системы</w:t>
              <w:tab/>
              <w:t>7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865_2441561362">
            <w:r>
              <w:rPr/>
              <w:t>3.1 Назначение системы</w:t>
              <w:tab/>
              <w:t>7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867_2441561362">
            <w:r>
              <w:rPr/>
              <w:t>3.2 Цели создания системы</w:t>
              <w:tab/>
              <w:t>7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869_2441561362">
            <w:r>
              <w:rPr/>
              <w:t>3.3 Критерии достижения целей</w:t>
              <w:tab/>
              <w:t>7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871_2441561362">
            <w:r>
              <w:rPr/>
              <w:t>4 Сегменты целевой аудитории</w:t>
              <w:tab/>
              <w:t>8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911_2441561362">
            <w:r>
              <w:rPr/>
              <w:t>5 Портреты аудиторий</w:t>
              <w:tab/>
              <w:t>9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913_2441561362">
            <w:r>
              <w:rPr/>
              <w:t>5.1 Общие характеристики</w:t>
              <w:tab/>
              <w:t>9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915_2441561362">
            <w:r>
              <w:rPr/>
              <w:t>5.2 Обучающиеся</w:t>
              <w:tab/>
              <w:t>9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917_2441561362">
            <w:r>
              <w:rPr/>
              <w:t>5.3 Молодые специалисты</w:t>
              <w:tab/>
              <w:t>9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919_2441561362">
            <w:r>
              <w:rPr/>
              <w:t>5.4 Переквалифицирующиеся</w:t>
              <w:tab/>
              <w:t>9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921_2441561362">
            <w:r>
              <w:rPr/>
              <w:t>5.5 Специалисты других профессий</w:t>
              <w:tab/>
              <w:t>10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923_2441561362">
            <w:r>
              <w:rPr/>
              <w:t>6 Проблематика</w:t>
              <w:tab/>
              <w:t>11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925_2441561362">
            <w:r>
              <w:rPr/>
              <w:t>6.1 Общая проблема</w:t>
              <w:tab/>
              <w:t>11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927_2441561362">
            <w:r>
              <w:rPr/>
              <w:t>6.2 Проблема обучающегося</w:t>
              <w:tab/>
              <w:t>11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929_2441561362">
            <w:r>
              <w:rPr/>
              <w:t>6.3 Проблема молодого специалиста</w:t>
              <w:tab/>
              <w:t>11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931_2441561362">
            <w:r>
              <w:rPr/>
              <w:t>6.4 Проблема переквалифицирующегося</w:t>
              <w:tab/>
              <w:t>11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933_2441561362">
            <w:r>
              <w:rPr/>
              <w:t>6.5 Проблема специалистов других профессий</w:t>
              <w:tab/>
              <w:t>11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935_2441561362">
            <w:r>
              <w:rPr/>
              <w:t>7 Решения проблем</w:t>
              <w:tab/>
              <w:t>12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937_2441561362">
            <w:r>
              <w:rPr/>
              <w:t>7.1 Решение общей проблемы</w:t>
              <w:tab/>
              <w:t>12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939_2441561362">
            <w:r>
              <w:rPr/>
              <w:t>7.2 Решение проблемы учащихся</w:t>
              <w:tab/>
              <w:t>12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941_2441561362">
            <w:r>
              <w:rPr/>
              <w:t>7.3 Решение проблемы молодых специалистов</w:t>
              <w:tab/>
              <w:t>12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943_2441561362">
            <w:r>
              <w:rPr/>
              <w:t>7.4 Решение проблемы переквалифицирующихся</w:t>
              <w:tab/>
              <w:t>12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945_2441561362">
            <w:r>
              <w:rPr/>
              <w:t>7.5 Решение проблемы специалистов других профессий</w:t>
              <w:tab/>
              <w:t>12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897_2441561362">
            <w:r>
              <w:rPr/>
              <w:t>8 Дополнительная информация</w:t>
              <w:tab/>
              <w:t>13</w:t>
            </w:r>
          </w:hyperlink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1"/>
        <w:rPr/>
      </w:pPr>
      <w:bookmarkStart w:id="1" w:name="__RefHeading___Toc849_2441561362"/>
      <w:bookmarkStart w:id="2" w:name="_Toc55473600"/>
      <w:bookmarkEnd w:id="1"/>
      <w:r>
        <w:rPr/>
        <w:t>1 Термины, используемые в документе</w:t>
      </w:r>
      <w:bookmarkEnd w:id="2"/>
    </w:p>
    <w:p>
      <w:pPr>
        <w:pStyle w:val="ListParagraph"/>
        <w:numPr>
          <w:ilvl w:val="0"/>
          <w:numId w:val="1"/>
        </w:numPr>
        <w:rPr/>
      </w:pPr>
      <w:r>
        <w:rPr/>
        <w:t>Сайт – совокупность программ для ЭВМ, доступ к которой обеспечивается посредством информационно-телекоммуникационной сети «Интернет» (далее – интернет) по доменным именам или по сетевым адресам, позволяющим идентифицировать сайты в сети «Интернет».</w:t>
      </w:r>
    </w:p>
    <w:p>
      <w:pPr>
        <w:pStyle w:val="ListParagraph"/>
        <w:numPr>
          <w:ilvl w:val="0"/>
          <w:numId w:val="1"/>
        </w:numPr>
        <w:rPr/>
      </w:pPr>
      <w:r>
        <w:rPr/>
        <w:t>CMS (Content Management System) – программный продукт, позволяющий осуществлять создание сайтов и управление контентом на сайтах.</w:t>
      </w:r>
    </w:p>
    <w:p>
      <w:pPr>
        <w:pStyle w:val="ListParagraph"/>
        <w:numPr>
          <w:ilvl w:val="0"/>
          <w:numId w:val="1"/>
        </w:numPr>
        <w:rPr/>
      </w:pPr>
      <w:r>
        <w:rPr/>
        <w:t>Wordpress – одна из CMS, написанная на языке программирования P</w:t>
      </w:r>
      <w:r>
        <w:rPr>
          <w:lang w:val="en-US"/>
        </w:rPr>
        <w:t>HP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Проектный менеджмент – область знаний, включающая в себя принципы, методики, практики, фреймворки, применяемые при управлении проектами.</w:t>
      </w:r>
    </w:p>
    <w:p>
      <w:pPr>
        <w:pStyle w:val="ListParagraph"/>
        <w:numPr>
          <w:ilvl w:val="0"/>
          <w:numId w:val="1"/>
        </w:numPr>
        <w:rPr/>
      </w:pPr>
      <w:r>
        <w:rPr/>
        <w:t>Контент – текстографическое содержимое сайта, публикуемое в формате постов или страниц.</w:t>
      </w:r>
    </w:p>
    <w:p>
      <w:pPr>
        <w:pStyle w:val="ListParagraph"/>
        <w:numPr>
          <w:ilvl w:val="0"/>
          <w:numId w:val="1"/>
        </w:numPr>
        <w:rPr/>
      </w:pPr>
      <w:r>
        <w:rPr/>
        <w:t>Статья, пост, публикация – уникальная единица контента, являющаяся частью контента. Имеет дату публикации и автора.</w:t>
      </w:r>
    </w:p>
    <w:p>
      <w:pPr>
        <w:pStyle w:val="ListParagraph"/>
        <w:numPr>
          <w:ilvl w:val="0"/>
          <w:numId w:val="1"/>
        </w:numPr>
        <w:rPr/>
      </w:pPr>
      <w:r>
        <w:rPr/>
        <w:t>Страница (единица контента) – статичная информационная страница сайта, не имеющая даты публикации или автора.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Страница сайта – результат выходных данных на запрос по определенному </w:t>
      </w:r>
      <w:r>
        <w:rPr>
          <w:lang w:val="en-GB"/>
        </w:rPr>
        <w:t>URL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HTTP – протокол, используемый для разработки веб-сайтов, открываемых в браузере пользователя.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БД (База Данных) – программный продукт, осуществляющий управление данными, а также предоставляющий </w:t>
      </w:r>
      <w:r>
        <w:rPr>
          <w:lang w:val="en-US"/>
        </w:rPr>
        <w:t>API</w:t>
      </w:r>
      <w:r>
        <w:rPr/>
        <w:t xml:space="preserve"> для работы с ними.</w:t>
      </w:r>
    </w:p>
    <w:p>
      <w:pPr>
        <w:pStyle w:val="ListParagraph"/>
        <w:numPr>
          <w:ilvl w:val="0"/>
          <w:numId w:val="1"/>
        </w:numPr>
        <w:rPr/>
      </w:pPr>
      <w:r>
        <w:rPr/>
        <w:t>Сайдбар – блок сайта, расположенный справа или слева от основного содержимого страницы, состоит из виджетов.</w:t>
      </w:r>
    </w:p>
    <w:p>
      <w:pPr>
        <w:pStyle w:val="1"/>
        <w:rPr/>
      </w:pPr>
      <w:bookmarkStart w:id="3" w:name="__RefHeading___Toc851_2441561362"/>
      <w:bookmarkStart w:id="4" w:name="_Toc52722531"/>
      <w:bookmarkStart w:id="5" w:name="_Toc55473601"/>
      <w:bookmarkEnd w:id="3"/>
      <w:r>
        <w:rPr/>
        <w:t>2 Общие положения</w:t>
      </w:r>
      <w:bookmarkEnd w:id="4"/>
      <w:bookmarkEnd w:id="5"/>
    </w:p>
    <w:p>
      <w:pPr>
        <w:pStyle w:val="2"/>
        <w:rPr/>
      </w:pPr>
      <w:bookmarkStart w:id="6" w:name="__RefHeading___Toc853_2441561362"/>
      <w:bookmarkStart w:id="7" w:name="_Toc55473602"/>
      <w:bookmarkEnd w:id="6"/>
      <w:r>
        <w:rPr/>
        <w:t>2.1 Основание для разработки программы</w:t>
      </w:r>
      <w:bookmarkEnd w:id="7"/>
    </w:p>
    <w:p>
      <w:pPr>
        <w:pStyle w:val="Normal"/>
        <w:rPr>
          <w:rFonts w:cs="Times New Roman"/>
          <w:bCs/>
        </w:rPr>
      </w:pPr>
      <w:r>
        <w:rPr/>
        <w:t xml:space="preserve">Разработка настоящего документа предусмотрена техническим заданием №1 от </w:t>
      </w:r>
      <w:r>
        <w:rPr>
          <w:rFonts w:cs="Times New Roman"/>
          <w:bCs/>
        </w:rPr>
        <w:t>15.10.2020 на сайт «Информационный портал о проектном менеджменте» (далее – «техническое задание»), эскизным проектом №1 от 22.10.2020, (далее – «эскизный проект»), а также техническим проектом №1 от 22.10.2020 (далее – «технический проект»).</w:t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8" w:name="__RefHeading___Toc855_2441561362"/>
      <w:bookmarkStart w:id="9" w:name="_Toc52722532"/>
      <w:bookmarkStart w:id="10" w:name="_Toc55473603"/>
      <w:bookmarkEnd w:id="8"/>
      <w:r>
        <w:rPr/>
        <w:t>2.2 Название проекта</w:t>
      </w:r>
      <w:bookmarkEnd w:id="9"/>
      <w:bookmarkEnd w:id="10"/>
    </w:p>
    <w:p>
      <w:pPr>
        <w:pStyle w:val="Normal"/>
        <w:rPr/>
      </w:pPr>
      <w:r>
        <w:rPr/>
        <w:t>Полное наименование проекта: информационный портал «Проектный менеджмент простым языком».</w:t>
      </w:r>
    </w:p>
    <w:p>
      <w:pPr>
        <w:pStyle w:val="Normal"/>
        <w:rPr>
          <w:rFonts w:cs="Times New Roman"/>
          <w:bCs/>
        </w:rPr>
      </w:pPr>
      <w:r>
        <w:rPr/>
        <w:t>Краткое наименование проекта: «</w:t>
      </w:r>
      <w:r>
        <w:rPr>
          <w:rFonts w:cs="Times New Roman"/>
          <w:bCs/>
        </w:rPr>
        <w:t>Информационный портал о проектном менеджменте».</w:t>
      </w:r>
    </w:p>
    <w:p>
      <w:pPr>
        <w:pStyle w:val="Normal"/>
        <w:rPr>
          <w:rFonts w:cs="Times New Roman"/>
          <w:bCs/>
        </w:rPr>
      </w:pPr>
      <w:r>
        <w:rPr>
          <w:rFonts w:cs="Times New Roman"/>
          <w:bCs/>
        </w:rPr>
        <w:t>Далее – сайт.</w:t>
      </w:r>
    </w:p>
    <w:p>
      <w:pPr>
        <w:pStyle w:val="Normal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2"/>
        <w:rPr/>
      </w:pPr>
      <w:bookmarkStart w:id="11" w:name="__RefHeading___Toc857_2441561362"/>
      <w:bookmarkStart w:id="12" w:name="_Toc55473604"/>
      <w:bookmarkStart w:id="13" w:name="_Toc52722533"/>
      <w:bookmarkEnd w:id="11"/>
      <w:r>
        <w:rPr/>
        <w:t xml:space="preserve">2.3 </w:t>
      </w:r>
      <w:bookmarkEnd w:id="13"/>
      <w:r>
        <w:rPr/>
        <w:t>Заказчики</w:t>
      </w:r>
      <w:bookmarkEnd w:id="12"/>
    </w:p>
    <w:p>
      <w:pPr>
        <w:pStyle w:val="Normal"/>
        <w:rPr/>
      </w:pPr>
      <w:r>
        <w:rPr/>
        <w:t>Надзор за выполнением проекта осуществляют:</w:t>
      </w:r>
    </w:p>
    <w:p>
      <w:pPr>
        <w:pStyle w:val="ListParagraph"/>
        <w:numPr>
          <w:ilvl w:val="0"/>
          <w:numId w:val="13"/>
        </w:numPr>
        <w:rPr/>
      </w:pPr>
      <w:r>
        <w:rPr/>
        <w:t>Смирнова Юлия Владимировна – куратор проекта, ФГБОУ ВО «Московский Политехнический Университет».</w:t>
      </w:r>
    </w:p>
    <w:p>
      <w:pPr>
        <w:pStyle w:val="ListParagraph"/>
        <w:numPr>
          <w:ilvl w:val="0"/>
          <w:numId w:val="1"/>
        </w:numPr>
        <w:rPr/>
      </w:pPr>
      <w:r>
        <w:rPr/>
        <w:t>Даньшина Марина Владимировна, заместитель декана факультета информационных технологий, ФГБОУ ВО «Московский Политехнический Университет».</w:t>
      </w:r>
    </w:p>
    <w:p>
      <w:pPr>
        <w:pStyle w:val="ListParagraph"/>
        <w:numPr>
          <w:ilvl w:val="0"/>
          <w:numId w:val="1"/>
        </w:numPr>
        <w:rPr/>
      </w:pPr>
      <w:r>
        <w:rPr/>
        <w:t>Логачёв Максим Сергеевич, руководитель образовательной программы КИС, ФГБОУ ВО «Московский Политехнический Университет».</w:t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14" w:name="__RefHeading___Toc859_2441561362"/>
      <w:bookmarkStart w:id="15" w:name="_Toc55473605"/>
      <w:bookmarkEnd w:id="14"/>
      <w:r>
        <w:rPr/>
        <w:t>2.4 Разработчики</w:t>
      </w:r>
      <w:bookmarkEnd w:id="15"/>
    </w:p>
    <w:p>
      <w:pPr>
        <w:pStyle w:val="Normal"/>
        <w:rPr/>
      </w:pPr>
      <w:r>
        <w:rPr/>
        <w:t>Команда разработки состоит из следующих специалистов:</w:t>
      </w:r>
    </w:p>
    <w:p>
      <w:pPr>
        <w:pStyle w:val="ListParagraph"/>
        <w:numPr>
          <w:ilvl w:val="0"/>
          <w:numId w:val="14"/>
        </w:numPr>
        <w:rPr/>
      </w:pPr>
      <w:r>
        <w:rPr/>
        <w:t>Наконечный Павел - менеджер проекта и технический писатель;</w:t>
      </w:r>
    </w:p>
    <w:p>
      <w:pPr>
        <w:pStyle w:val="ListParagraph"/>
        <w:numPr>
          <w:ilvl w:val="0"/>
          <w:numId w:val="1"/>
        </w:numPr>
        <w:rPr/>
      </w:pPr>
      <w:r>
        <w:rPr/>
        <w:t>Сидоров Вадим – веб-разработчик;</w:t>
      </w:r>
    </w:p>
    <w:p>
      <w:pPr>
        <w:pStyle w:val="ListParagraph"/>
        <w:numPr>
          <w:ilvl w:val="0"/>
          <w:numId w:val="1"/>
        </w:numPr>
        <w:rPr/>
      </w:pPr>
      <w:r>
        <w:rPr/>
        <w:t>Руднев Никита – веб-разработчик.</w:t>
      </w:r>
    </w:p>
    <w:p>
      <w:pPr>
        <w:pStyle w:val="ListParagraph"/>
        <w:numPr>
          <w:ilvl w:val="0"/>
          <w:numId w:val="0"/>
        </w:numPr>
        <w:ind w:left="0" w:firstLine="709"/>
        <w:rPr/>
      </w:pPr>
      <w:r>
        <w:rPr/>
      </w:r>
    </w:p>
    <w:p>
      <w:pPr>
        <w:pStyle w:val="2"/>
        <w:rPr/>
      </w:pPr>
      <w:bookmarkStart w:id="16" w:name="__RefHeading___Toc861_2441561362"/>
      <w:bookmarkStart w:id="17" w:name="_Toc55473641"/>
      <w:bookmarkEnd w:id="16"/>
      <w:r>
        <w:rPr/>
        <w:t>2.5 Порядок оформления и предъявления заказчику результатов работ</w:t>
      </w:r>
      <w:bookmarkEnd w:id="17"/>
    </w:p>
    <w:p>
      <w:pPr>
        <w:pStyle w:val="Normal"/>
        <w:rPr/>
      </w:pPr>
      <w:r>
        <w:rPr/>
        <w:t>Порядок оформления и предъявления заказчику результатов работ определен регламентом Проектной деятельности на факультете информационных технологий ФГБОУ ВО «Московский Политехнический Университет» (</w:t>
      </w:r>
      <w:hyperlink r:id="rId2">
        <w:r>
          <w:rPr/>
          <w:t>https://pd.fit.mospolytech.ru</w:t>
        </w:r>
      </w:hyperlink>
      <w:r>
        <w:rPr/>
        <w:t>).</w:t>
      </w:r>
    </w:p>
    <w:p>
      <w:pPr>
        <w:pStyle w:val="1"/>
        <w:rPr/>
      </w:pPr>
      <w:bookmarkStart w:id="18" w:name="__RefHeading___Toc863_2441561362"/>
      <w:bookmarkStart w:id="19" w:name="_Toc55473606"/>
      <w:bookmarkStart w:id="20" w:name="_Toc52722534"/>
      <w:bookmarkEnd w:id="18"/>
      <w:r>
        <w:rPr/>
        <w:t xml:space="preserve">3 Назначение и цели создания </w:t>
      </w:r>
      <w:bookmarkEnd w:id="20"/>
      <w:r>
        <w:rPr/>
        <w:t>системы</w:t>
      </w:r>
      <w:bookmarkEnd w:id="19"/>
    </w:p>
    <w:p>
      <w:pPr>
        <w:pStyle w:val="2"/>
        <w:rPr/>
      </w:pPr>
      <w:bookmarkStart w:id="21" w:name="__RefHeading___Toc865_2441561362"/>
      <w:bookmarkStart w:id="22" w:name="_Toc55473607"/>
      <w:bookmarkEnd w:id="21"/>
      <w:r>
        <w:rPr/>
        <w:t>3.1 Назначение системы</w:t>
      </w:r>
      <w:bookmarkEnd w:id="22"/>
    </w:p>
    <w:p>
      <w:pPr>
        <w:pStyle w:val="Normal"/>
        <w:rPr/>
      </w:pPr>
      <w:r>
        <w:rPr/>
        <w:t>Осуществление автоматизации доступа к информации о проектном менеджменте при помощи сайта.</w:t>
      </w:r>
    </w:p>
    <w:p>
      <w:pPr>
        <w:pStyle w:val="Normal"/>
        <w:ind w:hanging="0"/>
        <w:rPr/>
      </w:pPr>
      <w:r>
        <w:rPr/>
      </w:r>
    </w:p>
    <w:p>
      <w:pPr>
        <w:pStyle w:val="2"/>
        <w:rPr/>
      </w:pPr>
      <w:bookmarkStart w:id="23" w:name="__RefHeading___Toc867_2441561362"/>
      <w:bookmarkStart w:id="24" w:name="_Toc55473608"/>
      <w:bookmarkStart w:id="25" w:name="_Toc52722535"/>
      <w:bookmarkEnd w:id="23"/>
      <w:r>
        <w:rPr/>
        <w:t xml:space="preserve">3.2 Цели </w:t>
      </w:r>
      <w:bookmarkEnd w:id="25"/>
      <w:r>
        <w:rPr/>
        <w:t>создания системы</w:t>
      </w:r>
      <w:bookmarkEnd w:id="24"/>
    </w:p>
    <w:p>
      <w:pPr>
        <w:pStyle w:val="ListParagraph"/>
        <w:numPr>
          <w:ilvl w:val="0"/>
          <w:numId w:val="15"/>
        </w:numPr>
        <w:rPr/>
      </w:pPr>
      <w:r>
        <w:rPr/>
        <w:t>Предоставление образовательной информации о проектном менеджменте на русском языке.</w:t>
      </w:r>
    </w:p>
    <w:p>
      <w:pPr>
        <w:pStyle w:val="ListParagraph"/>
        <w:numPr>
          <w:ilvl w:val="0"/>
          <w:numId w:val="16"/>
        </w:numPr>
        <w:rPr/>
      </w:pPr>
      <w:r>
        <w:rPr/>
        <w:t>Предоставление информации о новшествах в области проектного менеджмента.</w:t>
      </w:r>
    </w:p>
    <w:p>
      <w:pPr>
        <w:pStyle w:val="ListParagraph"/>
        <w:numPr>
          <w:ilvl w:val="0"/>
          <w:numId w:val="17"/>
        </w:numPr>
        <w:rPr/>
      </w:pPr>
      <w:r>
        <w:rPr/>
        <w:t>Площадка для публикации статей о проектном менеджменте.</w:t>
      </w:r>
    </w:p>
    <w:p>
      <w:pPr>
        <w:pStyle w:val="ListParagraph"/>
        <w:numPr>
          <w:ilvl w:val="0"/>
          <w:numId w:val="18"/>
        </w:numPr>
        <w:rPr/>
      </w:pPr>
      <w:r>
        <w:rPr/>
        <w:t>Получение опыт работы с CMS Wordpress, разработки на JS, PHP, HTML, CSS, навыки написания проектной документации и внутренних организационно-распорядительных документов, опыт работы с большим объемом текстографического контента, важные навыки работы в команде.</w:t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26" w:name="__RefHeading___Toc869_2441561362"/>
      <w:bookmarkStart w:id="27" w:name="_Toc55473609"/>
      <w:bookmarkStart w:id="28" w:name="_Toc52722536"/>
      <w:bookmarkEnd w:id="26"/>
      <w:r>
        <w:rPr/>
        <w:t xml:space="preserve">3.3 </w:t>
      </w:r>
      <w:bookmarkEnd w:id="28"/>
      <w:r>
        <w:rPr/>
        <w:t>Критерии достижения целей</w:t>
      </w:r>
      <w:bookmarkEnd w:id="27"/>
    </w:p>
    <w:p>
      <w:pPr>
        <w:pStyle w:val="Normal"/>
        <w:rPr/>
      </w:pPr>
      <w:r>
        <w:rPr/>
        <w:t>Для реализации поставленных целей система должна решать следующие задачи:</w:t>
      </w:r>
    </w:p>
    <w:p>
      <w:pPr>
        <w:pStyle w:val="ListParagraph"/>
        <w:numPr>
          <w:ilvl w:val="0"/>
          <w:numId w:val="19"/>
        </w:numPr>
        <w:rPr/>
      </w:pPr>
      <w:r>
        <w:rPr/>
        <w:t>Создание программный продукт (портал), позволяющий самостоятельно изучить теоретические основы проектного менеджмента.</w:t>
      </w:r>
    </w:p>
    <w:p>
      <w:pPr>
        <w:pStyle w:val="ListParagraph"/>
        <w:numPr>
          <w:ilvl w:val="0"/>
          <w:numId w:val="20"/>
        </w:numPr>
        <w:rPr/>
      </w:pPr>
      <w:r>
        <w:rPr/>
        <w:t>Наполнение портал современной информацией о проектном менеджменте.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29" w:name="__RefHeading___Toc871_2441561362"/>
      <w:bookmarkStart w:id="30" w:name="_Toc55473610"/>
      <w:bookmarkEnd w:id="29"/>
      <w:r>
        <w:rPr/>
        <w:t>4</w:t>
      </w:r>
      <w:bookmarkEnd w:id="30"/>
      <w:r>
        <w:rPr>
          <w:rFonts w:eastAsia="" w:cs="" w:cstheme="majorBidi" w:eastAsiaTheme="majorEastAsia"/>
          <w:b/>
          <w:caps/>
          <w:color w:val="auto"/>
          <w:kern w:val="0"/>
          <w:sz w:val="28"/>
          <w:szCs w:val="32"/>
          <w:lang w:val="ru-RU" w:eastAsia="en-US" w:bidi="ar-SA"/>
        </w:rPr>
        <w:t xml:space="preserve"> Сегменты целевой аудитории</w:t>
      </w:r>
    </w:p>
    <w:p>
      <w:pPr>
        <w:pStyle w:val="Normal"/>
        <w:rPr/>
      </w:pPr>
      <w:r>
        <w:rPr/>
        <w:t>Целевую аудиторию проекта можно условно разделить на следующие сегменты: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Обучающиеся (студенты учебных заведений), желающие 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получить</w:t>
      </w:r>
      <w:r>
        <w:rPr/>
        <w:t xml:space="preserve"> профессиональные компетенции проектного менеджера.</w:t>
      </w:r>
    </w:p>
    <w:p>
      <w:pPr>
        <w:pStyle w:val="Normal"/>
        <w:numPr>
          <w:ilvl w:val="0"/>
          <w:numId w:val="11"/>
        </w:numPr>
        <w:rPr/>
      </w:pPr>
      <w:r>
        <w:rPr/>
        <w:t>Молодые специалисты, желающие получить дополнительные навыки в области.</w:t>
      </w:r>
    </w:p>
    <w:p>
      <w:pPr>
        <w:pStyle w:val="Normal"/>
        <w:numPr>
          <w:ilvl w:val="0"/>
          <w:numId w:val="11"/>
        </w:numPr>
        <w:rPr/>
      </w:pPr>
      <w:r>
        <w:rPr/>
        <w:t>Представители других профессий, меняющие сферу деятельности на проектный менеджмент (далее - переквалифицирующиеся).</w:t>
      </w:r>
    </w:p>
    <w:p>
      <w:pPr>
        <w:pStyle w:val="Normal"/>
        <w:numPr>
          <w:ilvl w:val="0"/>
          <w:numId w:val="11"/>
        </w:numPr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Специалисты других профессий</w:t>
      </w:r>
      <w:r>
        <w:rPr/>
        <w:t xml:space="preserve">, изучающие проектный менеджмент в целях повышения собственной эффективности (развитие </w:t>
      </w:r>
      <w:r>
        <w:rPr>
          <w:lang w:val="en-US"/>
        </w:rPr>
        <w:t>soft skills).</w:t>
      </w:r>
    </w:p>
    <w:p>
      <w:pPr>
        <w:pStyle w:val="1"/>
        <w:rPr/>
      </w:pPr>
      <w:bookmarkStart w:id="31" w:name="__RefHeading___Toc911_2441561362"/>
      <w:bookmarkEnd w:id="31"/>
      <w:r>
        <w:rPr/>
        <w:t>5 Портреты аудиторий</w:t>
      </w:r>
    </w:p>
    <w:p>
      <w:pPr>
        <w:pStyle w:val="2"/>
        <w:rPr/>
      </w:pPr>
      <w:bookmarkStart w:id="32" w:name="__RefHeading___Toc913_2441561362"/>
      <w:bookmarkEnd w:id="32"/>
      <w:r>
        <w:rPr/>
        <w:t>5.1 Общие характеристики</w:t>
      </w:r>
    </w:p>
    <w:p>
      <w:pPr>
        <w:pStyle w:val="Normal"/>
        <w:rPr/>
      </w:pPr>
      <w:r>
        <w:rPr/>
        <w:t>Демографические признаки: русскоязычная аудитория, владение английским не позволяет свободно обращаться к первоисточникам.</w:t>
      </w:r>
    </w:p>
    <w:p>
      <w:pPr>
        <w:pStyle w:val="2"/>
        <w:rPr/>
      </w:pPr>
      <w:bookmarkStart w:id="33" w:name="__RefHeading___Toc915_2441561362"/>
      <w:bookmarkEnd w:id="33"/>
      <w:r>
        <w:rPr/>
        <w:t>5.2 Обучающиеся</w:t>
      </w:r>
    </w:p>
    <w:p>
      <w:pPr>
        <w:pStyle w:val="Normal"/>
        <w:rPr/>
      </w:pPr>
      <w:r>
        <w:rPr/>
        <w:t>Демографические признаки: до 25 лет.</w:t>
      </w:r>
    </w:p>
    <w:p>
      <w:pPr>
        <w:pStyle w:val="Normal"/>
        <w:rPr/>
      </w:pPr>
      <w:r>
        <w:rPr/>
        <w:t>Образование: неоконченное высшее.</w:t>
      </w:r>
    </w:p>
    <w:p>
      <w:pPr>
        <w:pStyle w:val="Normal"/>
        <w:rPr/>
      </w:pPr>
      <w:r>
        <w:rPr/>
        <w:t>Ценности: карьера, профессиональный рост, компетенции.</w:t>
      </w:r>
    </w:p>
    <w:p>
      <w:pPr>
        <w:pStyle w:val="Normal"/>
        <w:rPr/>
      </w:pPr>
      <w:r>
        <w:rPr/>
        <w:t xml:space="preserve">Потребности в информации: 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руководства с нуля</w:t>
      </w:r>
      <w:r>
        <w:rPr/>
        <w:t>, способы получения: поиск (конкретные запросы), сайты с циклами руководств, книги с руководствами.</w:t>
      </w:r>
    </w:p>
    <w:p>
      <w:pPr>
        <w:pStyle w:val="Normal"/>
        <w:rPr/>
      </w:pPr>
      <w:r>
        <w:rPr>
          <w:lang w:val="ru-RU"/>
        </w:rPr>
        <w:t xml:space="preserve">Что влияет на выбор: качество контента, стилистика, 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понятность.</w:t>
      </w:r>
    </w:p>
    <w:p>
      <w:pPr>
        <w:pStyle w:val="2"/>
        <w:rPr/>
      </w:pPr>
      <w:bookmarkStart w:id="34" w:name="__RefHeading___Toc917_2441561362"/>
      <w:bookmarkEnd w:id="34"/>
      <w:r>
        <w:rPr/>
        <w:t>5.3 Молодые специалисты</w:t>
      </w:r>
    </w:p>
    <w:p>
      <w:pPr>
        <w:pStyle w:val="Normal"/>
        <w:rPr/>
      </w:pPr>
      <w:r>
        <w:rPr/>
        <w:t>Демографические признаки: от 2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2</w:t>
      </w:r>
      <w:r>
        <w:rPr/>
        <w:t xml:space="preserve"> до 30.</w:t>
      </w:r>
    </w:p>
    <w:p>
      <w:pPr>
        <w:pStyle w:val="Normal"/>
        <w:rPr/>
      </w:pPr>
      <w:r>
        <w:rPr/>
        <w:t>Образование: высшее неполное и высшее полное.</w:t>
      </w:r>
    </w:p>
    <w:p>
      <w:pPr>
        <w:pStyle w:val="Normal"/>
        <w:rPr/>
      </w:pPr>
      <w:r>
        <w:rPr/>
        <w:t>Ценности: карьера, профессиональный рост, компетенции, полезность компании.</w:t>
      </w:r>
    </w:p>
    <w:p>
      <w:pPr>
        <w:pStyle w:val="Normal"/>
        <w:rPr/>
      </w:pPr>
      <w:r>
        <w:rPr/>
        <w:t xml:space="preserve">Потребности в информации: 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статьи по узким тематикам</w:t>
      </w:r>
      <w:r>
        <w:rPr/>
        <w:t>, способы получения: сайты (Хабр и др.), поиск (конкретные запросы), профильные сообщества (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  <w:t>Telegram</w:t>
      </w:r>
      <w:r>
        <w:rPr/>
        <w:t xml:space="preserve">, </w:t>
      </w:r>
      <w:r>
        <w:rPr>
          <w:lang w:val="en-US"/>
        </w:rPr>
        <w:t xml:space="preserve">FB), </w:t>
      </w:r>
      <w:r>
        <w:rPr>
          <w:lang w:val="ru-RU"/>
        </w:rPr>
        <w:t>профессиональная литература.</w:t>
      </w:r>
    </w:p>
    <w:p>
      <w:pPr>
        <w:pStyle w:val="Normal"/>
        <w:rPr/>
      </w:pPr>
      <w:r>
        <w:rPr>
          <w:lang w:val="ru-RU"/>
        </w:rPr>
        <w:t>Что влияет на выбор: качество контента, стилистика, соответствие информации позиции читателя, соответствие информации международным сертификациям.</w:t>
      </w:r>
    </w:p>
    <w:p>
      <w:pPr>
        <w:pStyle w:val="Normal"/>
        <w:rPr/>
      </w:pPr>
      <w:r>
        <w:rPr>
          <w:lang w:val="ru-RU"/>
        </w:rPr>
        <w:t>Доход: от 40 до 80 тысяч рублей в месяц.</w:t>
      </w:r>
    </w:p>
    <w:p>
      <w:pPr>
        <w:pStyle w:val="2"/>
        <w:rPr/>
      </w:pPr>
      <w:bookmarkStart w:id="35" w:name="__RefHeading___Toc919_2441561362"/>
      <w:bookmarkEnd w:id="35"/>
      <w:r>
        <w:rPr/>
        <w:t>5.4 Переквалифицирующиеся</w:t>
      </w:r>
    </w:p>
    <w:p>
      <w:pPr>
        <w:pStyle w:val="Normal"/>
        <w:rPr/>
      </w:pPr>
      <w:r>
        <w:rPr/>
        <w:t>Демографические признаки: до 50 лет.</w:t>
      </w:r>
    </w:p>
    <w:p>
      <w:pPr>
        <w:pStyle w:val="Normal"/>
        <w:rPr/>
      </w:pPr>
      <w:r>
        <w:rPr/>
        <w:t xml:space="preserve">Образование: 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неполное высшее и выше</w:t>
      </w:r>
    </w:p>
    <w:p>
      <w:pPr>
        <w:pStyle w:val="Normal"/>
        <w:rPr/>
      </w:pPr>
      <w:r>
        <w:rPr/>
        <w:t xml:space="preserve">Ценности: 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доход, призвание.</w:t>
      </w:r>
    </w:p>
    <w:p>
      <w:pPr>
        <w:pStyle w:val="Normal"/>
        <w:rPr/>
      </w:pPr>
      <w:r>
        <w:rPr/>
        <w:t xml:space="preserve">Потребности в информации: 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руководства с нуля</w:t>
      </w:r>
      <w:r>
        <w:rPr/>
        <w:t>, способы получения: поиск (конкретные запросы), сайты с циклами руководств, книги с руководствами.</w:t>
      </w:r>
    </w:p>
    <w:p>
      <w:pPr>
        <w:pStyle w:val="Normal"/>
        <w:rPr/>
      </w:pPr>
      <w:r>
        <w:rPr>
          <w:lang w:val="ru-RU"/>
        </w:rPr>
        <w:t xml:space="preserve">Что влияет на выбор: качество контента, стилистика, 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понятность.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Доход: ниже 40-80 тысяч рублей в месяц.</w:t>
      </w:r>
    </w:p>
    <w:p>
      <w:pPr>
        <w:pStyle w:val="2"/>
        <w:rPr/>
      </w:pPr>
      <w:bookmarkStart w:id="36" w:name="__RefHeading___Toc921_2441561362"/>
      <w:bookmarkEnd w:id="36"/>
      <w:r>
        <w:rPr/>
        <w:t xml:space="preserve">5.5 </w:t>
      </w:r>
      <w:r>
        <w:rPr>
          <w:rFonts w:eastAsia="" w:cs="" w:cstheme="majorBidi" w:eastAsiaTheme="majorEastAsia"/>
          <w:b/>
          <w:color w:val="auto"/>
          <w:kern w:val="0"/>
          <w:sz w:val="28"/>
          <w:szCs w:val="26"/>
          <w:lang w:val="ru-RU" w:eastAsia="en-US" w:bidi="ar-SA"/>
        </w:rPr>
        <w:t>Специалисты других профессий</w:t>
      </w:r>
    </w:p>
    <w:p>
      <w:pPr>
        <w:pStyle w:val="Normal"/>
        <w:rPr/>
      </w:pPr>
      <w:r>
        <w:rPr/>
        <w:t>Демографические признаки: до 50 лет.</w:t>
      </w:r>
    </w:p>
    <w:p>
      <w:pPr>
        <w:pStyle w:val="Normal"/>
        <w:rPr/>
      </w:pPr>
      <w:r>
        <w:rPr/>
        <w:t xml:space="preserve">Образование: 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неполное высшее и выше</w:t>
      </w:r>
    </w:p>
    <w:p>
      <w:pPr>
        <w:pStyle w:val="Normal"/>
        <w:rPr/>
      </w:pPr>
      <w:r>
        <w:rPr/>
        <w:t xml:space="preserve">Ценности: 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личный рост.</w:t>
      </w:r>
    </w:p>
    <w:p>
      <w:pPr>
        <w:pStyle w:val="Normal"/>
        <w:rPr/>
      </w:pPr>
      <w:r>
        <w:rPr/>
        <w:t xml:space="preserve">Потребности в информации: 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методики и техники</w:t>
      </w:r>
      <w:r>
        <w:rPr/>
        <w:t>, способы получения: сайты (Хабр и др.), поиск (конкретные запросы).</w:t>
      </w:r>
    </w:p>
    <w:p>
      <w:pPr>
        <w:pStyle w:val="Normal"/>
        <w:rPr/>
      </w:pPr>
      <w:r>
        <w:rPr/>
        <w:t>Что влияет на выбор: качество контента, стилистика, понятность.</w:t>
      </w:r>
    </w:p>
    <w:p>
      <w:pPr>
        <w:pStyle w:val="Normal"/>
        <w:rPr/>
      </w:pPr>
      <w:r>
        <w:rPr/>
        <w:t>Доход: от 20 тысяч рублей в месяц.</w:t>
      </w:r>
    </w:p>
    <w:p>
      <w:pPr>
        <w:pStyle w:val="1"/>
        <w:rPr/>
      </w:pPr>
      <w:bookmarkStart w:id="37" w:name="__RefHeading___Toc923_2441561362"/>
      <w:bookmarkEnd w:id="37"/>
      <w:r>
        <w:rPr/>
        <w:t>6 Проблематика</w:t>
      </w:r>
    </w:p>
    <w:p>
      <w:pPr>
        <w:pStyle w:val="2"/>
        <w:rPr/>
      </w:pPr>
      <w:bookmarkStart w:id="38" w:name="__RefHeading___Toc925_2441561362"/>
      <w:bookmarkEnd w:id="38"/>
      <w:r>
        <w:rPr/>
        <w:t>6.1 Общая проблема</w:t>
      </w:r>
    </w:p>
    <w:p>
      <w:pPr>
        <w:pStyle w:val="Normal"/>
        <w:rPr/>
      </w:pPr>
      <w:r>
        <w:rPr/>
        <w:t>Общая нехватка русскоязычной информации по стремительно развивающейся отрасли.</w:t>
      </w:r>
    </w:p>
    <w:p>
      <w:pPr>
        <w:pStyle w:val="2"/>
        <w:rPr/>
      </w:pPr>
      <w:bookmarkStart w:id="39" w:name="__RefHeading___Toc927_2441561362"/>
      <w:bookmarkEnd w:id="39"/>
      <w:r>
        <w:rPr/>
        <w:t>6.2 Проблема обучающегося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Отсутствие образовательных программ, готовящих проектных менеджеров. Управленцам не дают необходимую техническую базу, а технарям — социоэкономическую. Знаний из университета не хватает для конкуренции на рынке труда. Иногда проектный менеджмент нужен для студенческих проектов или подработок.</w:t>
      </w:r>
    </w:p>
    <w:p>
      <w:pPr>
        <w:pStyle w:val="2"/>
        <w:rPr/>
      </w:pPr>
      <w:bookmarkStart w:id="40" w:name="__RefHeading___Toc929_2441561362"/>
      <w:bookmarkEnd w:id="40"/>
      <w:r>
        <w:rPr/>
        <w:t>6.3 Проблема молодого специалиста</w:t>
      </w:r>
    </w:p>
    <w:p>
      <w:pPr>
        <w:pStyle w:val="Normal"/>
        <w:rPr/>
      </w:pPr>
      <w:r>
        <w:rPr/>
        <w:t>Специалист достиг того уровня, когда видео на ютубе и дешевые курсы не дают ему новых знаний, но до уровня гуру ещё далеко. Ему приходится самостоятельно собирать новые приёмы и методики по крупицам из книг и интернета.</w:t>
      </w:r>
    </w:p>
    <w:p>
      <w:pPr>
        <w:pStyle w:val="2"/>
        <w:rPr/>
      </w:pPr>
      <w:bookmarkStart w:id="41" w:name="__RefHeading___Toc931_2441561362"/>
      <w:bookmarkEnd w:id="41"/>
      <w:r>
        <w:rPr/>
        <w:t>6.4 Проблема переквалифицирующегося</w:t>
      </w:r>
    </w:p>
    <w:p>
      <w:pPr>
        <w:pStyle w:val="Normal"/>
        <w:rPr/>
      </w:pPr>
      <w:r>
        <w:rPr/>
        <w:t xml:space="preserve">У переквалифицирующегося есть опыт 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работы</w:t>
      </w:r>
      <w:r>
        <w:rPr/>
        <w:t>, который может пригодиться ему в проектном менеджменте. Или помешать обучению. Важно помочь ему перенести навыки (если это возможно) и ускорить переподготовку.</w:t>
      </w:r>
    </w:p>
    <w:p>
      <w:pPr>
        <w:pStyle w:val="2"/>
        <w:rPr/>
      </w:pPr>
      <w:bookmarkStart w:id="42" w:name="__RefHeading___Toc933_2441561362"/>
      <w:bookmarkEnd w:id="42"/>
      <w:r>
        <w:rPr/>
        <w:t>6.5 Проблема специалистов других профессий</w:t>
      </w:r>
    </w:p>
    <w:p>
      <w:pPr>
        <w:pStyle w:val="Normal"/>
        <w:rPr/>
      </w:pPr>
      <w:r>
        <w:rPr/>
        <w:t>В сутках слишком мало часов, чтобы всё успевать. Нужен личностный рост, рост эффективности труда. Компетенции проектного менеджмента могут использоваться для горизонтального роста.</w:t>
      </w:r>
    </w:p>
    <w:p>
      <w:pPr>
        <w:pStyle w:val="1"/>
        <w:rPr/>
      </w:pPr>
      <w:bookmarkStart w:id="43" w:name="__RefHeading___Toc935_2441561362"/>
      <w:bookmarkEnd w:id="43"/>
      <w:r>
        <w:rPr/>
        <w:t>7 Решения проблем</w:t>
      </w:r>
    </w:p>
    <w:p>
      <w:pPr>
        <w:pStyle w:val="2"/>
        <w:rPr/>
      </w:pPr>
      <w:bookmarkStart w:id="44" w:name="__RefHeading___Toc937_2441561362"/>
      <w:bookmarkEnd w:id="44"/>
      <w:r>
        <w:rPr/>
        <w:t xml:space="preserve">7.1 </w:t>
      </w:r>
      <w:r>
        <w:rPr>
          <w:rFonts w:eastAsia="" w:cs="" w:cstheme="majorBidi" w:eastAsiaTheme="majorEastAsia"/>
          <w:b/>
          <w:color w:val="auto"/>
          <w:kern w:val="0"/>
          <w:sz w:val="28"/>
          <w:szCs w:val="26"/>
          <w:lang w:val="ru-RU" w:eastAsia="en-US" w:bidi="ar-SA"/>
        </w:rPr>
        <w:t>Решение общей проблемы</w:t>
      </w:r>
    </w:p>
    <w:p>
      <w:pPr>
        <w:pStyle w:val="Normal"/>
        <w:rPr/>
      </w:pPr>
      <w:r>
        <w:rPr/>
        <w:t>Создать сайт, на котором предоставить много квалифицированной информации по проектному менеджменту на русском языке.</w:t>
      </w:r>
    </w:p>
    <w:p>
      <w:pPr>
        <w:pStyle w:val="2"/>
        <w:rPr/>
      </w:pPr>
      <w:bookmarkStart w:id="45" w:name="__RefHeading___Toc939_2441561362"/>
      <w:bookmarkEnd w:id="45"/>
      <w:r>
        <w:rPr/>
        <w:t>7.2 Решение проблемы учащихся</w:t>
      </w:r>
    </w:p>
    <w:p>
      <w:pPr>
        <w:pStyle w:val="Normal"/>
        <w:rPr/>
      </w:pPr>
      <w:r>
        <w:rPr/>
        <w:t>Изложить простым и доступным языком в серии руководств или курсов основы проектного менеджмента. Более подробно покрыть определенные практические аспекты.</w:t>
      </w:r>
    </w:p>
    <w:p>
      <w:pPr>
        <w:pStyle w:val="2"/>
        <w:rPr/>
      </w:pPr>
      <w:bookmarkStart w:id="46" w:name="__RefHeading___Toc941_2441561362"/>
      <w:bookmarkEnd w:id="46"/>
      <w:r>
        <w:rPr/>
        <w:t>7.3 Решение проблемы молодых специалистов</w:t>
      </w:r>
    </w:p>
    <w:p>
      <w:pPr>
        <w:pStyle w:val="Normal"/>
        <w:rPr/>
      </w:pPr>
      <w:r>
        <w:rPr/>
        <w:t xml:space="preserve">Написать профессиональные статьи на узкие тематики, основываясь на квалифицированных источниках (например, </w:t>
      </w:r>
      <w:r>
        <w:rPr>
          <w:lang w:val="en-US"/>
        </w:rPr>
        <w:t xml:space="preserve">PMBOK Guide). </w:t>
      </w:r>
      <w:r>
        <w:rPr>
          <w:lang w:val="ru-RU"/>
        </w:rPr>
        <w:t>Изложить опыт других специалистов в решении рабочих проблем.</w:t>
      </w:r>
    </w:p>
    <w:p>
      <w:pPr>
        <w:pStyle w:val="2"/>
        <w:rPr/>
      </w:pPr>
      <w:bookmarkStart w:id="47" w:name="__RefHeading___Toc943_2441561362"/>
      <w:bookmarkEnd w:id="47"/>
      <w:r>
        <w:rPr/>
        <w:t>7.4 Решение проблемы переквалифицирующихся</w:t>
      </w:r>
    </w:p>
    <w:p>
      <w:pPr>
        <w:pStyle w:val="Normal"/>
        <w:rPr/>
      </w:pPr>
      <w:r>
        <w:rPr/>
        <w:t>Изложить простым и доступным языком в серии руководств или курсов основы проектного менеджмента. Более подробно покрыть определенные практические аспекты. Добавить возможность пропускать разделы, если они не нужны читателю.</w:t>
      </w:r>
    </w:p>
    <w:p>
      <w:pPr>
        <w:pStyle w:val="2"/>
        <w:rPr/>
      </w:pPr>
      <w:bookmarkStart w:id="48" w:name="__RefHeading___Toc945_2441561362"/>
      <w:bookmarkEnd w:id="48"/>
      <w:r>
        <w:rPr/>
        <w:t>7.5 Решение проблемы специалистов других профессий</w:t>
      </w:r>
    </w:p>
    <w:p>
      <w:pPr>
        <w:pStyle w:val="Normal"/>
        <w:rPr/>
      </w:pPr>
      <w:r>
        <w:rPr/>
        <w:t>В отдельном разделе изложить все практические методики для увеличения персональной эффективности. Приложить руководства по личному росту. Сайт должен стать заменой коуча.</w:t>
      </w:r>
    </w:p>
    <w:p>
      <w:pPr>
        <w:pStyle w:val="1"/>
        <w:rPr/>
      </w:pPr>
      <w:bookmarkStart w:id="49" w:name="__RefHeading___Toc897_2441561362"/>
      <w:bookmarkEnd w:id="49"/>
      <w:r>
        <w:rPr>
          <w:rFonts w:eastAsia="" w:cs="" w:cstheme="majorBidi" w:eastAsiaTheme="majorEastAsia"/>
          <w:b/>
          <w:caps/>
          <w:color w:val="auto"/>
          <w:kern w:val="0"/>
          <w:sz w:val="28"/>
          <w:szCs w:val="32"/>
          <w:lang w:val="ru-RU" w:eastAsia="en-US" w:bidi="ar-SA"/>
        </w:rPr>
        <w:t>8</w:t>
      </w:r>
      <w:bookmarkStart w:id="50" w:name="_Toc55473623"/>
      <w:r>
        <w:rPr/>
        <w:t xml:space="preserve"> Дополнительная информация</w:t>
      </w:r>
      <w:bookmarkEnd w:id="50"/>
    </w:p>
    <w:p>
      <w:pPr>
        <w:pStyle w:val="ListParagraph"/>
        <w:numPr>
          <w:ilvl w:val="0"/>
          <w:numId w:val="21"/>
        </w:numPr>
        <w:rPr/>
      </w:pPr>
      <w:r>
        <w:rPr/>
        <w:t>Изменения в настоящий документ вносятся по соглашению сторон на основании дополнительных соглашений.</w:t>
      </w:r>
    </w:p>
    <w:p>
      <w:pPr>
        <w:pStyle w:val="ListParagraph"/>
        <w:numPr>
          <w:ilvl w:val="0"/>
          <w:numId w:val="1"/>
        </w:numPr>
        <w:rPr/>
      </w:pPr>
      <w:r>
        <w:rPr/>
        <w:t>По любым вопросам трактовки текста можно обращаться к автору документа: Наконечный Павел, sneakbug8@gmail.com.</w:t>
      </w:r>
    </w:p>
    <w:sectPr>
      <w:footerReference w:type="default" r:id="rId3"/>
      <w:type w:val="nextPage"/>
      <w:pgSz w:w="11906" w:h="16838"/>
      <w:pgMar w:left="1701" w:right="850" w:header="0" w:top="1134" w:footer="708" w:bottom="1134" w:gutter="0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6232739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  <w:p>
        <w:pPr>
          <w:pStyle w:val="Style24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6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7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8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9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0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</w:num>
  <w:num w:numId="17">
    <w:abstractNumId w:val="1"/>
  </w:num>
  <w:num w:numId="18">
    <w:abstractNumId w:val="1"/>
  </w:num>
  <w:num w:numId="19">
    <w:abstractNumId w:val="1"/>
    <w:lvlOverride w:ilvl="0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3b31"/>
    <w:pPr>
      <w:widowControl/>
      <w:suppressAutoHyphens w:val="true"/>
      <w:bidi w:val="0"/>
      <w:spacing w:lineRule="auto" w:line="360" w:before="0" w:after="0"/>
      <w:ind w:firstLine="709"/>
      <w:contextualSpacing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f51ea9"/>
    <w:pPr>
      <w:keepNext w:val="true"/>
      <w:keepLines/>
      <w:pageBreakBefore/>
      <w:spacing w:before="240" w:after="0"/>
      <w:contextualSpacing/>
      <w:jc w:val="center"/>
      <w:outlineLvl w:val="0"/>
    </w:pPr>
    <w:rPr>
      <w:rFonts w:eastAsia="" w:cs="" w:cstheme="majorBidi" w:eastAsiaTheme="majorEastAsia"/>
      <w:b/>
      <w:caps/>
      <w:szCs w:val="32"/>
    </w:rPr>
  </w:style>
  <w:style w:type="paragraph" w:styleId="2">
    <w:name w:val="Heading 2"/>
    <w:basedOn w:val="Normal"/>
    <w:next w:val="Normal"/>
    <w:link w:val="20"/>
    <w:autoRedefine/>
    <w:uiPriority w:val="9"/>
    <w:unhideWhenUsed/>
    <w:qFormat/>
    <w:rsid w:val="006046a2"/>
    <w:pPr>
      <w:keepNext w:val="true"/>
      <w:keepLines/>
      <w:spacing w:before="40" w:after="0"/>
      <w:contextualSpacing/>
      <w:jc w:val="left"/>
      <w:outlineLvl w:val="1"/>
    </w:pPr>
    <w:rPr>
      <w:rFonts w:eastAsia="" w:cs="" w:cstheme="majorBidi" w:eastAsiaTheme="majorEastAsia"/>
      <w:b/>
      <w:szCs w:val="26"/>
    </w:rPr>
  </w:style>
  <w:style w:type="paragraph" w:styleId="3">
    <w:name w:val="Heading 3"/>
    <w:basedOn w:val="Normal"/>
    <w:next w:val="Normal"/>
    <w:link w:val="30"/>
    <w:autoRedefine/>
    <w:uiPriority w:val="9"/>
    <w:unhideWhenUsed/>
    <w:qFormat/>
    <w:rsid w:val="00f73174"/>
    <w:pPr>
      <w:keepNext w:val="true"/>
      <w:keepLines/>
      <w:jc w:val="left"/>
      <w:outlineLvl w:val="2"/>
    </w:pPr>
    <w:rPr>
      <w:rFonts w:eastAsia="" w:cs="" w:cstheme="majorBidi" w:eastAsiaTheme="majorEastAsia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51ea9"/>
    <w:rPr>
      <w:rFonts w:ascii="Times New Roman" w:hAnsi="Times New Roman" w:eastAsia="" w:cs="" w:cstheme="majorBidi" w:eastAsiaTheme="majorEastAsia"/>
      <w:b/>
      <w:caps/>
      <w:sz w:val="28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6046a2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f73174"/>
    <w:rPr>
      <w:rFonts w:ascii="Times New Roman" w:hAnsi="Times New Roman" w:eastAsia="" w:cs="" w:cstheme="majorBidi" w:eastAsiaTheme="majorEastAsia"/>
      <w:sz w:val="28"/>
      <w:szCs w:val="24"/>
    </w:rPr>
  </w:style>
  <w:style w:type="character" w:styleId="BookTitle">
    <w:name w:val="Book Title"/>
    <w:basedOn w:val="DefaultParagraphFont"/>
    <w:uiPriority w:val="33"/>
    <w:qFormat/>
    <w:rsid w:val="00bb50db"/>
    <w:rPr>
      <w:b/>
      <w:bCs/>
      <w:i/>
      <w:iCs/>
      <w:spacing w:val="5"/>
    </w:rPr>
  </w:style>
  <w:style w:type="character" w:styleId="Wrapindent" w:customStyle="1">
    <w:name w:val="wrap_indent"/>
    <w:basedOn w:val="DefaultParagraphFont"/>
    <w:qFormat/>
    <w:rsid w:val="00f73174"/>
    <w:rPr/>
  </w:style>
  <w:style w:type="character" w:styleId="Style11" w:customStyle="1">
    <w:name w:val="Верхний колонтитул Знак"/>
    <w:basedOn w:val="DefaultParagraphFont"/>
    <w:link w:val="a6"/>
    <w:qFormat/>
    <w:rsid w:val="00e377de"/>
    <w:rPr>
      <w:rFonts w:ascii="Times New Roman" w:hAnsi="Times New Roman"/>
      <w:sz w:val="28"/>
    </w:rPr>
  </w:style>
  <w:style w:type="character" w:styleId="Style12" w:customStyle="1">
    <w:name w:val="Нижний колонтитул Знак"/>
    <w:basedOn w:val="DefaultParagraphFont"/>
    <w:link w:val="a8"/>
    <w:uiPriority w:val="99"/>
    <w:qFormat/>
    <w:rsid w:val="00e377de"/>
    <w:rPr>
      <w:rFonts w:ascii="Times New Roman" w:hAnsi="Times New Roman"/>
      <w:sz w:val="28"/>
    </w:rPr>
  </w:style>
  <w:style w:type="character" w:styleId="Style13">
    <w:name w:val="Интернет-ссылка"/>
    <w:basedOn w:val="DefaultParagraphFont"/>
    <w:uiPriority w:val="99"/>
    <w:unhideWhenUsed/>
    <w:rsid w:val="00197b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a341a"/>
    <w:rPr>
      <w:color w:val="605E5C"/>
      <w:shd w:fill="E1DFDD" w:val="clear"/>
    </w:rPr>
  </w:style>
  <w:style w:type="character" w:styleId="Style14" w:customStyle="1">
    <w:name w:val="Изображение Знак"/>
    <w:basedOn w:val="DefaultParagraphFont"/>
    <w:link w:val="ad"/>
    <w:qFormat/>
    <w:rsid w:val="005805d3"/>
    <w:rPr>
      <w:rFonts w:ascii="Times New Roman" w:hAnsi="Times New Roman"/>
      <w:sz w:val="28"/>
    </w:rPr>
  </w:style>
  <w:style w:type="character" w:styleId="Style15">
    <w:name w:val="Ссылка указателя"/>
    <w:qFormat/>
    <w:rPr/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  <w:contextualSpacing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  <w:contextualSpacing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  <w:contextualSpacing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f73174"/>
    <w:pPr>
      <w:widowControl/>
      <w:suppressAutoHyphens w:val="true"/>
      <w:bidi w:val="0"/>
      <w:spacing w:lineRule="auto" w:line="240" w:before="0" w:after="0"/>
      <w:ind w:firstLine="709"/>
      <w:contextualSpacing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ListParagraph">
    <w:name w:val="List Paragraph"/>
    <w:basedOn w:val="Normal"/>
    <w:autoRedefine/>
    <w:uiPriority w:val="34"/>
    <w:qFormat/>
    <w:rsid w:val="007f1f1e"/>
    <w:pPr>
      <w:numPr>
        <w:ilvl w:val="0"/>
        <w:numId w:val="1"/>
      </w:numPr>
    </w:pPr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7"/>
    <w:unhideWhenUsed/>
    <w:rsid w:val="00e377de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4">
    <w:name w:val="Footer"/>
    <w:basedOn w:val="Normal"/>
    <w:link w:val="a9"/>
    <w:unhideWhenUsed/>
    <w:rsid w:val="00e377de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TOCHeading">
    <w:name w:val="TOC Heading"/>
    <w:basedOn w:val="1"/>
    <w:next w:val="Normal"/>
    <w:uiPriority w:val="39"/>
    <w:unhideWhenUsed/>
    <w:qFormat/>
    <w:rsid w:val="00197b22"/>
    <w:pPr>
      <w:pageBreakBefore w:val="false"/>
      <w:spacing w:lineRule="auto" w:line="259" w:before="240" w:after="0"/>
      <w:ind w:hanging="0"/>
      <w:contextualSpacing/>
    </w:pPr>
    <w:rPr>
      <w:rFonts w:ascii="Calibri Light" w:hAnsi="Calibri Light" w:asciiTheme="majorHAnsi" w:hAnsiTheme="majorHAnsi"/>
      <w:b w:val="false"/>
      <w:caps w:val="false"/>
      <w:smallCaps w:val="false"/>
      <w:color w:val="2E74B5" w:themeColor="accent1" w:themeShade="bf"/>
      <w:sz w:val="32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197b22"/>
    <w:pPr>
      <w:spacing w:before="0" w:after="100"/>
      <w:contextualSpacing/>
    </w:pPr>
    <w:rPr/>
  </w:style>
  <w:style w:type="paragraph" w:styleId="22">
    <w:name w:val="TOC 2"/>
    <w:basedOn w:val="Normal"/>
    <w:next w:val="Normal"/>
    <w:autoRedefine/>
    <w:uiPriority w:val="39"/>
    <w:unhideWhenUsed/>
    <w:rsid w:val="00197b22"/>
    <w:pPr>
      <w:spacing w:before="0" w:after="100"/>
      <w:ind w:left="280" w:firstLine="709"/>
      <w:contextualSpacing/>
    </w:pPr>
    <w:rPr/>
  </w:style>
  <w:style w:type="paragraph" w:styleId="Style25" w:customStyle="1">
    <w:name w:val="Изображение"/>
    <w:basedOn w:val="Normal"/>
    <w:link w:val="ae"/>
    <w:qFormat/>
    <w:rsid w:val="005805d3"/>
    <w:pPr>
      <w:ind w:hanging="0"/>
      <w:jc w:val="center"/>
    </w:pPr>
    <w:rPr/>
  </w:style>
  <w:style w:type="paragraph" w:styleId="Style2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2"/>
    <w:uiPriority w:val="39"/>
    <w:rsid w:val="001e72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d.fit.mospolytech.ru/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22356-7E65-49EB-9A65-6B3B58B0C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Application>LibreOffice/7.0.3.1$Windows_X86_64 LibreOffice_project/d7547858d014d4cf69878db179d326fc3483e082</Application>
  <Pages>13</Pages>
  <Words>1215</Words>
  <Characters>8535</Characters>
  <CharactersWithSpaces>9595</CharactersWithSpaces>
  <Paragraphs>148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2020-10-28T18:57:00Z</dcterms:created>
  <dc:creator>RePack by Diakov</dc:creator>
  <dc:description/>
  <dc:language>ru-RU</dc:language>
  <cp:lastModifiedBy/>
  <dcterms:modified xsi:type="dcterms:W3CDTF">2020-11-11T00:48:41Z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