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8DB6" w14:textId="77777777" w:rsidR="00DC4064" w:rsidRDefault="00000000">
      <w:pPr>
        <w:jc w:val="center"/>
      </w:pPr>
      <w:r>
        <w:rPr>
          <w:rFonts w:ascii="Times New Roman" w:eastAsia="Times New Roman" w:hAnsi="Times New Roman"/>
          <w:b/>
          <w:color w:val="000000"/>
          <w:sz w:val="24"/>
        </w:rPr>
        <w:t>CAPSULE PROPOSAL</w:t>
      </w:r>
    </w:p>
    <w:p w14:paraId="15037402" w14:textId="05117A69" w:rsidR="00DC4064" w:rsidRDefault="00000000">
      <w:r>
        <w:rPr>
          <w:rFonts w:ascii="Times New Roman" w:eastAsia="Times New Roman" w:hAnsi="Times New Roman"/>
          <w:b/>
          <w:color w:val="000000"/>
          <w:sz w:val="24"/>
        </w:rPr>
        <w:t xml:space="preserve">NAME: </w:t>
      </w:r>
      <w:r w:rsidR="003775C2">
        <w:rPr>
          <w:rFonts w:ascii="Times New Roman" w:eastAsia="Times New Roman" w:hAnsi="Times New Roman"/>
          <w:color w:val="000000"/>
          <w:sz w:val="24"/>
        </w:rPr>
        <w:t>Christian Paul Simbulan</w:t>
      </w:r>
      <w:r>
        <w:rPr>
          <w:rFonts w:ascii="Times New Roman" w:eastAsia="Times New Roman" w:hAnsi="Times New Roman"/>
          <w:color w:val="000000"/>
          <w:sz w:val="24"/>
        </w:rPr>
        <w:t xml:space="preserve"> &amp; </w:t>
      </w:r>
      <w:r w:rsidR="003775C2">
        <w:rPr>
          <w:rFonts w:ascii="Times New Roman" w:eastAsia="Times New Roman" w:hAnsi="Times New Roman"/>
          <w:color w:val="000000"/>
          <w:sz w:val="24"/>
        </w:rPr>
        <w:t>Michael Almario</w:t>
      </w:r>
    </w:p>
    <w:p w14:paraId="408631FD" w14:textId="77777777" w:rsidR="00DC4064" w:rsidRDefault="00000000">
      <w:r>
        <w:rPr>
          <w:rFonts w:ascii="Times New Roman" w:eastAsia="Times New Roman" w:hAnsi="Times New Roman"/>
          <w:b/>
          <w:color w:val="000000"/>
          <w:sz w:val="24"/>
        </w:rPr>
        <w:t xml:space="preserve">PROGRAM: </w:t>
      </w:r>
      <w:r>
        <w:rPr>
          <w:rFonts w:ascii="Times New Roman" w:eastAsia="Times New Roman" w:hAnsi="Times New Roman"/>
          <w:color w:val="000000"/>
          <w:sz w:val="24"/>
        </w:rPr>
        <w:t>Bachelor of Science in Computer Science</w:t>
      </w:r>
    </w:p>
    <w:p w14:paraId="773898C3" w14:textId="77777777" w:rsidR="00DC4064" w:rsidRDefault="00000000">
      <w:r>
        <w:rPr>
          <w:rFonts w:ascii="Times New Roman" w:eastAsia="Times New Roman" w:hAnsi="Times New Roman"/>
          <w:b/>
          <w:color w:val="000000"/>
          <w:sz w:val="24"/>
        </w:rPr>
        <w:t xml:space="preserve">Working Title: </w:t>
      </w:r>
      <w:r>
        <w:rPr>
          <w:rFonts w:ascii="Times New Roman" w:eastAsia="Times New Roman" w:hAnsi="Times New Roman"/>
          <w:color w:val="000000"/>
          <w:sz w:val="24"/>
        </w:rPr>
        <w:t>Design and Implementation of an AI-Enhanced Web Application Firewall Using Machine Learning for Adaptive Threat Detection</w:t>
      </w:r>
    </w:p>
    <w:p w14:paraId="51497995" w14:textId="77777777" w:rsidR="00DC4064" w:rsidRDefault="00000000">
      <w:r>
        <w:rPr>
          <w:rFonts w:ascii="Times New Roman" w:eastAsia="Times New Roman" w:hAnsi="Times New Roman"/>
          <w:b/>
          <w:color w:val="000000"/>
          <w:sz w:val="24"/>
        </w:rPr>
        <w:t>Rationale and Significance:</w:t>
      </w:r>
    </w:p>
    <w:p w14:paraId="0ACA3601" w14:textId="77777777" w:rsidR="00DC4064" w:rsidRDefault="00000000">
      <w:r>
        <w:rPr>
          <w:rFonts w:ascii="Times New Roman" w:eastAsia="Times New Roman" w:hAnsi="Times New Roman"/>
          <w:color w:val="000000"/>
          <w:sz w:val="24"/>
        </w:rPr>
        <w:t>Web applications are the primary target for cyberattacks, with SQL Injection (SQLi) and Cross-Site Scripting (XSS) remaining top threats. Traditional Web Application Firewalls (WAFs) rely heavily on "signature-based" detection (e.g., RegEx rules), which only block known attack patterns. This approach is reactive and fundamentally flawed against Zero-Day attacks or obfuscated payloads where attackers modify syntax (e.g., changing ' OR 1=1 to hex encoding) to bypass static rules.</w:t>
      </w:r>
    </w:p>
    <w:p w14:paraId="0A8674EC" w14:textId="77777777" w:rsidR="00DC4064" w:rsidRDefault="00000000">
      <w:r>
        <w:rPr>
          <w:rFonts w:ascii="Times New Roman" w:eastAsia="Times New Roman" w:hAnsi="Times New Roman"/>
          <w:color w:val="000000"/>
          <w:sz w:val="24"/>
        </w:rPr>
        <w:t>The industry faces a critical need for "Intelligent Security" that can adapt to evolving threats without manual rule updates. This project addresses the problem of high false positives and the inability of legacy WAFs to detect novel mutations of injection attacks. By shifting from signature matching to behavioral learning, this research bridges the gap between static defense and adaptive, real-time threat mitigation, ensuring robust security for modern web infrastructure.</w:t>
      </w:r>
    </w:p>
    <w:p w14:paraId="634029D2" w14:textId="77777777" w:rsidR="00DC4064" w:rsidRDefault="00000000">
      <w:r>
        <w:rPr>
          <w:rFonts w:ascii="Times New Roman" w:eastAsia="Times New Roman" w:hAnsi="Times New Roman"/>
          <w:b/>
          <w:color w:val="000000"/>
          <w:sz w:val="24"/>
        </w:rPr>
        <w:t>Proposed Solution:</w:t>
      </w:r>
    </w:p>
    <w:p w14:paraId="2F913DF3" w14:textId="77777777" w:rsidR="00DC4064" w:rsidRDefault="00000000">
      <w:r>
        <w:rPr>
          <w:rFonts w:ascii="Times New Roman" w:eastAsia="Times New Roman" w:hAnsi="Times New Roman"/>
          <w:color w:val="000000"/>
          <w:sz w:val="24"/>
        </w:rPr>
        <w:t>The proposed solution is a Next-Generation Web Application Firewall (NG-WAF) powered by Machine Learning. Unlike standard WAFs that act as simple gatekeepers, this system functions as an intelligent filter that analyzes the "intent" of an HTTP request rather than just its syntax.</w:t>
      </w:r>
    </w:p>
    <w:p w14:paraId="720252E4" w14:textId="77777777" w:rsidR="00DC4064" w:rsidRDefault="00000000">
      <w:pPr>
        <w:pStyle w:val="ListBullet"/>
      </w:pPr>
      <w:r>
        <w:rPr>
          <w:rFonts w:ascii="Times New Roman" w:eastAsia="Times New Roman" w:hAnsi="Times New Roman"/>
          <w:color w:val="000000"/>
          <w:sz w:val="24"/>
        </w:rPr>
        <w:t>Architecture: The system utilizes a proxy-based architecture where incoming HTTP traffic is intercepted and passed through a pre-trained ML classifier before reaching the web server.</w:t>
      </w:r>
    </w:p>
    <w:p w14:paraId="5E32D6D5" w14:textId="77777777" w:rsidR="00DC4064" w:rsidRDefault="00000000">
      <w:pPr>
        <w:pStyle w:val="ListBullet"/>
      </w:pPr>
      <w:r>
        <w:rPr>
          <w:rFonts w:ascii="Times New Roman" w:eastAsia="Times New Roman" w:hAnsi="Times New Roman"/>
          <w:color w:val="000000"/>
          <w:sz w:val="24"/>
        </w:rPr>
        <w:t>Methodology: The system extracts varying features from requests (e.g., payload length, entropy, special character frequency, and SQL keyword presence). These features are fed into a supervised learning model (e.g., Random Forest or Neural Network) trained on datasets like CSIC 2010 or ECML/PKDD to classify traffic as "Benign" or "Malicious."</w:t>
      </w:r>
    </w:p>
    <w:p w14:paraId="5F6899B2" w14:textId="77777777" w:rsidR="00DC4064" w:rsidRDefault="00000000">
      <w:pPr>
        <w:pStyle w:val="ListBullet"/>
      </w:pPr>
      <w:r>
        <w:rPr>
          <w:rFonts w:ascii="Times New Roman" w:eastAsia="Times New Roman" w:hAnsi="Times New Roman"/>
          <w:color w:val="000000"/>
          <w:sz w:val="24"/>
        </w:rPr>
        <w:t>Visualization: An Admin Dashboard will be provided to visualize the Threat Heatmap, giving security teams real-time insights into attack types (SQLi, XSS, Command Injection) and model confidence levels.</w:t>
      </w:r>
    </w:p>
    <w:p w14:paraId="4ADD2638" w14:textId="77777777" w:rsidR="00DC4064" w:rsidRDefault="00000000">
      <w:r>
        <w:rPr>
          <w:rFonts w:ascii="Times New Roman" w:eastAsia="Times New Roman" w:hAnsi="Times New Roman"/>
          <w:b/>
          <w:color w:val="000000"/>
          <w:sz w:val="24"/>
        </w:rPr>
        <w:lastRenderedPageBreak/>
        <w:t>Differentiation:</w:t>
      </w:r>
    </w:p>
    <w:tbl>
      <w:tblPr>
        <w:tblStyle w:val="TableGrid"/>
        <w:tblW w:w="0" w:type="auto"/>
        <w:tblLook w:val="04A0" w:firstRow="1" w:lastRow="0" w:firstColumn="1" w:lastColumn="0" w:noHBand="0" w:noVBand="1"/>
      </w:tblPr>
      <w:tblGrid>
        <w:gridCol w:w="2880"/>
        <w:gridCol w:w="2880"/>
        <w:gridCol w:w="2880"/>
      </w:tblGrid>
      <w:tr w:rsidR="00DC4064" w14:paraId="3160F7DB" w14:textId="77777777">
        <w:tc>
          <w:tcPr>
            <w:tcW w:w="2880" w:type="dxa"/>
          </w:tcPr>
          <w:p w14:paraId="2110030B" w14:textId="77777777" w:rsidR="00DC4064" w:rsidRDefault="00000000">
            <w:r>
              <w:rPr>
                <w:rFonts w:ascii="Times New Roman" w:eastAsia="Times New Roman" w:hAnsi="Times New Roman"/>
                <w:b/>
                <w:color w:val="000000"/>
                <w:sz w:val="24"/>
              </w:rPr>
              <w:t>Feature</w:t>
            </w:r>
          </w:p>
        </w:tc>
        <w:tc>
          <w:tcPr>
            <w:tcW w:w="2880" w:type="dxa"/>
          </w:tcPr>
          <w:p w14:paraId="7E518885" w14:textId="77777777" w:rsidR="00DC4064" w:rsidRDefault="00000000">
            <w:r>
              <w:rPr>
                <w:rFonts w:ascii="Times New Roman" w:eastAsia="Times New Roman" w:hAnsi="Times New Roman"/>
                <w:b/>
                <w:color w:val="000000"/>
                <w:sz w:val="24"/>
              </w:rPr>
              <w:t>Traditional WAF (ModSecurity)</w:t>
            </w:r>
          </w:p>
        </w:tc>
        <w:tc>
          <w:tcPr>
            <w:tcW w:w="2880" w:type="dxa"/>
          </w:tcPr>
          <w:p w14:paraId="18EF5A1E" w14:textId="77777777" w:rsidR="00DC4064" w:rsidRDefault="00000000">
            <w:r>
              <w:rPr>
                <w:rFonts w:ascii="Times New Roman" w:eastAsia="Times New Roman" w:hAnsi="Times New Roman"/>
                <w:b/>
                <w:color w:val="000000"/>
                <w:sz w:val="24"/>
              </w:rPr>
              <w:t>AI-Enhanced WAF (Proposed)</w:t>
            </w:r>
          </w:p>
        </w:tc>
      </w:tr>
      <w:tr w:rsidR="00DC4064" w14:paraId="63AEFCE1" w14:textId="77777777">
        <w:tc>
          <w:tcPr>
            <w:tcW w:w="2880" w:type="dxa"/>
          </w:tcPr>
          <w:p w14:paraId="701166EB" w14:textId="77777777" w:rsidR="00DC4064" w:rsidRDefault="00000000">
            <w:r>
              <w:rPr>
                <w:rFonts w:ascii="Times New Roman" w:eastAsia="Times New Roman" w:hAnsi="Times New Roman"/>
                <w:color w:val="000000"/>
                <w:sz w:val="24"/>
              </w:rPr>
              <w:t>Detection Logic</w:t>
            </w:r>
          </w:p>
        </w:tc>
        <w:tc>
          <w:tcPr>
            <w:tcW w:w="2880" w:type="dxa"/>
          </w:tcPr>
          <w:p w14:paraId="66A647D2" w14:textId="77777777" w:rsidR="00DC4064" w:rsidRDefault="00000000">
            <w:r>
              <w:rPr>
                <w:rFonts w:ascii="Times New Roman" w:eastAsia="Times New Roman" w:hAnsi="Times New Roman"/>
                <w:color w:val="000000"/>
                <w:sz w:val="24"/>
              </w:rPr>
              <w:t>Static Signatures / Regular Expressions.</w:t>
            </w:r>
          </w:p>
        </w:tc>
        <w:tc>
          <w:tcPr>
            <w:tcW w:w="2880" w:type="dxa"/>
          </w:tcPr>
          <w:p w14:paraId="141E2646" w14:textId="77777777" w:rsidR="00DC4064" w:rsidRDefault="00000000">
            <w:r>
              <w:rPr>
                <w:rFonts w:ascii="Times New Roman" w:eastAsia="Times New Roman" w:hAnsi="Times New Roman"/>
                <w:color w:val="000000"/>
                <w:sz w:val="24"/>
              </w:rPr>
              <w:t>Machine Learning / Behavioral Analysis.</w:t>
            </w:r>
          </w:p>
        </w:tc>
      </w:tr>
      <w:tr w:rsidR="00DC4064" w14:paraId="48CB0B24" w14:textId="77777777">
        <w:tc>
          <w:tcPr>
            <w:tcW w:w="2880" w:type="dxa"/>
          </w:tcPr>
          <w:p w14:paraId="4B283F72" w14:textId="77777777" w:rsidR="00DC4064" w:rsidRDefault="00000000">
            <w:r>
              <w:rPr>
                <w:rFonts w:ascii="Times New Roman" w:eastAsia="Times New Roman" w:hAnsi="Times New Roman"/>
                <w:color w:val="000000"/>
                <w:sz w:val="24"/>
              </w:rPr>
              <w:t>Zero-Day Defense</w:t>
            </w:r>
          </w:p>
        </w:tc>
        <w:tc>
          <w:tcPr>
            <w:tcW w:w="2880" w:type="dxa"/>
          </w:tcPr>
          <w:p w14:paraId="6216CDFB" w14:textId="77777777" w:rsidR="00DC4064" w:rsidRDefault="00000000">
            <w:r>
              <w:rPr>
                <w:rFonts w:ascii="Times New Roman" w:eastAsia="Times New Roman" w:hAnsi="Times New Roman"/>
                <w:color w:val="000000"/>
                <w:sz w:val="24"/>
              </w:rPr>
              <w:t>Poor; requires waiting for a vendor patch/rule update.</w:t>
            </w:r>
          </w:p>
        </w:tc>
        <w:tc>
          <w:tcPr>
            <w:tcW w:w="2880" w:type="dxa"/>
          </w:tcPr>
          <w:p w14:paraId="1FE900A9" w14:textId="77777777" w:rsidR="00DC4064" w:rsidRDefault="00000000">
            <w:r>
              <w:rPr>
                <w:rFonts w:ascii="Times New Roman" w:eastAsia="Times New Roman" w:hAnsi="Times New Roman"/>
                <w:color w:val="000000"/>
                <w:sz w:val="24"/>
              </w:rPr>
              <w:t>High; can detect unknown attacks if they share feature similarities with bad behavior.</w:t>
            </w:r>
          </w:p>
        </w:tc>
      </w:tr>
      <w:tr w:rsidR="00DC4064" w14:paraId="6B0897C9" w14:textId="77777777">
        <w:tc>
          <w:tcPr>
            <w:tcW w:w="2880" w:type="dxa"/>
          </w:tcPr>
          <w:p w14:paraId="30774350" w14:textId="77777777" w:rsidR="00DC4064" w:rsidRDefault="00000000">
            <w:r>
              <w:rPr>
                <w:rFonts w:ascii="Times New Roman" w:eastAsia="Times New Roman" w:hAnsi="Times New Roman"/>
                <w:color w:val="000000"/>
                <w:sz w:val="24"/>
              </w:rPr>
              <w:t>Maintenance</w:t>
            </w:r>
          </w:p>
        </w:tc>
        <w:tc>
          <w:tcPr>
            <w:tcW w:w="2880" w:type="dxa"/>
          </w:tcPr>
          <w:p w14:paraId="6A5E28BB" w14:textId="77777777" w:rsidR="00DC4064" w:rsidRDefault="00000000">
            <w:r>
              <w:rPr>
                <w:rFonts w:ascii="Times New Roman" w:eastAsia="Times New Roman" w:hAnsi="Times New Roman"/>
                <w:color w:val="000000"/>
                <w:sz w:val="24"/>
              </w:rPr>
              <w:t>High; requires manual rule tuning.</w:t>
            </w:r>
          </w:p>
        </w:tc>
        <w:tc>
          <w:tcPr>
            <w:tcW w:w="2880" w:type="dxa"/>
          </w:tcPr>
          <w:p w14:paraId="394D7184" w14:textId="77777777" w:rsidR="00DC4064" w:rsidRDefault="00000000">
            <w:r>
              <w:rPr>
                <w:rFonts w:ascii="Times New Roman" w:eastAsia="Times New Roman" w:hAnsi="Times New Roman"/>
                <w:color w:val="000000"/>
                <w:sz w:val="24"/>
              </w:rPr>
              <w:t>Low; model retraining automates adaptation.</w:t>
            </w:r>
          </w:p>
        </w:tc>
      </w:tr>
      <w:tr w:rsidR="00DC4064" w14:paraId="4302D30A" w14:textId="77777777">
        <w:tc>
          <w:tcPr>
            <w:tcW w:w="2880" w:type="dxa"/>
          </w:tcPr>
          <w:p w14:paraId="43B3FB1F" w14:textId="77777777" w:rsidR="00DC4064" w:rsidRDefault="00000000">
            <w:r>
              <w:rPr>
                <w:rFonts w:ascii="Times New Roman" w:eastAsia="Times New Roman" w:hAnsi="Times New Roman"/>
                <w:color w:val="000000"/>
                <w:sz w:val="24"/>
              </w:rPr>
              <w:t>Bypass Resistance</w:t>
            </w:r>
          </w:p>
        </w:tc>
        <w:tc>
          <w:tcPr>
            <w:tcW w:w="2880" w:type="dxa"/>
          </w:tcPr>
          <w:p w14:paraId="6AB5ACE6" w14:textId="77777777" w:rsidR="00DC4064" w:rsidRDefault="00000000">
            <w:r>
              <w:rPr>
                <w:rFonts w:ascii="Times New Roman" w:eastAsia="Times New Roman" w:hAnsi="Times New Roman"/>
                <w:color w:val="000000"/>
                <w:sz w:val="24"/>
              </w:rPr>
              <w:t>Low; vulnerable to obfuscation/encoding tricks.</w:t>
            </w:r>
          </w:p>
        </w:tc>
        <w:tc>
          <w:tcPr>
            <w:tcW w:w="2880" w:type="dxa"/>
          </w:tcPr>
          <w:p w14:paraId="56B6EF2F" w14:textId="77777777" w:rsidR="00DC4064" w:rsidRDefault="00000000">
            <w:r>
              <w:rPr>
                <w:rFonts w:ascii="Times New Roman" w:eastAsia="Times New Roman" w:hAnsi="Times New Roman"/>
                <w:color w:val="000000"/>
                <w:sz w:val="24"/>
              </w:rPr>
              <w:t>High; analyzes underlying feature vectors, not just text strings.</w:t>
            </w:r>
          </w:p>
        </w:tc>
      </w:tr>
    </w:tbl>
    <w:p w14:paraId="5E66EEDD" w14:textId="77777777" w:rsidR="00DC4064" w:rsidRDefault="00DC4064"/>
    <w:p w14:paraId="2DE67206" w14:textId="77777777" w:rsidR="00DC4064" w:rsidRDefault="00000000">
      <w:r>
        <w:rPr>
          <w:rFonts w:ascii="Times New Roman" w:eastAsia="Times New Roman" w:hAnsi="Times New Roman"/>
          <w:b/>
          <w:color w:val="000000"/>
          <w:sz w:val="24"/>
        </w:rPr>
        <w:t>Unique Features:</w:t>
      </w:r>
    </w:p>
    <w:p w14:paraId="7CB10C92" w14:textId="77777777" w:rsidR="00DC4064" w:rsidRDefault="00000000">
      <w:pPr>
        <w:pStyle w:val="ListBullet"/>
      </w:pPr>
      <w:r>
        <w:rPr>
          <w:rFonts w:ascii="Times New Roman" w:eastAsia="Times New Roman" w:hAnsi="Times New Roman"/>
          <w:color w:val="000000"/>
          <w:sz w:val="24"/>
        </w:rPr>
        <w:t>Adaptive Learning: The ability to flag "suspicious" IPs automatically based on confidence scores.</w:t>
      </w:r>
    </w:p>
    <w:p w14:paraId="2F3C2651" w14:textId="77777777" w:rsidR="00DC4064" w:rsidRDefault="00000000">
      <w:pPr>
        <w:pStyle w:val="ListBullet"/>
      </w:pPr>
      <w:r>
        <w:rPr>
          <w:rFonts w:ascii="Times New Roman" w:eastAsia="Times New Roman" w:hAnsi="Times New Roman"/>
          <w:color w:val="000000"/>
          <w:sz w:val="24"/>
        </w:rPr>
        <w:t>Content-Agnostic Analysis: Focuses on mathematical feature extraction (entropy/length) rather than just keyword matching, making it resistant to encoding attacks.</w:t>
      </w:r>
    </w:p>
    <w:p w14:paraId="3196ACD8" w14:textId="77777777" w:rsidR="00DC4064" w:rsidRDefault="00000000">
      <w:r>
        <w:rPr>
          <w:rFonts w:ascii="Times New Roman" w:eastAsia="Times New Roman" w:hAnsi="Times New Roman"/>
          <w:b/>
          <w:color w:val="000000"/>
          <w:sz w:val="24"/>
        </w:rPr>
        <w:t>Benefits:</w:t>
      </w:r>
    </w:p>
    <w:p w14:paraId="7C71B5E1" w14:textId="77777777" w:rsidR="00DC4064" w:rsidRDefault="00000000">
      <w:pPr>
        <w:pStyle w:val="ListBullet"/>
      </w:pPr>
      <w:r>
        <w:rPr>
          <w:rFonts w:ascii="Times New Roman" w:eastAsia="Times New Roman" w:hAnsi="Times New Roman"/>
          <w:color w:val="000000"/>
          <w:sz w:val="24"/>
        </w:rPr>
        <w:t>For Web Administrators: Reduces the "Alert Fatigue" caused by false positives common in rule-based systems.</w:t>
      </w:r>
    </w:p>
    <w:p w14:paraId="315B69A8" w14:textId="77777777" w:rsidR="00DC4064" w:rsidRDefault="00000000">
      <w:pPr>
        <w:pStyle w:val="ListBullet"/>
      </w:pPr>
      <w:r>
        <w:rPr>
          <w:rFonts w:ascii="Times New Roman" w:eastAsia="Times New Roman" w:hAnsi="Times New Roman"/>
          <w:color w:val="000000"/>
          <w:sz w:val="24"/>
        </w:rPr>
        <w:t>For the Industry: Demonstrates a cost-effective, open-source alternative to expensive enterprise AI firewalls (e.g., Cloudflare WAF).</w:t>
      </w:r>
    </w:p>
    <w:p w14:paraId="1AF121AF" w14:textId="77777777" w:rsidR="00DC4064" w:rsidRDefault="00000000">
      <w:pPr>
        <w:pStyle w:val="ListBullet"/>
      </w:pPr>
      <w:r>
        <w:rPr>
          <w:rFonts w:ascii="Times New Roman" w:eastAsia="Times New Roman" w:hAnsi="Times New Roman"/>
          <w:color w:val="000000"/>
          <w:sz w:val="24"/>
        </w:rPr>
        <w:t>Performance: Increases detection accuracy for obfuscated attacks by an estimated 15-20% compared to standard rule sets.</w:t>
      </w:r>
    </w:p>
    <w:p w14:paraId="2FA5ED46" w14:textId="77777777" w:rsidR="00DC4064" w:rsidRDefault="00000000">
      <w:r>
        <w:rPr>
          <w:rFonts w:ascii="Times New Roman" w:eastAsia="Times New Roman" w:hAnsi="Times New Roman"/>
          <w:b/>
          <w:color w:val="000000"/>
          <w:sz w:val="24"/>
        </w:rPr>
        <w:t>Major Activities:</w:t>
      </w:r>
    </w:p>
    <w:p w14:paraId="0B8C60D6" w14:textId="77777777" w:rsidR="00DC4064" w:rsidRDefault="00000000">
      <w:pPr>
        <w:pStyle w:val="ListBullet"/>
      </w:pPr>
      <w:r>
        <w:rPr>
          <w:rFonts w:ascii="Times New Roman" w:eastAsia="Times New Roman" w:hAnsi="Times New Roman"/>
          <w:color w:val="000000"/>
          <w:sz w:val="24"/>
        </w:rPr>
        <w:t>Dataset Acquisition &amp; Preprocessing: Collection of HTTP datasets (CSIC 2010) and cleaning/normalization of data.</w:t>
      </w:r>
    </w:p>
    <w:p w14:paraId="236BB362" w14:textId="77777777" w:rsidR="00DC4064" w:rsidRDefault="00000000">
      <w:pPr>
        <w:pStyle w:val="ListBullet"/>
      </w:pPr>
      <w:r>
        <w:rPr>
          <w:rFonts w:ascii="Times New Roman" w:eastAsia="Times New Roman" w:hAnsi="Times New Roman"/>
          <w:color w:val="000000"/>
          <w:sz w:val="24"/>
        </w:rPr>
        <w:t>Feature Engineering: Developing algorithms to extract numerical features (token count, special char ratio) from raw logs.</w:t>
      </w:r>
    </w:p>
    <w:p w14:paraId="75CD6E92" w14:textId="77777777" w:rsidR="00DC4064" w:rsidRDefault="00000000">
      <w:pPr>
        <w:pStyle w:val="ListBullet"/>
      </w:pPr>
      <w:r>
        <w:rPr>
          <w:rFonts w:ascii="Times New Roman" w:eastAsia="Times New Roman" w:hAnsi="Times New Roman"/>
          <w:color w:val="000000"/>
          <w:sz w:val="24"/>
        </w:rPr>
        <w:t>Model Training &amp; Optimization: Training and testing various classifiers (SVM, RF, CNN) to find the highest accuracy.</w:t>
      </w:r>
    </w:p>
    <w:p w14:paraId="6517CB2D" w14:textId="77777777" w:rsidR="00DC4064" w:rsidRDefault="00000000">
      <w:pPr>
        <w:pStyle w:val="ListBullet"/>
      </w:pPr>
      <w:r>
        <w:rPr>
          <w:rFonts w:ascii="Times New Roman" w:eastAsia="Times New Roman" w:hAnsi="Times New Roman"/>
          <w:color w:val="000000"/>
          <w:sz w:val="24"/>
        </w:rPr>
        <w:t>System Integration: Building the proxy server (using Python/Flask or Go) to intercept live traffic and run it against the model.</w:t>
      </w:r>
    </w:p>
    <w:p w14:paraId="5CDA6C2A" w14:textId="77777777" w:rsidR="00DC4064" w:rsidRDefault="00000000">
      <w:pPr>
        <w:pStyle w:val="ListBullet"/>
      </w:pPr>
      <w:r>
        <w:rPr>
          <w:rFonts w:ascii="Times New Roman" w:eastAsia="Times New Roman" w:hAnsi="Times New Roman"/>
          <w:color w:val="000000"/>
          <w:sz w:val="24"/>
        </w:rPr>
        <w:lastRenderedPageBreak/>
        <w:t>Dashboard Development: Creating the frontend for monitoring logs and blocked requests.</w:t>
      </w:r>
    </w:p>
    <w:p w14:paraId="427479E6" w14:textId="77777777" w:rsidR="00DC4064" w:rsidRDefault="00000000">
      <w:r>
        <w:rPr>
          <w:rFonts w:ascii="Times New Roman" w:eastAsia="Times New Roman" w:hAnsi="Times New Roman"/>
          <w:b/>
          <w:color w:val="000000"/>
          <w:sz w:val="24"/>
        </w:rPr>
        <w:t>Expected Output:</w:t>
      </w:r>
    </w:p>
    <w:p w14:paraId="097542F3" w14:textId="77777777" w:rsidR="00DC4064" w:rsidRDefault="00000000">
      <w:pPr>
        <w:pStyle w:val="ListBullet"/>
      </w:pPr>
      <w:r>
        <w:rPr>
          <w:rFonts w:ascii="Times New Roman" w:eastAsia="Times New Roman" w:hAnsi="Times New Roman"/>
          <w:color w:val="000000"/>
          <w:sz w:val="24"/>
        </w:rPr>
        <w:t>AI-WAF Software: A functional prototype capable of filtering live HTTP requests.</w:t>
      </w:r>
    </w:p>
    <w:p w14:paraId="7296284F" w14:textId="77777777" w:rsidR="00DC4064" w:rsidRDefault="00000000">
      <w:pPr>
        <w:pStyle w:val="ListBullet"/>
      </w:pPr>
      <w:r>
        <w:rPr>
          <w:rFonts w:ascii="Times New Roman" w:eastAsia="Times New Roman" w:hAnsi="Times New Roman"/>
          <w:color w:val="000000"/>
          <w:sz w:val="24"/>
        </w:rPr>
        <w:t>Performance Report: A comparative analysis of the AI-WAF vs. a Standard WAF regarding detection rates and latency.</w:t>
      </w:r>
    </w:p>
    <w:p w14:paraId="05955C35" w14:textId="77777777" w:rsidR="00DC4064" w:rsidRDefault="00000000">
      <w:r>
        <w:br w:type="page"/>
      </w:r>
    </w:p>
    <w:p w14:paraId="4DFF1A52" w14:textId="77777777" w:rsidR="00DC4064" w:rsidRDefault="00000000">
      <w:pPr>
        <w:jc w:val="center"/>
      </w:pPr>
      <w:r>
        <w:rPr>
          <w:rFonts w:ascii="Times New Roman" w:eastAsia="Times New Roman" w:hAnsi="Times New Roman"/>
          <w:b/>
          <w:color w:val="000000"/>
          <w:sz w:val="24"/>
        </w:rPr>
        <w:lastRenderedPageBreak/>
        <w:t>CAPSULE PROPOSAL</w:t>
      </w:r>
    </w:p>
    <w:p w14:paraId="4EA1970D" w14:textId="04DDE7DB" w:rsidR="00DC4064" w:rsidRDefault="00000000">
      <w:r>
        <w:rPr>
          <w:rFonts w:ascii="Times New Roman" w:eastAsia="Times New Roman" w:hAnsi="Times New Roman"/>
          <w:b/>
          <w:color w:val="000000"/>
          <w:sz w:val="24"/>
        </w:rPr>
        <w:t xml:space="preserve">NAME: </w:t>
      </w:r>
      <w:r w:rsidR="003775C2">
        <w:rPr>
          <w:rFonts w:ascii="Times New Roman" w:eastAsia="Times New Roman" w:hAnsi="Times New Roman"/>
          <w:color w:val="000000"/>
          <w:sz w:val="24"/>
        </w:rPr>
        <w:t>Christian Paul Simbulan &amp; Michael Almario</w:t>
      </w:r>
    </w:p>
    <w:p w14:paraId="282CB0B4" w14:textId="77777777" w:rsidR="00DC4064" w:rsidRDefault="00000000">
      <w:r>
        <w:rPr>
          <w:rFonts w:ascii="Times New Roman" w:eastAsia="Times New Roman" w:hAnsi="Times New Roman"/>
          <w:b/>
          <w:color w:val="000000"/>
          <w:sz w:val="24"/>
        </w:rPr>
        <w:t xml:space="preserve">PROGRAM: </w:t>
      </w:r>
      <w:r>
        <w:rPr>
          <w:rFonts w:ascii="Times New Roman" w:eastAsia="Times New Roman" w:hAnsi="Times New Roman"/>
          <w:color w:val="000000"/>
          <w:sz w:val="24"/>
        </w:rPr>
        <w:t>Bachelor of Science in Computer Science</w:t>
      </w:r>
    </w:p>
    <w:p w14:paraId="5583C135" w14:textId="77777777" w:rsidR="00DC4064" w:rsidRDefault="00000000">
      <w:r>
        <w:rPr>
          <w:rFonts w:ascii="Times New Roman" w:eastAsia="Times New Roman" w:hAnsi="Times New Roman"/>
          <w:b/>
          <w:color w:val="000000"/>
          <w:sz w:val="24"/>
        </w:rPr>
        <w:t xml:space="preserve">Working Title: </w:t>
      </w:r>
      <w:r>
        <w:rPr>
          <w:rFonts w:ascii="Times New Roman" w:eastAsia="Times New Roman" w:hAnsi="Times New Roman"/>
          <w:color w:val="000000"/>
          <w:sz w:val="24"/>
        </w:rPr>
        <w:t>ISU-GeoBot: A RAG-Powered Geospatial Assistant for Locating Faculty, Facilities, and Events with Automated Contextual Profiling</w:t>
      </w:r>
    </w:p>
    <w:p w14:paraId="3A97E399" w14:textId="77777777" w:rsidR="00DC4064" w:rsidRDefault="00000000">
      <w:r>
        <w:rPr>
          <w:rFonts w:ascii="Times New Roman" w:eastAsia="Times New Roman" w:hAnsi="Times New Roman"/>
          <w:b/>
          <w:color w:val="000000"/>
          <w:sz w:val="24"/>
        </w:rPr>
        <w:t>Rationale and Significance:</w:t>
      </w:r>
    </w:p>
    <w:p w14:paraId="70033A26" w14:textId="77777777" w:rsidR="00DC4064" w:rsidRDefault="00000000">
      <w:r>
        <w:rPr>
          <w:rFonts w:ascii="Times New Roman" w:eastAsia="Times New Roman" w:hAnsi="Times New Roman"/>
          <w:color w:val="000000"/>
          <w:sz w:val="24"/>
        </w:rPr>
        <w:t>The Isabela State University (ISU) Echague Main Campus spans a vast land area, hosting estimated 6,000+ annual freshmen and hundreds of daily visitors. Navigating this complex environment presents a significant challenge known as Spatial Disorientation and Information Asymmetry.</w:t>
      </w:r>
    </w:p>
    <w:p w14:paraId="46DAAE47" w14:textId="7858D146" w:rsidR="00DC4064" w:rsidRDefault="00000000">
      <w:r>
        <w:rPr>
          <w:rFonts w:ascii="Times New Roman" w:eastAsia="Times New Roman" w:hAnsi="Times New Roman"/>
          <w:color w:val="000000"/>
          <w:sz w:val="24"/>
        </w:rPr>
        <w:t>Current navigational aids are limited to static tarpaulins or basic 2D maps. These tools fail to answer dynamic, high-value queries. A visitor might find a building, but they cannot determine if the specific faculty member or office head they need is actually present. Students frequently waste time walking to offices only to find instructors absent or in meetings. There is a critical need for a solution that links "Place" with "Person" and "Time"</w:t>
      </w:r>
      <w:r w:rsidR="00FC18C9">
        <w:rPr>
          <w:rFonts w:ascii="Times New Roman" w:eastAsia="Times New Roman" w:hAnsi="Times New Roman"/>
          <w:color w:val="000000"/>
          <w:sz w:val="24"/>
        </w:rPr>
        <w:t xml:space="preserve">- </w:t>
      </w:r>
      <w:r>
        <w:rPr>
          <w:rFonts w:ascii="Times New Roman" w:eastAsia="Times New Roman" w:hAnsi="Times New Roman"/>
          <w:color w:val="000000"/>
          <w:sz w:val="24"/>
        </w:rPr>
        <w:t>answering not just where a room is, but who is inside it. This project aligns with the University's S.M.A.R.T.E.S.T. goals, specifically Modernizing Student Services and Revitalizing Smart-Green initiatives by digitizing wayfinding.</w:t>
      </w:r>
    </w:p>
    <w:p w14:paraId="4E5CB7FA" w14:textId="77777777" w:rsidR="00DC4064" w:rsidRDefault="00000000">
      <w:r>
        <w:rPr>
          <w:rFonts w:ascii="Times New Roman" w:eastAsia="Times New Roman" w:hAnsi="Times New Roman"/>
          <w:b/>
          <w:color w:val="000000"/>
          <w:sz w:val="24"/>
        </w:rPr>
        <w:t>Proposed Solution:</w:t>
      </w:r>
    </w:p>
    <w:p w14:paraId="560AD805" w14:textId="77777777" w:rsidR="00DC4064" w:rsidRDefault="00000000">
      <w:r>
        <w:rPr>
          <w:rFonts w:ascii="Times New Roman" w:eastAsia="Times New Roman" w:hAnsi="Times New Roman"/>
          <w:color w:val="000000"/>
          <w:sz w:val="24"/>
        </w:rPr>
        <w:t>The proposed solution, ISU-GeoBot, is a web-based intelligent geospatial assistant accessible via smartphone browsers. It solves the problem of static maps by utilizing Retrieval-Augmented Generation (RAG) and Automated Contextual Profiling.</w:t>
      </w:r>
    </w:p>
    <w:p w14:paraId="790E2EB9" w14:textId="77777777" w:rsidR="00DC4064" w:rsidRDefault="00000000">
      <w:pPr>
        <w:pStyle w:val="ListBullet"/>
      </w:pPr>
      <w:r>
        <w:rPr>
          <w:rFonts w:ascii="Times New Roman" w:eastAsia="Times New Roman" w:hAnsi="Times New Roman"/>
          <w:color w:val="000000"/>
          <w:sz w:val="24"/>
        </w:rPr>
        <w:t>Geospatial RAG Engine: An Agentic AI layer that "reads" unstructured university data (PDF Class Schedules, Event Memos, Faculty Manuals). Instead of keyword matching, it uses semantic vector search to understand queries like "Where is the accreditation meeting?"</w:t>
      </w:r>
    </w:p>
    <w:p w14:paraId="30237987" w14:textId="77777777" w:rsidR="00DC4064" w:rsidRDefault="00000000">
      <w:pPr>
        <w:pStyle w:val="ListBullet"/>
      </w:pPr>
      <w:r>
        <w:rPr>
          <w:rFonts w:ascii="Times New Roman" w:eastAsia="Times New Roman" w:hAnsi="Times New Roman"/>
          <w:color w:val="000000"/>
          <w:sz w:val="24"/>
        </w:rPr>
        <w:t>Automated Contextual Profiler: A data mining algorithm that constructs a real-time "status" of a search subject. It analyzes time-series schedule data to predict availability (e.g., "Likely in Room 305 teaching CS102").</w:t>
      </w:r>
    </w:p>
    <w:p w14:paraId="5BF9EF81" w14:textId="77777777" w:rsidR="00DC4064" w:rsidRDefault="00000000">
      <w:pPr>
        <w:pStyle w:val="ListBullet"/>
      </w:pPr>
      <w:r>
        <w:rPr>
          <w:rFonts w:ascii="Times New Roman" w:eastAsia="Times New Roman" w:hAnsi="Times New Roman"/>
          <w:color w:val="000000"/>
          <w:sz w:val="24"/>
        </w:rPr>
        <w:t>Interactive Visualization: A dynamic map interface (built with Leaflet/Folium) that renders pins based on AI inference, guiding users to exact coordinates.</w:t>
      </w:r>
    </w:p>
    <w:p w14:paraId="1E66224C" w14:textId="77777777" w:rsidR="00DC4064" w:rsidRDefault="00000000">
      <w:r>
        <w:rPr>
          <w:rFonts w:ascii="Times New Roman" w:eastAsia="Times New Roman" w:hAnsi="Times New Roman"/>
          <w:b/>
          <w:color w:val="000000"/>
          <w:sz w:val="24"/>
        </w:rPr>
        <w:t>Differentiation:</w:t>
      </w:r>
    </w:p>
    <w:tbl>
      <w:tblPr>
        <w:tblStyle w:val="TableGrid"/>
        <w:tblW w:w="0" w:type="auto"/>
        <w:tblLook w:val="04A0" w:firstRow="1" w:lastRow="0" w:firstColumn="1" w:lastColumn="0" w:noHBand="0" w:noVBand="1"/>
      </w:tblPr>
      <w:tblGrid>
        <w:gridCol w:w="2880"/>
        <w:gridCol w:w="2880"/>
        <w:gridCol w:w="2880"/>
      </w:tblGrid>
      <w:tr w:rsidR="00DC4064" w14:paraId="3019142A" w14:textId="77777777">
        <w:tc>
          <w:tcPr>
            <w:tcW w:w="2880" w:type="dxa"/>
          </w:tcPr>
          <w:p w14:paraId="4F3E8FCE" w14:textId="77777777" w:rsidR="00DC4064" w:rsidRDefault="00000000">
            <w:r>
              <w:rPr>
                <w:rFonts w:ascii="Times New Roman" w:eastAsia="Times New Roman" w:hAnsi="Times New Roman"/>
                <w:b/>
                <w:color w:val="000000"/>
                <w:sz w:val="24"/>
              </w:rPr>
              <w:t>Feature</w:t>
            </w:r>
          </w:p>
        </w:tc>
        <w:tc>
          <w:tcPr>
            <w:tcW w:w="2880" w:type="dxa"/>
          </w:tcPr>
          <w:p w14:paraId="2E1FB5A4" w14:textId="77777777" w:rsidR="00DC4064" w:rsidRDefault="00000000">
            <w:r>
              <w:rPr>
                <w:rFonts w:ascii="Times New Roman" w:eastAsia="Times New Roman" w:hAnsi="Times New Roman"/>
                <w:b/>
                <w:color w:val="000000"/>
                <w:sz w:val="24"/>
              </w:rPr>
              <w:t>Standard Google Maps / Static Kiosks</w:t>
            </w:r>
          </w:p>
        </w:tc>
        <w:tc>
          <w:tcPr>
            <w:tcW w:w="2880" w:type="dxa"/>
          </w:tcPr>
          <w:p w14:paraId="11882C53" w14:textId="77777777" w:rsidR="00DC4064" w:rsidRDefault="00000000">
            <w:r>
              <w:rPr>
                <w:rFonts w:ascii="Times New Roman" w:eastAsia="Times New Roman" w:hAnsi="Times New Roman"/>
                <w:b/>
                <w:color w:val="000000"/>
                <w:sz w:val="24"/>
              </w:rPr>
              <w:t>ISU-GeoBot (Proposed)</w:t>
            </w:r>
          </w:p>
        </w:tc>
      </w:tr>
      <w:tr w:rsidR="00DC4064" w14:paraId="671030C1" w14:textId="77777777">
        <w:tc>
          <w:tcPr>
            <w:tcW w:w="2880" w:type="dxa"/>
          </w:tcPr>
          <w:p w14:paraId="4D2768F2" w14:textId="77777777" w:rsidR="00DC4064" w:rsidRDefault="00000000">
            <w:r>
              <w:rPr>
                <w:rFonts w:ascii="Times New Roman" w:eastAsia="Times New Roman" w:hAnsi="Times New Roman"/>
                <w:color w:val="000000"/>
                <w:sz w:val="24"/>
              </w:rPr>
              <w:lastRenderedPageBreak/>
              <w:t>Data Source</w:t>
            </w:r>
          </w:p>
        </w:tc>
        <w:tc>
          <w:tcPr>
            <w:tcW w:w="2880" w:type="dxa"/>
          </w:tcPr>
          <w:p w14:paraId="7BF1F602" w14:textId="77777777" w:rsidR="00DC4064" w:rsidRDefault="00000000">
            <w:r>
              <w:rPr>
                <w:rFonts w:ascii="Times New Roman" w:eastAsia="Times New Roman" w:hAnsi="Times New Roman"/>
                <w:color w:val="000000"/>
                <w:sz w:val="24"/>
              </w:rPr>
              <w:t>Static GPS coordinates only.</w:t>
            </w:r>
          </w:p>
        </w:tc>
        <w:tc>
          <w:tcPr>
            <w:tcW w:w="2880" w:type="dxa"/>
          </w:tcPr>
          <w:p w14:paraId="0C77B2BA" w14:textId="77777777" w:rsidR="00DC4064" w:rsidRDefault="00000000">
            <w:r>
              <w:rPr>
                <w:rFonts w:ascii="Times New Roman" w:eastAsia="Times New Roman" w:hAnsi="Times New Roman"/>
                <w:color w:val="000000"/>
                <w:sz w:val="24"/>
              </w:rPr>
              <w:t>Dynamic University Data (Schedules, Memos).</w:t>
            </w:r>
          </w:p>
        </w:tc>
      </w:tr>
      <w:tr w:rsidR="00DC4064" w14:paraId="559EE0D9" w14:textId="77777777">
        <w:tc>
          <w:tcPr>
            <w:tcW w:w="2880" w:type="dxa"/>
          </w:tcPr>
          <w:p w14:paraId="732B5C3D" w14:textId="77777777" w:rsidR="00DC4064" w:rsidRDefault="00000000">
            <w:r>
              <w:rPr>
                <w:rFonts w:ascii="Times New Roman" w:eastAsia="Times New Roman" w:hAnsi="Times New Roman"/>
                <w:color w:val="000000"/>
                <w:sz w:val="24"/>
              </w:rPr>
              <w:t>Query Capability</w:t>
            </w:r>
          </w:p>
        </w:tc>
        <w:tc>
          <w:tcPr>
            <w:tcW w:w="2880" w:type="dxa"/>
          </w:tcPr>
          <w:p w14:paraId="617E813A" w14:textId="77777777" w:rsidR="00DC4064" w:rsidRDefault="00000000">
            <w:r>
              <w:rPr>
                <w:rFonts w:ascii="Times New Roman" w:eastAsia="Times New Roman" w:hAnsi="Times New Roman"/>
                <w:color w:val="000000"/>
                <w:sz w:val="24"/>
              </w:rPr>
              <w:t>"Where is the IT Building?"</w:t>
            </w:r>
          </w:p>
        </w:tc>
        <w:tc>
          <w:tcPr>
            <w:tcW w:w="2880" w:type="dxa"/>
          </w:tcPr>
          <w:p w14:paraId="4D306BA8" w14:textId="77777777" w:rsidR="00DC4064" w:rsidRDefault="00000000">
            <w:r>
              <w:rPr>
                <w:rFonts w:ascii="Times New Roman" w:eastAsia="Times New Roman" w:hAnsi="Times New Roman"/>
                <w:color w:val="000000"/>
                <w:sz w:val="24"/>
              </w:rPr>
              <w:t>"Where is Dr. Cruz right now?"</w:t>
            </w:r>
          </w:p>
        </w:tc>
      </w:tr>
      <w:tr w:rsidR="00DC4064" w14:paraId="4CD25509" w14:textId="77777777">
        <w:tc>
          <w:tcPr>
            <w:tcW w:w="2880" w:type="dxa"/>
          </w:tcPr>
          <w:p w14:paraId="4B24D659" w14:textId="77777777" w:rsidR="00DC4064" w:rsidRDefault="00000000">
            <w:r>
              <w:rPr>
                <w:rFonts w:ascii="Times New Roman" w:eastAsia="Times New Roman" w:hAnsi="Times New Roman"/>
                <w:color w:val="000000"/>
                <w:sz w:val="24"/>
              </w:rPr>
              <w:t>Technique</w:t>
            </w:r>
          </w:p>
        </w:tc>
        <w:tc>
          <w:tcPr>
            <w:tcW w:w="2880" w:type="dxa"/>
          </w:tcPr>
          <w:p w14:paraId="5F3FF54A" w14:textId="77777777" w:rsidR="00DC4064" w:rsidRDefault="00000000">
            <w:r>
              <w:rPr>
                <w:rFonts w:ascii="Times New Roman" w:eastAsia="Times New Roman" w:hAnsi="Times New Roman"/>
                <w:color w:val="000000"/>
                <w:sz w:val="24"/>
              </w:rPr>
              <w:t>Basic Geolocation.</w:t>
            </w:r>
          </w:p>
        </w:tc>
        <w:tc>
          <w:tcPr>
            <w:tcW w:w="2880" w:type="dxa"/>
          </w:tcPr>
          <w:p w14:paraId="33B1F35F" w14:textId="77777777" w:rsidR="00DC4064" w:rsidRDefault="00000000">
            <w:r>
              <w:rPr>
                <w:rFonts w:ascii="Times New Roman" w:eastAsia="Times New Roman" w:hAnsi="Times New Roman"/>
                <w:color w:val="000000"/>
                <w:sz w:val="24"/>
              </w:rPr>
              <w:t>Geospatial RAG + Contextual Profiling (AI).</w:t>
            </w:r>
          </w:p>
        </w:tc>
      </w:tr>
      <w:tr w:rsidR="00DC4064" w14:paraId="64245937" w14:textId="77777777">
        <w:tc>
          <w:tcPr>
            <w:tcW w:w="2880" w:type="dxa"/>
          </w:tcPr>
          <w:p w14:paraId="3C1505B9" w14:textId="77777777" w:rsidR="00DC4064" w:rsidRDefault="00000000">
            <w:r>
              <w:rPr>
                <w:rFonts w:ascii="Times New Roman" w:eastAsia="Times New Roman" w:hAnsi="Times New Roman"/>
                <w:color w:val="000000"/>
                <w:sz w:val="24"/>
              </w:rPr>
              <w:t>Hardware Cost</w:t>
            </w:r>
          </w:p>
        </w:tc>
        <w:tc>
          <w:tcPr>
            <w:tcW w:w="2880" w:type="dxa"/>
          </w:tcPr>
          <w:p w14:paraId="0D8960AD" w14:textId="77777777" w:rsidR="00DC4064" w:rsidRDefault="00000000">
            <w:r>
              <w:rPr>
                <w:rFonts w:ascii="Times New Roman" w:eastAsia="Times New Roman" w:hAnsi="Times New Roman"/>
                <w:color w:val="000000"/>
                <w:sz w:val="24"/>
              </w:rPr>
              <w:t>High (Requires Kiosks/Sensors).</w:t>
            </w:r>
          </w:p>
        </w:tc>
        <w:tc>
          <w:tcPr>
            <w:tcW w:w="2880" w:type="dxa"/>
          </w:tcPr>
          <w:p w14:paraId="6A4E97D9" w14:textId="77777777" w:rsidR="00DC4064" w:rsidRDefault="00000000">
            <w:r>
              <w:rPr>
                <w:rFonts w:ascii="Times New Roman" w:eastAsia="Times New Roman" w:hAnsi="Times New Roman"/>
                <w:color w:val="000000"/>
                <w:sz w:val="24"/>
              </w:rPr>
              <w:t>Zero-Cost (Software-based inference).</w:t>
            </w:r>
          </w:p>
        </w:tc>
      </w:tr>
      <w:tr w:rsidR="00DC4064" w14:paraId="071DC68C" w14:textId="77777777">
        <w:tc>
          <w:tcPr>
            <w:tcW w:w="2880" w:type="dxa"/>
          </w:tcPr>
          <w:p w14:paraId="617F76B5" w14:textId="77777777" w:rsidR="00DC4064" w:rsidRDefault="00000000">
            <w:r>
              <w:rPr>
                <w:rFonts w:ascii="Times New Roman" w:eastAsia="Times New Roman" w:hAnsi="Times New Roman"/>
                <w:color w:val="000000"/>
                <w:sz w:val="24"/>
              </w:rPr>
              <w:t>Privacy</w:t>
            </w:r>
          </w:p>
        </w:tc>
        <w:tc>
          <w:tcPr>
            <w:tcW w:w="2880" w:type="dxa"/>
          </w:tcPr>
          <w:p w14:paraId="71F9F4E3" w14:textId="77777777" w:rsidR="00DC4064" w:rsidRDefault="00000000">
            <w:r>
              <w:rPr>
                <w:rFonts w:ascii="Times New Roman" w:eastAsia="Times New Roman" w:hAnsi="Times New Roman"/>
                <w:color w:val="000000"/>
                <w:sz w:val="24"/>
              </w:rPr>
              <w:t>Invasive (Tracks user).</w:t>
            </w:r>
          </w:p>
        </w:tc>
        <w:tc>
          <w:tcPr>
            <w:tcW w:w="2880" w:type="dxa"/>
          </w:tcPr>
          <w:p w14:paraId="1D34A154" w14:textId="77777777" w:rsidR="00DC4064" w:rsidRDefault="00000000">
            <w:r>
              <w:rPr>
                <w:rFonts w:ascii="Times New Roman" w:eastAsia="Times New Roman" w:hAnsi="Times New Roman"/>
                <w:color w:val="000000"/>
                <w:sz w:val="24"/>
              </w:rPr>
              <w:t>Privacy-Preserving (Infers target from public records).</w:t>
            </w:r>
          </w:p>
        </w:tc>
      </w:tr>
    </w:tbl>
    <w:p w14:paraId="1C5690B9" w14:textId="77777777" w:rsidR="00DC4064" w:rsidRDefault="00DC4064"/>
    <w:p w14:paraId="3FFAD4F6" w14:textId="77777777" w:rsidR="00DC4064" w:rsidRDefault="00000000">
      <w:r>
        <w:rPr>
          <w:rFonts w:ascii="Times New Roman" w:eastAsia="Times New Roman" w:hAnsi="Times New Roman"/>
          <w:b/>
          <w:color w:val="000000"/>
          <w:sz w:val="24"/>
        </w:rPr>
        <w:t>Unique Features:</w:t>
      </w:r>
    </w:p>
    <w:p w14:paraId="14C8AD59" w14:textId="77777777" w:rsidR="00DC4064" w:rsidRDefault="00000000">
      <w:pPr>
        <w:pStyle w:val="ListBullet"/>
      </w:pPr>
      <w:r>
        <w:rPr>
          <w:rFonts w:ascii="Times New Roman" w:eastAsia="Times New Roman" w:hAnsi="Times New Roman"/>
          <w:color w:val="000000"/>
          <w:sz w:val="24"/>
        </w:rPr>
        <w:t>No-Sensor Tracking: Unlike traditional Smart Campus projects using RFID/Beacons, this uses Data Inference, making it sustainable and free to deploy.</w:t>
      </w:r>
    </w:p>
    <w:p w14:paraId="71AEE9D9" w14:textId="77777777" w:rsidR="00DC4064" w:rsidRDefault="00000000">
      <w:pPr>
        <w:pStyle w:val="ListBullet"/>
      </w:pPr>
      <w:r>
        <w:rPr>
          <w:rFonts w:ascii="Times New Roman" w:eastAsia="Times New Roman" w:hAnsi="Times New Roman"/>
          <w:color w:val="000000"/>
          <w:sz w:val="24"/>
        </w:rPr>
        <w:t>Contextual Explanations: The AI explains why a pin is placed (e.g., "The Dean is pinned at Admin Building because her schedule indicates a ManCom meeting").</w:t>
      </w:r>
    </w:p>
    <w:p w14:paraId="5E4E24B7" w14:textId="77777777" w:rsidR="00DC4064" w:rsidRDefault="00000000">
      <w:pPr>
        <w:pStyle w:val="ListBullet"/>
      </w:pPr>
      <w:r>
        <w:rPr>
          <w:rFonts w:ascii="Times New Roman" w:eastAsia="Times New Roman" w:hAnsi="Times New Roman"/>
          <w:color w:val="000000"/>
          <w:sz w:val="24"/>
        </w:rPr>
        <w:t>Hyper-Localization: Includes vernacular landmarks (e.g., "Near the Mango Tree") that global maps miss.</w:t>
      </w:r>
    </w:p>
    <w:p w14:paraId="76E3561F" w14:textId="77777777" w:rsidR="00DC4064" w:rsidRDefault="00000000">
      <w:r>
        <w:rPr>
          <w:rFonts w:ascii="Times New Roman" w:eastAsia="Times New Roman" w:hAnsi="Times New Roman"/>
          <w:b/>
          <w:color w:val="000000"/>
          <w:sz w:val="24"/>
        </w:rPr>
        <w:t>Benefits:</w:t>
      </w:r>
    </w:p>
    <w:p w14:paraId="0A6BD4B5" w14:textId="376A5AC5" w:rsidR="00DC4064" w:rsidRDefault="00000000">
      <w:pPr>
        <w:pStyle w:val="ListBullet"/>
      </w:pPr>
      <w:r>
        <w:rPr>
          <w:rFonts w:ascii="Times New Roman" w:eastAsia="Times New Roman" w:hAnsi="Times New Roman"/>
          <w:color w:val="000000"/>
          <w:sz w:val="24"/>
        </w:rPr>
        <w:t>For Students: Reduces time wasted searching for facult</w:t>
      </w:r>
      <w:r w:rsidR="00551D97">
        <w:rPr>
          <w:rFonts w:ascii="Times New Roman" w:eastAsia="Times New Roman" w:hAnsi="Times New Roman"/>
          <w:color w:val="000000"/>
          <w:sz w:val="24"/>
        </w:rPr>
        <w:t>y</w:t>
      </w:r>
      <w:r>
        <w:rPr>
          <w:rFonts w:ascii="Times New Roman" w:eastAsia="Times New Roman" w:hAnsi="Times New Roman"/>
          <w:color w:val="000000"/>
          <w:sz w:val="24"/>
        </w:rPr>
        <w:t xml:space="preserve"> significantly improving the freshman onboarding experience.</w:t>
      </w:r>
    </w:p>
    <w:p w14:paraId="65CBD787" w14:textId="77777777" w:rsidR="00DC4064" w:rsidRDefault="00000000">
      <w:pPr>
        <w:pStyle w:val="ListBullet"/>
      </w:pPr>
      <w:r>
        <w:rPr>
          <w:rFonts w:ascii="Times New Roman" w:eastAsia="Times New Roman" w:hAnsi="Times New Roman"/>
          <w:color w:val="000000"/>
          <w:sz w:val="24"/>
        </w:rPr>
        <w:t>For Faculty/Admin: Reduces interruptions and promotes transparency in government service delivery (presence/availability).</w:t>
      </w:r>
    </w:p>
    <w:p w14:paraId="58184396" w14:textId="77777777" w:rsidR="00DC4064" w:rsidRDefault="00000000">
      <w:pPr>
        <w:pStyle w:val="ListBullet"/>
      </w:pPr>
      <w:r>
        <w:rPr>
          <w:rFonts w:ascii="Times New Roman" w:eastAsia="Times New Roman" w:hAnsi="Times New Roman"/>
          <w:color w:val="000000"/>
          <w:sz w:val="24"/>
        </w:rPr>
        <w:t>For the University: Establishes ISU Echague as a pioneer in Agentic AI without multi-million peso hardware investments.</w:t>
      </w:r>
    </w:p>
    <w:p w14:paraId="35E5C0C3" w14:textId="77777777" w:rsidR="00DC4064" w:rsidRDefault="00000000">
      <w:r>
        <w:rPr>
          <w:rFonts w:ascii="Times New Roman" w:eastAsia="Times New Roman" w:hAnsi="Times New Roman"/>
          <w:b/>
          <w:color w:val="000000"/>
          <w:sz w:val="24"/>
        </w:rPr>
        <w:t>Major Activities:</w:t>
      </w:r>
    </w:p>
    <w:p w14:paraId="4A20C890" w14:textId="77777777" w:rsidR="00DC4064" w:rsidRDefault="00000000">
      <w:pPr>
        <w:pStyle w:val="ListBullet"/>
      </w:pPr>
      <w:r>
        <w:rPr>
          <w:rFonts w:ascii="Times New Roman" w:eastAsia="Times New Roman" w:hAnsi="Times New Roman"/>
          <w:color w:val="000000"/>
          <w:sz w:val="24"/>
        </w:rPr>
        <w:t>Data Collection: Digitization of Class Schedules, Office Directories, and University Calendars into machine-readable formats (CSV/JSON/Vector Embeddings).</w:t>
      </w:r>
    </w:p>
    <w:p w14:paraId="66BB2057" w14:textId="77777777" w:rsidR="00DC4064" w:rsidRDefault="00000000">
      <w:pPr>
        <w:pStyle w:val="ListBullet"/>
      </w:pPr>
      <w:r>
        <w:rPr>
          <w:rFonts w:ascii="Times New Roman" w:eastAsia="Times New Roman" w:hAnsi="Times New Roman"/>
          <w:color w:val="000000"/>
          <w:sz w:val="24"/>
        </w:rPr>
        <w:t>Geospatial Database Construction: Indexing ISU building coordinates and documents into a vector database (e.g., ChromaDB).</w:t>
      </w:r>
    </w:p>
    <w:p w14:paraId="33D49641" w14:textId="77777777" w:rsidR="00DC4064" w:rsidRDefault="00000000">
      <w:pPr>
        <w:pStyle w:val="ListBullet"/>
      </w:pPr>
      <w:r>
        <w:rPr>
          <w:rFonts w:ascii="Times New Roman" w:eastAsia="Times New Roman" w:hAnsi="Times New Roman"/>
          <w:color w:val="000000"/>
          <w:sz w:val="24"/>
        </w:rPr>
        <w:t>AI Agent Development: Building the RAG pipeline using Large Language Models (LLMs) to interpret natural language queries.</w:t>
      </w:r>
    </w:p>
    <w:p w14:paraId="7D94FD9F" w14:textId="77777777" w:rsidR="00DC4064" w:rsidRDefault="00000000">
      <w:pPr>
        <w:pStyle w:val="ListBullet"/>
      </w:pPr>
      <w:r>
        <w:rPr>
          <w:rFonts w:ascii="Times New Roman" w:eastAsia="Times New Roman" w:hAnsi="Times New Roman"/>
          <w:color w:val="000000"/>
          <w:sz w:val="24"/>
        </w:rPr>
        <w:t>Web App Integration: Developing the frontend using Streamlit and embedding the interactive map module.</w:t>
      </w:r>
    </w:p>
    <w:p w14:paraId="57D2BDF0" w14:textId="77777777" w:rsidR="00DC4064" w:rsidRDefault="00000000">
      <w:pPr>
        <w:pStyle w:val="ListBullet"/>
      </w:pPr>
      <w:r>
        <w:rPr>
          <w:rFonts w:ascii="Times New Roman" w:eastAsia="Times New Roman" w:hAnsi="Times New Roman"/>
          <w:color w:val="000000"/>
          <w:sz w:val="24"/>
        </w:rPr>
        <w:t>UAT &amp; Deployment: Testing with selected freshmen and deploying on a cloud host (Streamlit Cloud).</w:t>
      </w:r>
    </w:p>
    <w:p w14:paraId="4ACD7FB9" w14:textId="77777777" w:rsidR="00DC4064" w:rsidRDefault="00000000">
      <w:r>
        <w:rPr>
          <w:rFonts w:ascii="Times New Roman" w:eastAsia="Times New Roman" w:hAnsi="Times New Roman"/>
          <w:b/>
          <w:color w:val="000000"/>
          <w:sz w:val="24"/>
        </w:rPr>
        <w:t>Expected Output:</w:t>
      </w:r>
    </w:p>
    <w:p w14:paraId="48A9A663" w14:textId="77777777" w:rsidR="00DC4064" w:rsidRDefault="00000000">
      <w:pPr>
        <w:pStyle w:val="ListBullet"/>
      </w:pPr>
      <w:r>
        <w:rPr>
          <w:rFonts w:ascii="Times New Roman" w:eastAsia="Times New Roman" w:hAnsi="Times New Roman"/>
          <w:color w:val="000000"/>
          <w:sz w:val="24"/>
        </w:rPr>
        <w:lastRenderedPageBreak/>
        <w:t>ISU-GeoBot Web Application: A fully functional, mobile-responsive web app.</w:t>
      </w:r>
    </w:p>
    <w:p w14:paraId="2F60F710" w14:textId="77777777" w:rsidR="00DC4064" w:rsidRDefault="00000000">
      <w:pPr>
        <w:pStyle w:val="ListBullet"/>
      </w:pPr>
      <w:r>
        <w:rPr>
          <w:rFonts w:ascii="Times New Roman" w:eastAsia="Times New Roman" w:hAnsi="Times New Roman"/>
          <w:color w:val="000000"/>
          <w:sz w:val="24"/>
        </w:rPr>
        <w:t>Campus Knowledge Base: A structured digital repository of ISU Echague's spatial and scheduling data.</w:t>
      </w:r>
    </w:p>
    <w:p w14:paraId="35F2E526" w14:textId="77777777" w:rsidR="00DC4064" w:rsidRDefault="00000000">
      <w:pPr>
        <w:pStyle w:val="ListBullet"/>
      </w:pPr>
      <w:r>
        <w:rPr>
          <w:rFonts w:ascii="Times New Roman" w:eastAsia="Times New Roman" w:hAnsi="Times New Roman"/>
          <w:color w:val="000000"/>
          <w:sz w:val="24"/>
        </w:rPr>
        <w:t>Technical Paper: A manuscript detailing the "Automated Contextual Profiling" algorithm.</w:t>
      </w:r>
    </w:p>
    <w:sectPr w:rsidR="00DC40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489819">
    <w:abstractNumId w:val="8"/>
  </w:num>
  <w:num w:numId="2" w16cid:durableId="1872570637">
    <w:abstractNumId w:val="6"/>
  </w:num>
  <w:num w:numId="3" w16cid:durableId="110252142">
    <w:abstractNumId w:val="5"/>
  </w:num>
  <w:num w:numId="4" w16cid:durableId="1445494348">
    <w:abstractNumId w:val="4"/>
  </w:num>
  <w:num w:numId="5" w16cid:durableId="1936136369">
    <w:abstractNumId w:val="7"/>
  </w:num>
  <w:num w:numId="6" w16cid:durableId="526454642">
    <w:abstractNumId w:val="3"/>
  </w:num>
  <w:num w:numId="7" w16cid:durableId="650407108">
    <w:abstractNumId w:val="2"/>
  </w:num>
  <w:num w:numId="8" w16cid:durableId="498815502">
    <w:abstractNumId w:val="1"/>
  </w:num>
  <w:num w:numId="9" w16cid:durableId="78119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5C2"/>
    <w:rsid w:val="00551D97"/>
    <w:rsid w:val="005E5064"/>
    <w:rsid w:val="00AA1D8D"/>
    <w:rsid w:val="00B47730"/>
    <w:rsid w:val="00CB0664"/>
    <w:rsid w:val="00DC4064"/>
    <w:rsid w:val="00FC18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AAF23"/>
  <w14:defaultImageDpi w14:val="300"/>
  <w15:docId w15:val="{23891755-53E8-43B3-9C05-B75C324A4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Paul Simbulan</cp:lastModifiedBy>
  <cp:revision>4</cp:revision>
  <dcterms:created xsi:type="dcterms:W3CDTF">2013-12-23T23:15:00Z</dcterms:created>
  <dcterms:modified xsi:type="dcterms:W3CDTF">2026-01-28T15:28:00Z</dcterms:modified>
  <cp:category/>
</cp:coreProperties>
</file>