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3F9" w:rsidRPr="00D423F9" w:rsidRDefault="00D423F9" w:rsidP="00D423F9">
      <w:pPr>
        <w:keepNext/>
        <w:jc w:val="center"/>
        <w:outlineLvl w:val="0"/>
        <w:rPr>
          <w:rFonts w:cs="Times New Roman"/>
          <w:b/>
          <w:caps/>
          <w:sz w:val="36"/>
          <w:szCs w:val="36"/>
          <w:lang w:val="be-BY"/>
        </w:rPr>
      </w:pPr>
      <w:r w:rsidRPr="00D423F9">
        <w:rPr>
          <w:rFonts w:cs="Times New Roman"/>
          <w:b/>
          <w:caps/>
          <w:sz w:val="36"/>
          <w:szCs w:val="36"/>
        </w:rPr>
        <w:t>Культура ма</w:t>
      </w:r>
      <w:r w:rsidRPr="00D423F9">
        <w:rPr>
          <w:rFonts w:cs="Times New Roman"/>
          <w:b/>
          <w:caps/>
          <w:sz w:val="36"/>
          <w:szCs w:val="36"/>
          <w:lang w:val="be-BY"/>
        </w:rPr>
        <w:t>ўлення.</w:t>
      </w:r>
      <w:r w:rsidRPr="00D423F9">
        <w:rPr>
          <w:rFonts w:cs="Times New Roman"/>
          <w:b/>
          <w:caps/>
          <w:sz w:val="36"/>
          <w:szCs w:val="36"/>
          <w:lang w:val="be-BY"/>
        </w:rPr>
        <w:br/>
        <w:t>Спецыфіка рэдагавання</w:t>
      </w:r>
    </w:p>
    <w:p w:rsidR="00D423F9" w:rsidRPr="00D423F9" w:rsidRDefault="00D423F9" w:rsidP="00D423F9">
      <w:pPr>
        <w:spacing w:line="276" w:lineRule="auto"/>
        <w:jc w:val="center"/>
        <w:rPr>
          <w:b/>
          <w:lang w:val="be-BY"/>
        </w:rPr>
      </w:pPr>
    </w:p>
    <w:p w:rsidR="00D423F9" w:rsidRPr="00D423F9" w:rsidRDefault="00D423F9" w:rsidP="00D423F9">
      <w:pPr>
        <w:spacing w:line="276" w:lineRule="auto"/>
        <w:jc w:val="center"/>
        <w:rPr>
          <w:b/>
          <w:lang w:val="be-BY"/>
        </w:rPr>
      </w:pPr>
      <w:r w:rsidRPr="00D423F9">
        <w:rPr>
          <w:b/>
          <w:lang w:val="be-BY"/>
        </w:rPr>
        <w:t>План</w:t>
      </w:r>
    </w:p>
    <w:p w:rsidR="00D423F9" w:rsidRPr="00D423F9" w:rsidRDefault="00D423F9" w:rsidP="00D423F9">
      <w:pPr>
        <w:spacing w:line="276" w:lineRule="auto"/>
        <w:ind w:firstLine="709"/>
        <w:jc w:val="both"/>
        <w:rPr>
          <w:lang w:val="be-BY"/>
        </w:rPr>
      </w:pPr>
      <w:r w:rsidRPr="00D423F9">
        <w:rPr>
          <w:lang w:val="be-BY"/>
        </w:rPr>
        <w:t>1. Паняцце культуры маўлення.</w:t>
      </w:r>
    </w:p>
    <w:p w:rsidR="00D423F9" w:rsidRPr="00D423F9" w:rsidRDefault="00D423F9" w:rsidP="00D423F9">
      <w:pPr>
        <w:spacing w:line="276" w:lineRule="auto"/>
        <w:ind w:firstLine="709"/>
        <w:jc w:val="both"/>
        <w:rPr>
          <w:lang w:val="be-BY"/>
        </w:rPr>
      </w:pPr>
      <w:r w:rsidRPr="00D423F9">
        <w:rPr>
          <w:lang w:val="be-BY"/>
        </w:rPr>
        <w:t>2. Правільнаць маўлення.</w:t>
      </w:r>
    </w:p>
    <w:p w:rsidR="00D423F9" w:rsidRPr="00D423F9" w:rsidRDefault="00D423F9" w:rsidP="00D423F9">
      <w:pPr>
        <w:spacing w:line="276" w:lineRule="auto"/>
        <w:ind w:firstLine="709"/>
        <w:jc w:val="both"/>
        <w:rPr>
          <w:lang w:val="be-BY"/>
        </w:rPr>
      </w:pPr>
      <w:r w:rsidRPr="00D423F9">
        <w:rPr>
          <w:lang w:val="be-BY"/>
        </w:rPr>
        <w:t>3. Дакладнасць маўлення.</w:t>
      </w:r>
    </w:p>
    <w:p w:rsidR="00D423F9" w:rsidRPr="00D423F9" w:rsidRDefault="00D423F9" w:rsidP="00D423F9">
      <w:pPr>
        <w:spacing w:line="276" w:lineRule="auto"/>
        <w:ind w:firstLine="709"/>
        <w:jc w:val="both"/>
        <w:rPr>
          <w:lang w:val="be-BY"/>
        </w:rPr>
      </w:pPr>
      <w:r w:rsidRPr="00D423F9">
        <w:rPr>
          <w:lang w:val="be-BY"/>
        </w:rPr>
        <w:t>4. Лагічнасць маўлення.</w:t>
      </w:r>
    </w:p>
    <w:p w:rsidR="00D423F9" w:rsidRPr="00D423F9" w:rsidRDefault="00D423F9" w:rsidP="00D423F9">
      <w:pPr>
        <w:spacing w:line="276" w:lineRule="auto"/>
        <w:ind w:firstLine="709"/>
        <w:jc w:val="both"/>
        <w:rPr>
          <w:lang w:val="be-BY"/>
        </w:rPr>
      </w:pPr>
      <w:r w:rsidRPr="00D423F9">
        <w:rPr>
          <w:lang w:val="be-BY"/>
        </w:rPr>
        <w:t>5. Багацце маўлення.</w:t>
      </w:r>
    </w:p>
    <w:p w:rsidR="00D423F9" w:rsidRPr="00D423F9" w:rsidRDefault="00D423F9" w:rsidP="00D423F9">
      <w:pPr>
        <w:spacing w:line="276" w:lineRule="auto"/>
        <w:ind w:firstLine="709"/>
        <w:jc w:val="both"/>
        <w:rPr>
          <w:lang w:val="be-BY"/>
        </w:rPr>
      </w:pPr>
      <w:r w:rsidRPr="00D423F9">
        <w:rPr>
          <w:lang w:val="be-BY"/>
        </w:rPr>
        <w:t>6. Выразнасць маўлення.</w:t>
      </w:r>
    </w:p>
    <w:p w:rsidR="00D423F9" w:rsidRPr="00D423F9" w:rsidRDefault="00D423F9" w:rsidP="00D423F9">
      <w:pPr>
        <w:spacing w:line="276" w:lineRule="auto"/>
        <w:ind w:firstLine="709"/>
        <w:jc w:val="both"/>
        <w:rPr>
          <w:lang w:val="be-BY"/>
        </w:rPr>
      </w:pPr>
      <w:r w:rsidRPr="00D423F9">
        <w:rPr>
          <w:lang w:val="be-BY"/>
        </w:rPr>
        <w:t>7. Чысціня маўлення.</w:t>
      </w:r>
    </w:p>
    <w:p w:rsidR="00D423F9" w:rsidRPr="00D423F9" w:rsidRDefault="00D423F9" w:rsidP="00D423F9">
      <w:pPr>
        <w:spacing w:line="276" w:lineRule="auto"/>
        <w:ind w:firstLine="709"/>
        <w:jc w:val="both"/>
        <w:rPr>
          <w:lang w:val="be-BY"/>
        </w:rPr>
      </w:pPr>
      <w:r w:rsidRPr="00D423F9">
        <w:rPr>
          <w:lang w:val="be-BY"/>
        </w:rPr>
        <w:t>8. Дарэчнасць маўлення.</w:t>
      </w:r>
    </w:p>
    <w:p w:rsidR="00D423F9" w:rsidRPr="00D423F9" w:rsidRDefault="00D423F9" w:rsidP="00D423F9">
      <w:pPr>
        <w:spacing w:line="276" w:lineRule="auto"/>
        <w:ind w:firstLine="709"/>
        <w:jc w:val="both"/>
        <w:rPr>
          <w:lang w:val="be-BY"/>
        </w:rPr>
      </w:pPr>
      <w:r w:rsidRPr="00D423F9">
        <w:rPr>
          <w:lang w:val="be-BY"/>
        </w:rPr>
        <w:t>9. Сцісласць маўлення.</w:t>
      </w:r>
    </w:p>
    <w:p w:rsidR="00D423F9" w:rsidRPr="00D423F9" w:rsidRDefault="00D423F9" w:rsidP="00D423F9">
      <w:pPr>
        <w:spacing w:line="276" w:lineRule="auto"/>
        <w:ind w:firstLine="709"/>
        <w:jc w:val="both"/>
        <w:rPr>
          <w:lang w:val="be-BY"/>
        </w:rPr>
      </w:pPr>
      <w:r w:rsidRPr="00D423F9">
        <w:rPr>
          <w:lang w:val="be-BY"/>
        </w:rPr>
        <w:t>10. Камунікатыўныя якасці маўлення і стылі мовы</w:t>
      </w:r>
      <w:r w:rsidRPr="00D423F9">
        <w:rPr>
          <w:b/>
          <w:lang w:val="be-BY"/>
        </w:rPr>
        <w:t>.</w:t>
      </w:r>
    </w:p>
    <w:p w:rsidR="00D423F9" w:rsidRPr="00D423F9" w:rsidRDefault="00D423F9" w:rsidP="00D423F9">
      <w:pPr>
        <w:spacing w:line="276" w:lineRule="auto"/>
        <w:ind w:firstLine="709"/>
        <w:jc w:val="both"/>
        <w:rPr>
          <w:lang w:val="be-BY"/>
        </w:rPr>
      </w:pPr>
    </w:p>
    <w:p w:rsidR="00D423F9" w:rsidRPr="00D423F9" w:rsidRDefault="00D423F9" w:rsidP="00D423F9">
      <w:pPr>
        <w:spacing w:line="276" w:lineRule="auto"/>
        <w:jc w:val="center"/>
        <w:rPr>
          <w:b/>
          <w:lang w:val="be-BY"/>
        </w:rPr>
      </w:pPr>
      <w:r w:rsidRPr="00D423F9">
        <w:rPr>
          <w:b/>
          <w:lang w:val="be-BY"/>
        </w:rPr>
        <w:t>Паняцце культуры маўлення</w:t>
      </w:r>
    </w:p>
    <w:p w:rsidR="00D423F9" w:rsidRPr="00D423F9" w:rsidRDefault="00D423F9" w:rsidP="00D423F9">
      <w:pPr>
        <w:spacing w:line="276" w:lineRule="auto"/>
        <w:ind w:firstLine="709"/>
        <w:jc w:val="both"/>
        <w:rPr>
          <w:lang w:val="be-BY"/>
        </w:rPr>
      </w:pPr>
      <w:r w:rsidRPr="00D423F9">
        <w:rPr>
          <w:lang w:val="be-BY"/>
        </w:rPr>
        <w:t xml:space="preserve">Выкарыстанне мовы як сукупнасці рознаўзроўневых адзінак (гукаў, марфем, слоў, словазлучэнняў, сказаў) адбываецца праз маўленчую дзейнасць. Культура маўлення, як адзначае прафесар А.Я. Міхневіч, “неабсяжная стыхія бытавання нацыянальнай мовы ў вуснах людзей, і тут, бясспрэчна, узнікаае шмат праблем, звязаных з якасцю індывідуальнага валодання сістэмай нацыянальнай мовы, з уменнем асобы выбіраць з гэтай сістэмы тыя сродкі – словы, звароты, сказы, націскі, інтанацыю, стыль, – якія зробяць уласную мову (а дакладней: уласнае маўленне!) з’явай высокай культуры”. Такім чынам, </w:t>
      </w:r>
      <w:r w:rsidRPr="00D423F9">
        <w:rPr>
          <w:b/>
          <w:i/>
          <w:lang w:val="be-BY"/>
        </w:rPr>
        <w:t>культура маўлення</w:t>
      </w:r>
      <w:r w:rsidRPr="00D423F9">
        <w:rPr>
          <w:lang w:val="be-BY"/>
        </w:rPr>
        <w:t xml:space="preserve"> – гэта сукупнасць навыкаў і ведаў чалавека, што забяспечваюць нарматыўнае прымяненне мовы з мэтай камунікацыі, а таксама галіна лінгвістыкі, якая даследуе сістэму камунікатыўных якасцей маўлення. Да </w:t>
      </w:r>
      <w:r w:rsidRPr="00D423F9">
        <w:rPr>
          <w:b/>
          <w:lang w:val="be-BY"/>
        </w:rPr>
        <w:t>камунікатыўных якасцей маўлення</w:t>
      </w:r>
      <w:r w:rsidRPr="00D423F9">
        <w:rPr>
          <w:lang w:val="be-BY"/>
        </w:rPr>
        <w:t xml:space="preserve"> належаць: </w:t>
      </w:r>
      <w:r w:rsidRPr="00D423F9">
        <w:rPr>
          <w:i/>
          <w:lang w:val="be-BY"/>
        </w:rPr>
        <w:t>правільнасць</w:t>
      </w:r>
      <w:r w:rsidRPr="00D423F9">
        <w:rPr>
          <w:lang w:val="be-BY"/>
        </w:rPr>
        <w:t xml:space="preserve">, </w:t>
      </w:r>
      <w:r w:rsidRPr="00D423F9">
        <w:rPr>
          <w:i/>
          <w:lang w:val="be-BY"/>
        </w:rPr>
        <w:t>дакладнасць</w:t>
      </w:r>
      <w:r w:rsidRPr="00D423F9">
        <w:rPr>
          <w:lang w:val="be-BY"/>
        </w:rPr>
        <w:t xml:space="preserve">, </w:t>
      </w:r>
      <w:r w:rsidRPr="00D423F9">
        <w:rPr>
          <w:i/>
          <w:lang w:val="be-BY"/>
        </w:rPr>
        <w:t>лагічнасць</w:t>
      </w:r>
      <w:r w:rsidRPr="00D423F9">
        <w:rPr>
          <w:lang w:val="be-BY"/>
        </w:rPr>
        <w:t xml:space="preserve">, </w:t>
      </w:r>
      <w:r w:rsidRPr="00D423F9">
        <w:rPr>
          <w:i/>
          <w:lang w:val="be-BY"/>
        </w:rPr>
        <w:t>багацце</w:t>
      </w:r>
      <w:r w:rsidRPr="00D423F9">
        <w:rPr>
          <w:lang w:val="be-BY"/>
        </w:rPr>
        <w:t xml:space="preserve">, </w:t>
      </w:r>
      <w:r w:rsidRPr="00D423F9">
        <w:rPr>
          <w:i/>
          <w:lang w:val="be-BY"/>
        </w:rPr>
        <w:t>выразнасць</w:t>
      </w:r>
      <w:r w:rsidRPr="00D423F9">
        <w:rPr>
          <w:lang w:val="be-BY"/>
        </w:rPr>
        <w:t xml:space="preserve">, </w:t>
      </w:r>
      <w:r w:rsidRPr="00D423F9">
        <w:rPr>
          <w:i/>
          <w:lang w:val="be-BY"/>
        </w:rPr>
        <w:t>чысціня</w:t>
      </w:r>
      <w:r w:rsidRPr="00D423F9">
        <w:rPr>
          <w:lang w:val="be-BY"/>
        </w:rPr>
        <w:t xml:space="preserve">, </w:t>
      </w:r>
      <w:r w:rsidRPr="00D423F9">
        <w:rPr>
          <w:i/>
          <w:lang w:val="be-BY"/>
        </w:rPr>
        <w:t>дарэчнасць</w:t>
      </w:r>
      <w:r w:rsidRPr="00D423F9">
        <w:rPr>
          <w:lang w:val="be-BY"/>
        </w:rPr>
        <w:t xml:space="preserve">. Часам гавораць яшчэ і пра </w:t>
      </w:r>
      <w:r w:rsidRPr="00D423F9">
        <w:rPr>
          <w:i/>
          <w:lang w:val="be-BY"/>
        </w:rPr>
        <w:t>сцісласць</w:t>
      </w:r>
      <w:r w:rsidRPr="00D423F9">
        <w:rPr>
          <w:lang w:val="be-BY"/>
        </w:rPr>
        <w:t xml:space="preserve"> (</w:t>
      </w:r>
      <w:r w:rsidRPr="00D423F9">
        <w:rPr>
          <w:i/>
          <w:lang w:val="be-BY"/>
        </w:rPr>
        <w:t>лаканічнасць</w:t>
      </w:r>
      <w:r w:rsidRPr="00D423F9">
        <w:rPr>
          <w:lang w:val="be-BY"/>
        </w:rPr>
        <w:t>) маўлення. Разгледзім кожную якасць асобна.</w:t>
      </w:r>
    </w:p>
    <w:p w:rsidR="00D423F9" w:rsidRPr="00D423F9" w:rsidRDefault="00D423F9" w:rsidP="00D423F9">
      <w:pPr>
        <w:spacing w:line="276" w:lineRule="auto"/>
        <w:ind w:firstLine="709"/>
        <w:jc w:val="both"/>
        <w:rPr>
          <w:lang w:val="be-BY"/>
        </w:rPr>
      </w:pPr>
    </w:p>
    <w:p w:rsidR="00D423F9" w:rsidRPr="00D423F9" w:rsidRDefault="00D423F9" w:rsidP="00D423F9">
      <w:pPr>
        <w:spacing w:line="276" w:lineRule="auto"/>
        <w:jc w:val="center"/>
        <w:rPr>
          <w:b/>
          <w:lang w:val="be-BY"/>
        </w:rPr>
      </w:pPr>
      <w:r w:rsidRPr="00D423F9">
        <w:rPr>
          <w:b/>
          <w:lang w:val="be-BY"/>
        </w:rPr>
        <w:t>Правільнаць маўлення</w:t>
      </w:r>
    </w:p>
    <w:p w:rsidR="00D423F9" w:rsidRPr="00D423F9" w:rsidRDefault="00D423F9" w:rsidP="00D423F9">
      <w:pPr>
        <w:spacing w:line="276" w:lineRule="auto"/>
        <w:ind w:firstLine="709"/>
        <w:jc w:val="both"/>
        <w:rPr>
          <w:lang w:val="be-BY"/>
        </w:rPr>
      </w:pPr>
      <w:r w:rsidRPr="00D423F9">
        <w:rPr>
          <w:lang w:val="be-BY"/>
        </w:rPr>
        <w:t xml:space="preserve">Навука аб правільным маўленні называецца </w:t>
      </w:r>
      <w:r w:rsidRPr="00D423F9">
        <w:rPr>
          <w:b/>
          <w:i/>
          <w:lang w:val="be-BY"/>
        </w:rPr>
        <w:t>арталогіяй</w:t>
      </w:r>
      <w:r w:rsidRPr="00D423F9">
        <w:rPr>
          <w:lang w:val="be-BY"/>
        </w:rPr>
        <w:t xml:space="preserve">. Калі мы гаворым пра правільнасць маўлення, найперш маем на ўвазе адпаведнасць маўлення паўзроўневым нормам мовы: </w:t>
      </w:r>
      <w:r w:rsidRPr="00D423F9">
        <w:rPr>
          <w:b/>
          <w:i/>
          <w:lang w:val="be-BY"/>
        </w:rPr>
        <w:t>арфаэпічным</w:t>
      </w:r>
      <w:r w:rsidRPr="00D423F9">
        <w:rPr>
          <w:lang w:val="be-BY"/>
        </w:rPr>
        <w:t xml:space="preserve">, </w:t>
      </w:r>
      <w:r w:rsidRPr="00D423F9">
        <w:rPr>
          <w:b/>
          <w:i/>
          <w:lang w:val="be-BY"/>
        </w:rPr>
        <w:t>акцэнталагічным</w:t>
      </w:r>
      <w:r w:rsidRPr="00D423F9">
        <w:rPr>
          <w:lang w:val="be-BY"/>
        </w:rPr>
        <w:t xml:space="preserve">, </w:t>
      </w:r>
      <w:r w:rsidRPr="00D423F9">
        <w:rPr>
          <w:b/>
          <w:i/>
          <w:lang w:val="be-BY"/>
        </w:rPr>
        <w:t>арфаграфічным</w:t>
      </w:r>
      <w:r w:rsidRPr="00D423F9">
        <w:rPr>
          <w:lang w:val="be-BY"/>
        </w:rPr>
        <w:t xml:space="preserve">, </w:t>
      </w:r>
      <w:r w:rsidRPr="00D423F9">
        <w:rPr>
          <w:b/>
          <w:i/>
          <w:lang w:val="be-BY"/>
        </w:rPr>
        <w:t>пунктуацыйным</w:t>
      </w:r>
      <w:r w:rsidRPr="00D423F9">
        <w:rPr>
          <w:lang w:val="be-BY"/>
        </w:rPr>
        <w:t xml:space="preserve">, </w:t>
      </w:r>
      <w:r w:rsidRPr="00D423F9">
        <w:rPr>
          <w:b/>
          <w:i/>
          <w:lang w:val="be-BY"/>
        </w:rPr>
        <w:t>лексічным</w:t>
      </w:r>
      <w:r w:rsidRPr="00D423F9">
        <w:rPr>
          <w:lang w:val="be-BY"/>
        </w:rPr>
        <w:t xml:space="preserve">, </w:t>
      </w:r>
      <w:r w:rsidRPr="00D423F9">
        <w:rPr>
          <w:b/>
          <w:i/>
          <w:lang w:val="be-BY"/>
        </w:rPr>
        <w:t>словаўтваральным</w:t>
      </w:r>
      <w:r w:rsidRPr="00D423F9">
        <w:rPr>
          <w:lang w:val="be-BY"/>
        </w:rPr>
        <w:t xml:space="preserve">, </w:t>
      </w:r>
      <w:r w:rsidRPr="00D423F9">
        <w:rPr>
          <w:b/>
          <w:i/>
          <w:lang w:val="be-BY"/>
        </w:rPr>
        <w:t>фразеалагічным</w:t>
      </w:r>
      <w:r w:rsidRPr="00D423F9">
        <w:rPr>
          <w:lang w:val="be-BY"/>
        </w:rPr>
        <w:t xml:space="preserve">, </w:t>
      </w:r>
      <w:r w:rsidRPr="00D423F9">
        <w:rPr>
          <w:b/>
          <w:i/>
          <w:lang w:val="be-BY"/>
        </w:rPr>
        <w:t>граматычным</w:t>
      </w:r>
      <w:r w:rsidRPr="00D423F9">
        <w:rPr>
          <w:lang w:val="be-BY"/>
        </w:rPr>
        <w:t xml:space="preserve"> (</w:t>
      </w:r>
      <w:r w:rsidRPr="00D423F9">
        <w:rPr>
          <w:b/>
          <w:i/>
          <w:lang w:val="be-BY"/>
        </w:rPr>
        <w:t>марфалагічным</w:t>
      </w:r>
      <w:r w:rsidRPr="00D423F9">
        <w:rPr>
          <w:lang w:val="be-BY"/>
        </w:rPr>
        <w:t xml:space="preserve"> і </w:t>
      </w:r>
      <w:r w:rsidRPr="00D423F9">
        <w:rPr>
          <w:b/>
          <w:i/>
          <w:lang w:val="be-BY"/>
        </w:rPr>
        <w:t>сінтаксічным</w:t>
      </w:r>
      <w:r w:rsidRPr="00D423F9">
        <w:rPr>
          <w:lang w:val="be-BY"/>
        </w:rPr>
        <w:t xml:space="preserve">), </w:t>
      </w:r>
      <w:r w:rsidRPr="00D423F9">
        <w:rPr>
          <w:b/>
          <w:i/>
          <w:lang w:val="be-BY"/>
        </w:rPr>
        <w:lastRenderedPageBreak/>
        <w:t>стылістычным</w:t>
      </w:r>
      <w:r w:rsidRPr="00D423F9">
        <w:rPr>
          <w:lang w:val="be-BY"/>
        </w:rPr>
        <w:t>. Шматаспектнасць правільнасці маўлення, такім чынам, так ці інакш звязана і з астатнімі камунікатыўнымі якасцямі.</w:t>
      </w:r>
    </w:p>
    <w:p w:rsidR="00D423F9" w:rsidRPr="00D423F9" w:rsidRDefault="00D423F9" w:rsidP="00D423F9">
      <w:pPr>
        <w:spacing w:line="276" w:lineRule="auto"/>
        <w:ind w:firstLine="709"/>
        <w:jc w:val="both"/>
        <w:rPr>
          <w:lang w:val="be-BY"/>
        </w:rPr>
      </w:pPr>
      <w:r w:rsidRPr="00D423F9">
        <w:rPr>
          <w:b/>
          <w:lang w:val="be-BY"/>
        </w:rPr>
        <w:t>Моўная норма</w:t>
      </w:r>
      <w:r w:rsidRPr="00D423F9">
        <w:rPr>
          <w:lang w:val="be-BY"/>
        </w:rPr>
        <w:t xml:space="preserve"> – гістарычна прынятая моўным калектывам сукупнасць найбольш пашыраных і функцыянальна дасканалых варыянтаў адзінак розных узроўняў – фанетыкі, лексікі, марфалогіі, сінтаксісу. Фарміраванне нормы літаратурнай мовы часта з’яўляецца вынікам </w:t>
      </w:r>
      <w:r w:rsidRPr="00D423F9">
        <w:rPr>
          <w:i/>
          <w:lang w:val="be-BY"/>
        </w:rPr>
        <w:t>свядомага нармалізатарскага ўплыву</w:t>
      </w:r>
      <w:r w:rsidRPr="00D423F9">
        <w:rPr>
          <w:lang w:val="be-BY"/>
        </w:rPr>
        <w:t xml:space="preserve"> (успомніце “Беларускую граматыку для школ” Браніслава Тарашкевіча, рэформу і ўдакладненні афіцыйнага правапісу). У выніку такой дзейнасці мы маем магчымасць звяраць сваё маўленне з аб’ектыўна зафіксаванымі, афіцыйна прынятымі і ўхваленымі крыніцамі: слоўнікамі, граматыкамі, зборнікамі правіл. Аднак норма, змены ў ёй могуць быць вынікам </w:t>
      </w:r>
      <w:r w:rsidRPr="00D423F9">
        <w:rPr>
          <w:i/>
          <w:lang w:val="be-BY"/>
        </w:rPr>
        <w:t>стыхійнай самаарганізацыі</w:t>
      </w:r>
      <w:r w:rsidRPr="00D423F9">
        <w:rPr>
          <w:lang w:val="be-BY"/>
        </w:rPr>
        <w:t xml:space="preserve">. Для пачатковага перыяду існавання сучаснай беларускай літаратурнай мовы якраз характэрна такая стыхійнасць, прэцэдэнтнасць. Нават калі мы бачым у арыгінальных выданнях Ф. Багушэвіча ці Янкі Купалы, напрыклад, тое, што сёння лічыцца памылкай, тым не менш такое маўленне для канца ХІХ ст. – пачатку ХХ ст. варта лічыць правільным. Так склалася само. Аналагічна як і сёння мы ацэньваем дыялектнае маўленне: правільнасць фарміруецца на аснове </w:t>
      </w:r>
      <w:r w:rsidRPr="00D423F9">
        <w:rPr>
          <w:i/>
          <w:lang w:val="be-BY"/>
        </w:rPr>
        <w:t>інтуітыўнага ўяўлення</w:t>
      </w:r>
      <w:r w:rsidRPr="00D423F9">
        <w:rPr>
          <w:lang w:val="be-BY"/>
        </w:rPr>
        <w:t xml:space="preserve"> і падтрымліваецца </w:t>
      </w:r>
      <w:r w:rsidRPr="00D423F9">
        <w:rPr>
          <w:i/>
          <w:lang w:val="be-BY"/>
        </w:rPr>
        <w:t>паўтаральнасцю</w:t>
      </w:r>
      <w:r w:rsidRPr="00D423F9">
        <w:rPr>
          <w:lang w:val="be-BY"/>
        </w:rPr>
        <w:t>. Вынік самаарганізацыі – таксама і спадчына “Нашай нівы”, першай беларускай легальнай газеты. Дзякуючы матываванасці калектыву стваральнікаў, распаўсюджанасці выдання, прыклады тэкстаў “Нашай нівы” выяўляюць тагачасны стан норм беларускай літаратурнай мовы.</w:t>
      </w:r>
    </w:p>
    <w:p w:rsidR="00D423F9" w:rsidRPr="00D423F9" w:rsidRDefault="00D423F9" w:rsidP="00D423F9">
      <w:pPr>
        <w:spacing w:line="276" w:lineRule="auto"/>
        <w:ind w:firstLine="709"/>
        <w:jc w:val="both"/>
        <w:rPr>
          <w:lang w:val="be-BY"/>
        </w:rPr>
      </w:pPr>
      <w:r w:rsidRPr="00D423F9">
        <w:rPr>
          <w:lang w:val="be-BY"/>
        </w:rPr>
        <w:t xml:space="preserve">У любым выпадку якаснае і прадукцыйнае падтрыманне норм мовы магчыма толькі праз карыстанне імі ў маўленчай практыцы: </w:t>
      </w:r>
      <w:r w:rsidRPr="00D423F9">
        <w:rPr>
          <w:b/>
          <w:i/>
          <w:lang w:val="be-BY"/>
        </w:rPr>
        <w:t>узус</w:t>
      </w:r>
      <w:r w:rsidRPr="00D423F9">
        <w:rPr>
          <w:lang w:val="be-BY"/>
        </w:rPr>
        <w:t xml:space="preserve"> (ужыванне) канчаткова зацвярджае моўную норму. Аднак узус жа здольны змяняць моўную норму. Можна правесці просты эксперымент у групе, прапанаваўшы адказаць на пытанне: </w:t>
      </w:r>
      <w:r w:rsidRPr="00D423F9">
        <w:rPr>
          <w:i/>
          <w:lang w:val="be-BY"/>
        </w:rPr>
        <w:t xml:space="preserve">“Якога роду мусіць быць прыметнік пры слове </w:t>
      </w:r>
      <w:r w:rsidRPr="00D423F9">
        <w:rPr>
          <w:b/>
          <w:i/>
          <w:lang w:val="be-BY"/>
        </w:rPr>
        <w:t>дзякуй</w:t>
      </w:r>
      <w:r w:rsidRPr="00D423F9">
        <w:rPr>
          <w:i/>
          <w:lang w:val="be-BY"/>
        </w:rPr>
        <w:t>?”</w:t>
      </w:r>
      <w:r w:rsidRPr="00D423F9">
        <w:rPr>
          <w:lang w:val="be-BY"/>
        </w:rPr>
        <w:t>. Большасць, хутчэй за ўсё, пэўна будзе сцвярджаць, што правільна гаварыць “</w:t>
      </w:r>
      <w:r w:rsidRPr="00D423F9">
        <w:rPr>
          <w:i/>
          <w:lang w:val="be-BY"/>
        </w:rPr>
        <w:t>вялік</w:t>
      </w:r>
      <w:r w:rsidRPr="00D423F9">
        <w:rPr>
          <w:b/>
          <w:i/>
          <w:lang w:val="be-BY"/>
        </w:rPr>
        <w:t>і</w:t>
      </w:r>
      <w:r w:rsidRPr="00D423F9">
        <w:rPr>
          <w:i/>
          <w:lang w:val="be-BY"/>
        </w:rPr>
        <w:t xml:space="preserve"> дзякуй</w:t>
      </w:r>
      <w:r w:rsidRPr="00D423F9">
        <w:rPr>
          <w:lang w:val="be-BY"/>
        </w:rPr>
        <w:t xml:space="preserve">”. А давайце падумаем: да якой часціны мовы належыць слова </w:t>
      </w:r>
      <w:r w:rsidRPr="00D423F9">
        <w:rPr>
          <w:i/>
          <w:lang w:val="be-BY"/>
        </w:rPr>
        <w:t>дзякуй</w:t>
      </w:r>
      <w:r w:rsidRPr="00D423F9">
        <w:rPr>
          <w:lang w:val="be-BY"/>
        </w:rPr>
        <w:t xml:space="preserve">? Так, гэта выклічнік, бо менавіта да такой часціны мовы традыцыйна адносяць многія словы ветлівасці. Аднак раз да выклічніка мы спрабуем дапасаваць прыметнік, то выклічнік пачынае паводзіць сябе як назоўнік, субстантывуецца. Успомнім хрэстамацыйны прыклад </w:t>
      </w:r>
      <w:r w:rsidRPr="00D423F9">
        <w:rPr>
          <w:i/>
          <w:lang w:val="be-BY"/>
        </w:rPr>
        <w:t>пачулася гучн</w:t>
      </w:r>
      <w:r w:rsidRPr="00D423F9">
        <w:rPr>
          <w:b/>
          <w:i/>
          <w:lang w:val="be-BY"/>
        </w:rPr>
        <w:t>ае</w:t>
      </w:r>
      <w:r w:rsidRPr="00D423F9">
        <w:rPr>
          <w:i/>
          <w:lang w:val="be-BY"/>
        </w:rPr>
        <w:t xml:space="preserve"> “ўра”</w:t>
      </w:r>
      <w:r w:rsidRPr="00D423F9">
        <w:rPr>
          <w:lang w:val="be-BY"/>
        </w:rPr>
        <w:t xml:space="preserve"> (нават пры тым што канструкцыю можна палічыць няпоўнай – з прапушчаным словам </w:t>
      </w:r>
      <w:r w:rsidRPr="00D423F9">
        <w:rPr>
          <w:i/>
          <w:lang w:val="be-BY"/>
        </w:rPr>
        <w:t>крык</w:t>
      </w:r>
      <w:r w:rsidRPr="00D423F9">
        <w:rPr>
          <w:lang w:val="be-BY"/>
        </w:rPr>
        <w:t>). Такім чынам, вынікае: згодна з граматычнымі нормамі павінна быць “</w:t>
      </w:r>
      <w:r w:rsidRPr="00D423F9">
        <w:rPr>
          <w:i/>
          <w:lang w:val="be-BY"/>
        </w:rPr>
        <w:t>вялік</w:t>
      </w:r>
      <w:r w:rsidRPr="00D423F9">
        <w:rPr>
          <w:b/>
          <w:i/>
          <w:lang w:val="be-BY"/>
        </w:rPr>
        <w:t>ае</w:t>
      </w:r>
      <w:r w:rsidRPr="00D423F9">
        <w:rPr>
          <w:i/>
          <w:lang w:val="be-BY"/>
        </w:rPr>
        <w:t xml:space="preserve"> дзякуй</w:t>
      </w:r>
      <w:r w:rsidRPr="00D423F9">
        <w:rPr>
          <w:lang w:val="be-BY"/>
        </w:rPr>
        <w:t xml:space="preserve">”, што, дарэчы, запісана ў акадэмічных граматыках. Але што рабіць з вынікамі праведзенага апытання? Адказ можа здзівіць, але так уладкаваны ўзус і моўная норма: нічога не рабіць! Удакладняць варта </w:t>
      </w:r>
      <w:r w:rsidRPr="00D423F9">
        <w:rPr>
          <w:lang w:val="be-BY"/>
        </w:rPr>
        <w:lastRenderedPageBreak/>
        <w:t>граматыку. Аднак пастаянны дыктат узусу можа быць разбуральным для норм і літаратурнай мовы ў цэлым. Таму варта актыўна паказваць прэстыжнасць ведання норм мовы, стымуляваць цікавасць да знаёмства з нарматыўнымі крыніцамі, рабіць іх даступнымі для шырокага карыстання.</w:t>
      </w:r>
    </w:p>
    <w:p w:rsidR="00D423F9" w:rsidRPr="00D423F9" w:rsidRDefault="00D423F9" w:rsidP="00D423F9">
      <w:pPr>
        <w:spacing w:line="276" w:lineRule="auto"/>
        <w:ind w:firstLine="709"/>
        <w:jc w:val="both"/>
        <w:rPr>
          <w:lang w:val="be-BY"/>
        </w:rPr>
      </w:pPr>
      <w:r w:rsidRPr="00D423F9">
        <w:rPr>
          <w:lang w:val="be-BY"/>
        </w:rPr>
        <w:t>Важна разумець, што з’яўляецца крыніцай нормы, і ўмець карыстацца даведачнай літаратурай. Часта можна сустрэць выразы “</w:t>
      </w:r>
      <w:r w:rsidRPr="00D423F9">
        <w:rPr>
          <w:i/>
          <w:lang w:val="be-BY"/>
        </w:rPr>
        <w:t>акадэмічная граматыка</w:t>
      </w:r>
      <w:r w:rsidRPr="00D423F9">
        <w:rPr>
          <w:lang w:val="be-BY"/>
        </w:rPr>
        <w:t>”, “</w:t>
      </w:r>
      <w:r w:rsidRPr="00D423F9">
        <w:rPr>
          <w:i/>
          <w:lang w:val="be-BY"/>
        </w:rPr>
        <w:t>акадэмічны слоўнік</w:t>
      </w:r>
      <w:r w:rsidRPr="00D423F9">
        <w:rPr>
          <w:lang w:val="be-BY"/>
        </w:rPr>
        <w:t>” – гэта значыць, што выданні падрыхтаваны аўтарскімі калектывамі кваліфікаваных даследчыкаў НАН Беларусі. Па такіх крыніцах варта вывучаць правілы сучаснай беларускай літаратурнай мовы і правяраць правільнасць маўлення. У выходных даных выданняў паведамляецца інфармацыя пра арганізацыю, у якой падрыхтаваны даведнік. Акрамя акадэмічных слоўнікаў, існуюць апісальныя: канечне, любы слоўнік ці вучэбны дапаможнік мусяць утрымліваць дакладную інфармацыю, але ў выпадку разыходжання з акадэмічнымі крыніцамі правільным трэба лічыць варыянт, прыведзены ў апошніх. Апісальныя слоўнікі і і ншыя даведнікі без нарматыўнага статусу могуць змяшчаць цікавыя прапановы і назіранні за актуальным маўленнем.</w:t>
      </w:r>
    </w:p>
    <w:p w:rsidR="00D423F9" w:rsidRPr="00D423F9" w:rsidRDefault="00D423F9" w:rsidP="00D423F9">
      <w:pPr>
        <w:spacing w:line="276" w:lineRule="auto"/>
        <w:ind w:firstLine="709"/>
        <w:jc w:val="both"/>
        <w:rPr>
          <w:lang w:val="be-BY"/>
        </w:rPr>
      </w:pPr>
      <w:r w:rsidRPr="00D423F9">
        <w:rPr>
          <w:lang w:val="be-BY"/>
        </w:rPr>
        <w:t>Падрыхтоўка акадэмічных слоўнікаў і граматык – справа адказная і карпатлівая, гэта аб’ёмная і працяглая ў часе праца, а таксама затратная. Таму сёння далёка не заўсёды ёсць магчымасць мець пад рукой падобныя выданні, асабліва калі гаворка ідзе пра кнігі 30-гадовай даўнасці. Патрэбныя матэрыялы, аднак, можна знайсці анлайн:</w:t>
      </w:r>
    </w:p>
    <w:p w:rsidR="00D423F9" w:rsidRPr="00D423F9" w:rsidRDefault="00D423F9" w:rsidP="00D423F9">
      <w:pPr>
        <w:numPr>
          <w:ilvl w:val="0"/>
          <w:numId w:val="1"/>
        </w:numPr>
        <w:spacing w:line="276" w:lineRule="auto"/>
        <w:ind w:left="0" w:firstLine="709"/>
        <w:contextualSpacing/>
        <w:jc w:val="both"/>
        <w:rPr>
          <w:lang w:val="be-BY"/>
        </w:rPr>
      </w:pPr>
      <w:r w:rsidRPr="00D423F9">
        <w:rPr>
          <w:b/>
          <w:lang w:val="be-BY"/>
        </w:rPr>
        <w:t>Беларуская граматыка</w:t>
      </w:r>
      <w:r w:rsidRPr="00D423F9">
        <w:rPr>
          <w:lang w:val="be-BY"/>
        </w:rPr>
        <w:t xml:space="preserve"> ў 2-х частках (1985–1986): </w:t>
      </w:r>
      <w:r w:rsidRPr="00D423F9">
        <w:fldChar w:fldCharType="begin"/>
      </w:r>
      <w:r w:rsidRPr="00D423F9">
        <w:instrText xml:space="preserve"> HYPERLINK "http://knihi.com/none/Bielaruskaja_hramatyka,_t_1.html" \l "3" </w:instrText>
      </w:r>
      <w:r w:rsidRPr="00D423F9">
        <w:fldChar w:fldCharType="separate"/>
      </w:r>
      <w:r w:rsidRPr="00D423F9">
        <w:rPr>
          <w:color w:val="0000FF"/>
          <w:u w:val="single"/>
        </w:rPr>
        <w:t>http://knihi.com/none/Bielaruskaja_hramatyka,_t_1.html#3</w:t>
      </w:r>
      <w:r w:rsidRPr="00D423F9">
        <w:fldChar w:fldCharType="end"/>
      </w:r>
      <w:r w:rsidRPr="00D423F9">
        <w:rPr>
          <w:lang w:val="be-BY"/>
        </w:rPr>
        <w:t xml:space="preserve"> , </w:t>
      </w:r>
      <w:r w:rsidRPr="00D423F9">
        <w:fldChar w:fldCharType="begin"/>
      </w:r>
      <w:r w:rsidRPr="00D423F9">
        <w:instrText xml:space="preserve"> HYPERLINK "http://knihi.com/none/Bielaruskaja_hramatyka,_t_2.html" \l "1" </w:instrText>
      </w:r>
      <w:r w:rsidRPr="00D423F9">
        <w:fldChar w:fldCharType="separate"/>
      </w:r>
      <w:r w:rsidRPr="00D423F9">
        <w:rPr>
          <w:color w:val="0000FF"/>
          <w:u w:val="single"/>
        </w:rPr>
        <w:t>http://knihi.com/none/Bielaruskaja_hramatyka,_t_2.html#1</w:t>
      </w:r>
      <w:r w:rsidRPr="00D423F9">
        <w:fldChar w:fldCharType="end"/>
      </w:r>
      <w:r w:rsidRPr="00D423F9">
        <w:rPr>
          <w:lang w:val="be-BY"/>
        </w:rPr>
        <w:t>;</w:t>
      </w:r>
    </w:p>
    <w:p w:rsidR="00D423F9" w:rsidRPr="00D423F9" w:rsidRDefault="00D423F9" w:rsidP="00D423F9">
      <w:pPr>
        <w:numPr>
          <w:ilvl w:val="0"/>
          <w:numId w:val="1"/>
        </w:numPr>
        <w:spacing w:line="276" w:lineRule="auto"/>
        <w:ind w:left="0" w:firstLine="709"/>
        <w:contextualSpacing/>
        <w:jc w:val="both"/>
        <w:rPr>
          <w:lang w:val="be-BY"/>
        </w:rPr>
      </w:pPr>
      <w:r w:rsidRPr="00D423F9">
        <w:rPr>
          <w:b/>
          <w:lang w:val="be-BY"/>
        </w:rPr>
        <w:t>Граматыка беларускай мовы</w:t>
      </w:r>
      <w:r w:rsidRPr="00D423F9">
        <w:rPr>
          <w:lang w:val="be-BY"/>
        </w:rPr>
        <w:t xml:space="preserve"> ў 2-х тамах (1962–1963): </w:t>
      </w:r>
      <w:r w:rsidRPr="00D423F9">
        <w:fldChar w:fldCharType="begin"/>
      </w:r>
      <w:r w:rsidRPr="00D423F9">
        <w:instrText xml:space="preserve"> HYPERLINK "http://knihi.com/none/Hramatyka_bielaruskaj_movy,_t_1.html" \l "2" </w:instrText>
      </w:r>
      <w:r w:rsidRPr="00D423F9">
        <w:fldChar w:fldCharType="separate"/>
      </w:r>
      <w:r w:rsidRPr="00D423F9">
        <w:rPr>
          <w:color w:val="0000FF"/>
          <w:u w:val="single"/>
        </w:rPr>
        <w:t>http://knihi.com/none/Hramatyka_bielaruskaj_movy,_t_1.html#2</w:t>
      </w:r>
      <w:r w:rsidRPr="00D423F9">
        <w:fldChar w:fldCharType="end"/>
      </w:r>
      <w:r w:rsidRPr="00D423F9">
        <w:rPr>
          <w:lang w:val="be-BY"/>
        </w:rPr>
        <w:t xml:space="preserve"> , </w:t>
      </w:r>
      <w:r w:rsidRPr="00D423F9">
        <w:fldChar w:fldCharType="begin"/>
      </w:r>
      <w:r w:rsidRPr="00D423F9">
        <w:instrText xml:space="preserve"> HYPERLINK "http://knihi.com/none/Hramatyka_bielaruskaj_movy,_t_2.html" \l "1" </w:instrText>
      </w:r>
      <w:r w:rsidRPr="00D423F9">
        <w:fldChar w:fldCharType="separate"/>
      </w:r>
      <w:r w:rsidRPr="00D423F9">
        <w:rPr>
          <w:color w:val="0000FF"/>
          <w:u w:val="single"/>
        </w:rPr>
        <w:t>http://knihi.com/none/Hramatyka_bielaruskaj_movy,_t_2.html#1</w:t>
      </w:r>
      <w:r w:rsidRPr="00D423F9">
        <w:fldChar w:fldCharType="end"/>
      </w:r>
      <w:r w:rsidRPr="00D423F9">
        <w:rPr>
          <w:lang w:val="be-BY"/>
        </w:rPr>
        <w:t>;</w:t>
      </w:r>
    </w:p>
    <w:p w:rsidR="00D423F9" w:rsidRPr="00D423F9" w:rsidRDefault="00D423F9" w:rsidP="00D423F9">
      <w:pPr>
        <w:numPr>
          <w:ilvl w:val="0"/>
          <w:numId w:val="1"/>
        </w:numPr>
        <w:spacing w:line="276" w:lineRule="auto"/>
        <w:ind w:left="0" w:firstLine="709"/>
        <w:contextualSpacing/>
        <w:jc w:val="both"/>
        <w:rPr>
          <w:lang w:val="be-BY"/>
        </w:rPr>
      </w:pPr>
      <w:r w:rsidRPr="00D423F9">
        <w:rPr>
          <w:b/>
          <w:lang w:val="be-BY"/>
        </w:rPr>
        <w:t>Правілы беларускай арфаграфіі і пунктуацыі</w:t>
      </w:r>
      <w:r w:rsidRPr="00D423F9">
        <w:rPr>
          <w:lang w:val="be-BY"/>
        </w:rPr>
        <w:t xml:space="preserve">: </w:t>
      </w:r>
      <w:hyperlink r:id="rId5" w:history="1">
        <w:r w:rsidRPr="00D423F9">
          <w:rPr>
            <w:color w:val="0000FF"/>
            <w:u w:val="single"/>
          </w:rPr>
          <w:t>https</w:t>
        </w:r>
        <w:r w:rsidRPr="00D423F9">
          <w:rPr>
            <w:color w:val="0000FF"/>
            <w:u w:val="single"/>
            <w:lang w:val="be-BY"/>
          </w:rPr>
          <w:t>://</w:t>
        </w:r>
        <w:r w:rsidRPr="00D423F9">
          <w:rPr>
            <w:color w:val="0000FF"/>
            <w:u w:val="single"/>
          </w:rPr>
          <w:t>pravilna</w:t>
        </w:r>
        <w:r w:rsidRPr="00D423F9">
          <w:rPr>
            <w:color w:val="0000FF"/>
            <w:u w:val="single"/>
            <w:lang w:val="be-BY"/>
          </w:rPr>
          <w:t>.</w:t>
        </w:r>
        <w:r w:rsidRPr="00D423F9">
          <w:rPr>
            <w:color w:val="0000FF"/>
            <w:u w:val="single"/>
          </w:rPr>
          <w:t>by</w:t>
        </w:r>
        <w:r w:rsidRPr="00D423F9">
          <w:rPr>
            <w:color w:val="0000FF"/>
            <w:u w:val="single"/>
            <w:lang w:val="be-BY"/>
          </w:rPr>
          <w:t>/</w:t>
        </w:r>
      </w:hyperlink>
      <w:r w:rsidRPr="00D423F9">
        <w:rPr>
          <w:lang w:val="be-BY"/>
        </w:rPr>
        <w:t>;</w:t>
      </w:r>
    </w:p>
    <w:p w:rsidR="00D423F9" w:rsidRPr="00D423F9" w:rsidRDefault="00D423F9" w:rsidP="00D423F9">
      <w:pPr>
        <w:numPr>
          <w:ilvl w:val="0"/>
          <w:numId w:val="1"/>
        </w:numPr>
        <w:spacing w:line="276" w:lineRule="auto"/>
        <w:ind w:left="0" w:firstLine="709"/>
        <w:contextualSpacing/>
        <w:jc w:val="both"/>
        <w:rPr>
          <w:lang w:val="be-BY"/>
        </w:rPr>
      </w:pPr>
      <w:r w:rsidRPr="00D423F9">
        <w:rPr>
          <w:b/>
          <w:lang w:val="be-BY"/>
        </w:rPr>
        <w:t>руска-беларускі</w:t>
      </w:r>
      <w:r w:rsidRPr="00D423F9">
        <w:rPr>
          <w:lang w:val="be-BY"/>
        </w:rPr>
        <w:t xml:space="preserve">, </w:t>
      </w:r>
      <w:r w:rsidRPr="00D423F9">
        <w:rPr>
          <w:b/>
          <w:lang w:val="be-BY"/>
        </w:rPr>
        <w:t>беларуска-рускі</w:t>
      </w:r>
      <w:r w:rsidRPr="00D423F9">
        <w:rPr>
          <w:lang w:val="be-BY"/>
        </w:rPr>
        <w:t xml:space="preserve">, </w:t>
      </w:r>
      <w:r w:rsidRPr="00D423F9">
        <w:rPr>
          <w:b/>
          <w:lang w:val="be-BY"/>
        </w:rPr>
        <w:t>тлумачальны слоўнік</w:t>
      </w:r>
      <w:r w:rsidRPr="00D423F9">
        <w:rPr>
          <w:lang w:val="be-BY"/>
        </w:rPr>
        <w:t xml:space="preserve"> (на базе 5-томнага Тлумачальнага слоўніка беларускай мовы): </w:t>
      </w:r>
      <w:r w:rsidRPr="00D423F9">
        <w:fldChar w:fldCharType="begin"/>
      </w:r>
      <w:r w:rsidRPr="00D423F9">
        <w:instrText xml:space="preserve"> HYPERLINK "https://www.skarnik.by/" </w:instrText>
      </w:r>
      <w:r w:rsidRPr="00D423F9">
        <w:fldChar w:fldCharType="separate"/>
      </w:r>
      <w:r w:rsidRPr="00D423F9">
        <w:rPr>
          <w:color w:val="0000FF"/>
          <w:u w:val="single"/>
        </w:rPr>
        <w:t>https://www.skarnik.by/</w:t>
      </w:r>
      <w:r w:rsidRPr="00D423F9">
        <w:fldChar w:fldCharType="end"/>
      </w:r>
      <w:r w:rsidRPr="00D423F9">
        <w:rPr>
          <w:lang w:val="be-BY"/>
        </w:rPr>
        <w:t>;</w:t>
      </w:r>
    </w:p>
    <w:p w:rsidR="00D423F9" w:rsidRPr="00D423F9" w:rsidRDefault="00D423F9" w:rsidP="00D423F9">
      <w:pPr>
        <w:numPr>
          <w:ilvl w:val="0"/>
          <w:numId w:val="1"/>
        </w:numPr>
        <w:spacing w:line="276" w:lineRule="auto"/>
        <w:ind w:left="0" w:firstLine="709"/>
        <w:contextualSpacing/>
        <w:jc w:val="both"/>
        <w:rPr>
          <w:lang w:val="be-BY"/>
        </w:rPr>
      </w:pPr>
      <w:r w:rsidRPr="00D423F9">
        <w:rPr>
          <w:b/>
          <w:lang w:val="be-BY"/>
        </w:rPr>
        <w:t>арфаграфічныя</w:t>
      </w:r>
      <w:r w:rsidRPr="00D423F9">
        <w:rPr>
          <w:lang w:val="be-BY"/>
        </w:rPr>
        <w:t xml:space="preserve">, </w:t>
      </w:r>
      <w:r w:rsidRPr="00D423F9">
        <w:rPr>
          <w:b/>
          <w:lang w:val="be-BY"/>
        </w:rPr>
        <w:t>граматычныя</w:t>
      </w:r>
      <w:r w:rsidRPr="00D423F9">
        <w:rPr>
          <w:lang w:val="be-BY"/>
        </w:rPr>
        <w:t xml:space="preserve"> і інш. слоўнікі: </w:t>
      </w:r>
      <w:r w:rsidRPr="00D423F9">
        <w:fldChar w:fldCharType="begin"/>
      </w:r>
      <w:r w:rsidRPr="00D423F9">
        <w:rPr>
          <w:lang w:val="be-BY"/>
        </w:rPr>
        <w:instrText xml:space="preserve"> </w:instrText>
      </w:r>
      <w:r w:rsidRPr="00D423F9">
        <w:instrText>HYPERLINK</w:instrText>
      </w:r>
      <w:r w:rsidRPr="00D423F9">
        <w:rPr>
          <w:lang w:val="be-BY"/>
        </w:rPr>
        <w:instrText xml:space="preserve"> "</w:instrText>
      </w:r>
      <w:r w:rsidRPr="00D423F9">
        <w:instrText>http</w:instrText>
      </w:r>
      <w:r w:rsidRPr="00D423F9">
        <w:rPr>
          <w:lang w:val="be-BY"/>
        </w:rPr>
        <w:instrText>://</w:instrText>
      </w:r>
      <w:r w:rsidRPr="00D423F9">
        <w:instrText>slounik</w:instrText>
      </w:r>
      <w:r w:rsidRPr="00D423F9">
        <w:rPr>
          <w:lang w:val="be-BY"/>
        </w:rPr>
        <w:instrText>.</w:instrText>
      </w:r>
      <w:r w:rsidRPr="00D423F9">
        <w:instrText>org</w:instrText>
      </w:r>
      <w:r w:rsidRPr="00D423F9">
        <w:rPr>
          <w:lang w:val="be-BY"/>
        </w:rPr>
        <w:instrText xml:space="preserve">/" </w:instrText>
      </w:r>
      <w:r w:rsidRPr="00D423F9">
        <w:fldChar w:fldCharType="separate"/>
      </w:r>
      <w:r w:rsidRPr="00D423F9">
        <w:rPr>
          <w:color w:val="0000FF"/>
          <w:u w:val="single"/>
        </w:rPr>
        <w:t>http</w:t>
      </w:r>
      <w:r w:rsidRPr="00D423F9">
        <w:rPr>
          <w:color w:val="0000FF"/>
          <w:u w:val="single"/>
          <w:lang w:val="be-BY"/>
        </w:rPr>
        <w:t>://</w:t>
      </w:r>
      <w:r w:rsidRPr="00D423F9">
        <w:rPr>
          <w:color w:val="0000FF"/>
          <w:u w:val="single"/>
        </w:rPr>
        <w:t>slounik</w:t>
      </w:r>
      <w:r w:rsidRPr="00D423F9">
        <w:rPr>
          <w:color w:val="0000FF"/>
          <w:u w:val="single"/>
          <w:lang w:val="be-BY"/>
        </w:rPr>
        <w:t>.</w:t>
      </w:r>
      <w:r w:rsidRPr="00D423F9">
        <w:rPr>
          <w:color w:val="0000FF"/>
          <w:u w:val="single"/>
        </w:rPr>
        <w:t>org</w:t>
      </w:r>
      <w:r w:rsidRPr="00D423F9">
        <w:rPr>
          <w:color w:val="0000FF"/>
          <w:u w:val="single"/>
          <w:lang w:val="be-BY"/>
        </w:rPr>
        <w:t>/</w:t>
      </w:r>
      <w:r w:rsidRPr="00D423F9">
        <w:fldChar w:fldCharType="end"/>
      </w:r>
      <w:r w:rsidRPr="00D423F9">
        <w:rPr>
          <w:lang w:val="be-BY"/>
        </w:rPr>
        <w:t>.</w:t>
      </w:r>
    </w:p>
    <w:p w:rsidR="00D423F9" w:rsidRPr="00D423F9" w:rsidRDefault="00D423F9" w:rsidP="00D423F9">
      <w:pPr>
        <w:spacing w:line="276" w:lineRule="auto"/>
        <w:ind w:firstLine="709"/>
        <w:jc w:val="both"/>
        <w:rPr>
          <w:lang w:val="be-BY"/>
        </w:rPr>
      </w:pPr>
      <w:r w:rsidRPr="00D423F9">
        <w:rPr>
          <w:lang w:val="be-BY"/>
        </w:rPr>
        <w:t>Адносна апошняга рэсурсу заўважым: там прадстаўлены слоўнікі, арыентаваныя як на тарашкевіцу, так і на нармаванку, слоўнікі і 20-х</w:t>
      </w:r>
      <w:r w:rsidRPr="00D423F9">
        <w:t> </w:t>
      </w:r>
      <w:r w:rsidRPr="00D423F9">
        <w:rPr>
          <w:lang w:val="be-BY"/>
        </w:rPr>
        <w:t xml:space="preserve">гг., і слоўнікі, выдадзеныя пасля апошніх удакладненняў у правапісе. Калі патрэбна праверыць правапіс, то найлепш шукаць спасылкі на </w:t>
      </w:r>
      <w:r w:rsidRPr="00D423F9">
        <w:rPr>
          <w:b/>
          <w:lang w:val="be-BY"/>
        </w:rPr>
        <w:t>Беларускі арфаграфічны слоўнік</w:t>
      </w:r>
      <w:r w:rsidRPr="00D423F9">
        <w:rPr>
          <w:lang w:val="be-BY"/>
        </w:rPr>
        <w:t xml:space="preserve"> і </w:t>
      </w:r>
      <w:r w:rsidRPr="00D423F9">
        <w:rPr>
          <w:b/>
          <w:lang w:val="be-BY"/>
        </w:rPr>
        <w:t>Слоўнік беларускай мовы</w:t>
      </w:r>
      <w:r w:rsidRPr="00D423F9">
        <w:rPr>
          <w:lang w:val="be-BY"/>
        </w:rPr>
        <w:t xml:space="preserve">; калі неабходна спраўдзіць граматычныя формы, то ёсць асобная серыя граматычных слоўнікаў па часцінах мовы: </w:t>
      </w:r>
      <w:r w:rsidRPr="00D423F9">
        <w:rPr>
          <w:b/>
          <w:lang w:val="be-BY"/>
        </w:rPr>
        <w:t>Граматычны слоўнік назоўніка</w:t>
      </w:r>
      <w:r w:rsidRPr="00D423F9">
        <w:rPr>
          <w:lang w:val="be-BY"/>
        </w:rPr>
        <w:t xml:space="preserve">, </w:t>
      </w:r>
      <w:r w:rsidRPr="00D423F9">
        <w:rPr>
          <w:b/>
          <w:lang w:val="be-BY"/>
        </w:rPr>
        <w:t xml:space="preserve">Граматычны </w:t>
      </w:r>
      <w:r w:rsidRPr="00D423F9">
        <w:rPr>
          <w:b/>
          <w:lang w:val="be-BY"/>
        </w:rPr>
        <w:lastRenderedPageBreak/>
        <w:t>слоўнік дзеяслова</w:t>
      </w:r>
      <w:r w:rsidRPr="00D423F9">
        <w:rPr>
          <w:lang w:val="be-BY"/>
        </w:rPr>
        <w:t xml:space="preserve">, </w:t>
      </w:r>
      <w:r w:rsidRPr="00D423F9">
        <w:rPr>
          <w:b/>
          <w:lang w:val="be-BY"/>
        </w:rPr>
        <w:t>Граматычны слоўнік прыметніка, займенніка, лічэбніка</w:t>
      </w:r>
      <w:r w:rsidRPr="00D423F9">
        <w:rPr>
          <w:lang w:val="be-BY"/>
        </w:rPr>
        <w:t>.</w:t>
      </w:r>
    </w:p>
    <w:p w:rsidR="00D423F9" w:rsidRPr="00D423F9" w:rsidRDefault="00D423F9" w:rsidP="00D423F9">
      <w:pPr>
        <w:spacing w:line="276" w:lineRule="auto"/>
        <w:ind w:firstLine="709"/>
        <w:jc w:val="both"/>
        <w:rPr>
          <w:lang w:val="be-BY"/>
        </w:rPr>
      </w:pPr>
      <w:r w:rsidRPr="00D423F9">
        <w:rPr>
          <w:lang w:val="be-BY"/>
        </w:rPr>
        <w:t xml:space="preserve">Акрамя самастойнай працы з “першакрыніцамі” моўных норм, можна звярнуцца да сервісаў моўнай дапамогі, напрыклад: </w:t>
      </w:r>
      <w:r w:rsidRPr="00D423F9">
        <w:rPr>
          <w:b/>
          <w:i/>
          <w:lang w:val="be-BY"/>
        </w:rPr>
        <w:t>“Дапамога па беларускай мове”</w:t>
      </w:r>
      <w:r w:rsidRPr="00D423F9">
        <w:rPr>
          <w:lang w:val="be-BY"/>
        </w:rPr>
        <w:t xml:space="preserve"> ( </w:t>
      </w:r>
      <w:hyperlink r:id="rId6" w:history="1">
        <w:r w:rsidRPr="00D423F9">
          <w:rPr>
            <w:color w:val="0000FF"/>
            <w:u w:val="single"/>
          </w:rPr>
          <w:t>https</w:t>
        </w:r>
        <w:r w:rsidRPr="00D423F9">
          <w:rPr>
            <w:color w:val="0000FF"/>
            <w:u w:val="single"/>
            <w:lang w:val="be-BY"/>
          </w:rPr>
          <w:t>://</w:t>
        </w:r>
        <w:r w:rsidRPr="00D423F9">
          <w:rPr>
            <w:color w:val="0000FF"/>
            <w:u w:val="single"/>
          </w:rPr>
          <w:t>vk</w:t>
        </w:r>
        <w:r w:rsidRPr="00D423F9">
          <w:rPr>
            <w:color w:val="0000FF"/>
            <w:u w:val="single"/>
            <w:lang w:val="be-BY"/>
          </w:rPr>
          <w:t>.</w:t>
        </w:r>
        <w:r w:rsidRPr="00D423F9">
          <w:rPr>
            <w:color w:val="0000FF"/>
            <w:u w:val="single"/>
          </w:rPr>
          <w:t>com</w:t>
        </w:r>
        <w:r w:rsidRPr="00D423F9">
          <w:rPr>
            <w:color w:val="0000FF"/>
            <w:u w:val="single"/>
            <w:lang w:val="be-BY"/>
          </w:rPr>
          <w:t>/</w:t>
        </w:r>
        <w:proofErr w:type="spellStart"/>
        <w:r w:rsidRPr="00D423F9">
          <w:rPr>
            <w:color w:val="0000FF"/>
            <w:u w:val="single"/>
          </w:rPr>
          <w:t>adkazy</w:t>
        </w:r>
        <w:proofErr w:type="spellEnd"/>
      </w:hyperlink>
      <w:r w:rsidRPr="00D423F9">
        <w:rPr>
          <w:lang w:val="be-BY"/>
        </w:rPr>
        <w:t xml:space="preserve"> ). Арганізатары дадзенай суполкі аказваюць кансультацыі па розных пытаннях, звязаных з культурай маўлення і правільнасцю, праводзячы міні-даследаванні па зададзеных карыстальнікамі пытаннях. На ”Малюнку</w:t>
      </w:r>
      <w:r w:rsidRPr="00D423F9">
        <w:t> </w:t>
      </w:r>
      <w:r w:rsidRPr="00D423F9">
        <w:rPr>
          <w:lang w:val="be-BY"/>
        </w:rPr>
        <w:t>1. – Дапамога па беларускай мове” можна ўбачыць падрабязны абгрунтаваны адказ рэдакцыі суполкі.</w:t>
      </w:r>
    </w:p>
    <w:p w:rsidR="00D423F9" w:rsidRPr="00D423F9" w:rsidRDefault="00D423F9" w:rsidP="00D423F9">
      <w:pPr>
        <w:rPr>
          <w:lang w:val="be-BY"/>
        </w:rPr>
      </w:pPr>
    </w:p>
    <w:p w:rsidR="00D423F9" w:rsidRPr="00D423F9" w:rsidRDefault="00D423F9" w:rsidP="00D423F9">
      <w:pPr>
        <w:jc w:val="center"/>
        <w:rPr>
          <w:lang w:val="be-BY"/>
        </w:rPr>
      </w:pPr>
      <w:r w:rsidRPr="00D423F9">
        <w:rPr>
          <w:noProof/>
          <w:lang w:eastAsia="ru-RU"/>
        </w:rPr>
        <w:drawing>
          <wp:inline distT="0" distB="0" distL="0" distR="0">
            <wp:extent cx="5931535" cy="4524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4524375"/>
                    </a:xfrm>
                    <a:prstGeom prst="rect">
                      <a:avLst/>
                    </a:prstGeom>
                    <a:noFill/>
                    <a:ln>
                      <a:noFill/>
                    </a:ln>
                  </pic:spPr>
                </pic:pic>
              </a:graphicData>
            </a:graphic>
          </wp:inline>
        </w:drawing>
      </w:r>
    </w:p>
    <w:p w:rsidR="00D423F9" w:rsidRPr="00D423F9" w:rsidRDefault="00D423F9" w:rsidP="00D423F9">
      <w:pPr>
        <w:jc w:val="center"/>
        <w:rPr>
          <w:sz w:val="24"/>
          <w:szCs w:val="24"/>
          <w:lang w:val="be-BY"/>
        </w:rPr>
      </w:pPr>
      <w:r w:rsidRPr="00D423F9">
        <w:rPr>
          <w:sz w:val="24"/>
          <w:szCs w:val="24"/>
          <w:lang w:val="be-BY"/>
        </w:rPr>
        <w:t>Малюнак 1. – Дапамога па беларускай мове</w:t>
      </w:r>
    </w:p>
    <w:p w:rsidR="00D423F9" w:rsidRPr="00D423F9" w:rsidRDefault="00D423F9" w:rsidP="00D423F9">
      <w:pPr>
        <w:rPr>
          <w:highlight w:val="yellow"/>
          <w:lang w:val="be-BY"/>
        </w:rPr>
      </w:pPr>
    </w:p>
    <w:p w:rsidR="00D423F9" w:rsidRPr="00D423F9" w:rsidRDefault="00D423F9" w:rsidP="00D423F9">
      <w:pPr>
        <w:spacing w:line="276" w:lineRule="auto"/>
        <w:ind w:firstLine="709"/>
        <w:jc w:val="both"/>
        <w:rPr>
          <w:lang w:val="be-BY"/>
        </w:rPr>
      </w:pPr>
      <w:r w:rsidRPr="00D423F9">
        <w:rPr>
          <w:lang w:val="be-BY"/>
        </w:rPr>
        <w:t xml:space="preserve">У чым </w:t>
      </w:r>
      <w:r w:rsidRPr="00D423F9">
        <w:rPr>
          <w:b/>
          <w:i/>
          <w:lang w:val="be-BY"/>
        </w:rPr>
        <w:t>прычына памылак</w:t>
      </w:r>
      <w:r w:rsidRPr="00D423F9">
        <w:rPr>
          <w:lang w:val="be-BY"/>
        </w:rPr>
        <w:t xml:space="preserve"> у літаратурным маўленні?</w:t>
      </w:r>
    </w:p>
    <w:p w:rsidR="00D423F9" w:rsidRPr="00D423F9" w:rsidRDefault="00D423F9" w:rsidP="00D423F9">
      <w:pPr>
        <w:numPr>
          <w:ilvl w:val="0"/>
          <w:numId w:val="2"/>
        </w:numPr>
        <w:spacing w:line="276" w:lineRule="auto"/>
        <w:ind w:left="0" w:firstLine="709"/>
        <w:contextualSpacing/>
        <w:jc w:val="both"/>
        <w:rPr>
          <w:lang w:val="be-BY"/>
        </w:rPr>
      </w:pPr>
      <w:r w:rsidRPr="00D423F9">
        <w:rPr>
          <w:lang w:val="be-BY"/>
        </w:rPr>
        <w:t>Няведанне правіл мовы;</w:t>
      </w:r>
    </w:p>
    <w:p w:rsidR="00D423F9" w:rsidRPr="00D423F9" w:rsidRDefault="00D423F9" w:rsidP="00D423F9">
      <w:pPr>
        <w:numPr>
          <w:ilvl w:val="0"/>
          <w:numId w:val="2"/>
        </w:numPr>
        <w:spacing w:line="276" w:lineRule="auto"/>
        <w:ind w:left="0" w:firstLine="709"/>
        <w:contextualSpacing/>
        <w:jc w:val="both"/>
        <w:rPr>
          <w:lang w:val="be-BY"/>
        </w:rPr>
      </w:pPr>
      <w:r w:rsidRPr="00D423F9">
        <w:rPr>
          <w:lang w:val="be-BY"/>
        </w:rPr>
        <w:t>міжмоўная інтэрферэнцыя;</w:t>
      </w:r>
    </w:p>
    <w:p w:rsidR="00D423F9" w:rsidRPr="00D423F9" w:rsidRDefault="00D423F9" w:rsidP="00D423F9">
      <w:pPr>
        <w:numPr>
          <w:ilvl w:val="0"/>
          <w:numId w:val="2"/>
        </w:numPr>
        <w:spacing w:line="276" w:lineRule="auto"/>
        <w:ind w:left="0" w:firstLine="709"/>
        <w:contextualSpacing/>
        <w:jc w:val="both"/>
        <w:rPr>
          <w:lang w:val="be-BY"/>
        </w:rPr>
      </w:pPr>
      <w:r w:rsidRPr="00D423F9">
        <w:rPr>
          <w:lang w:val="be-BY"/>
        </w:rPr>
        <w:t>уплыў дыялектаў;</w:t>
      </w:r>
    </w:p>
    <w:p w:rsidR="00D423F9" w:rsidRPr="00D423F9" w:rsidRDefault="00D423F9" w:rsidP="00D423F9">
      <w:pPr>
        <w:numPr>
          <w:ilvl w:val="0"/>
          <w:numId w:val="2"/>
        </w:numPr>
        <w:spacing w:line="276" w:lineRule="auto"/>
        <w:ind w:left="0" w:firstLine="709"/>
        <w:contextualSpacing/>
        <w:jc w:val="both"/>
        <w:rPr>
          <w:lang w:val="be-BY"/>
        </w:rPr>
      </w:pPr>
      <w:r w:rsidRPr="00D423F9">
        <w:rPr>
          <w:lang w:val="be-BY"/>
        </w:rPr>
        <w:t xml:space="preserve">уплыў арфаграфіі (калі гаварыць пра </w:t>
      </w:r>
      <w:r w:rsidRPr="00D423F9">
        <w:rPr>
          <w:b/>
          <w:i/>
          <w:lang w:val="be-BY"/>
        </w:rPr>
        <w:t>вымаўленне</w:t>
      </w:r>
      <w:r w:rsidRPr="00D423F9">
        <w:rPr>
          <w:lang w:val="be-BY"/>
        </w:rPr>
        <w:t xml:space="preserve">: напрыклад, вымаўленне асімілятыўна выразна мяккага </w:t>
      </w:r>
      <w:r w:rsidRPr="00D423F9">
        <w:rPr>
          <w:b/>
          <w:i/>
          <w:lang w:val="be-BY"/>
        </w:rPr>
        <w:t>с’</w:t>
      </w:r>
      <w:r w:rsidRPr="00D423F9">
        <w:rPr>
          <w:lang w:val="be-BY"/>
        </w:rPr>
        <w:t xml:space="preserve"> у словах тыпу </w:t>
      </w:r>
      <w:r w:rsidRPr="00D423F9">
        <w:rPr>
          <w:i/>
          <w:lang w:val="be-BY"/>
        </w:rPr>
        <w:t>снег</w:t>
      </w:r>
      <w:r w:rsidRPr="00D423F9">
        <w:rPr>
          <w:lang w:val="be-BY"/>
        </w:rPr>
        <w:t xml:space="preserve">, </w:t>
      </w:r>
      <w:r w:rsidRPr="00D423F9">
        <w:rPr>
          <w:i/>
          <w:lang w:val="be-BY"/>
        </w:rPr>
        <w:t>асаблівасць</w:t>
      </w:r>
      <w:r w:rsidRPr="00D423F9">
        <w:rPr>
          <w:lang w:val="be-BY"/>
        </w:rPr>
        <w:t xml:space="preserve">; прыпадабненне зычных пры збегу: </w:t>
      </w:r>
      <w:r w:rsidRPr="00D423F9">
        <w:rPr>
          <w:i/>
          <w:lang w:val="be-BY"/>
        </w:rPr>
        <w:t>гара</w:t>
      </w:r>
      <w:r w:rsidRPr="00D423F9">
        <w:rPr>
          <w:i/>
          <w:u w:val="single"/>
          <w:lang w:val="be-BY"/>
        </w:rPr>
        <w:t>дск</w:t>
      </w:r>
      <w:r w:rsidRPr="00D423F9">
        <w:rPr>
          <w:i/>
          <w:lang w:val="be-BY"/>
        </w:rPr>
        <w:t>і</w:t>
      </w:r>
      <w:r w:rsidRPr="00D423F9">
        <w:rPr>
          <w:lang w:val="be-BY"/>
        </w:rPr>
        <w:t xml:space="preserve"> [цк’], </w:t>
      </w:r>
      <w:r w:rsidRPr="00D423F9">
        <w:rPr>
          <w:i/>
          <w:lang w:val="be-BY"/>
        </w:rPr>
        <w:t>ры</w:t>
      </w:r>
      <w:r w:rsidRPr="00D423F9">
        <w:rPr>
          <w:i/>
          <w:u w:val="single"/>
          <w:lang w:val="be-BY"/>
        </w:rPr>
        <w:t>жск</w:t>
      </w:r>
      <w:r w:rsidRPr="00D423F9">
        <w:rPr>
          <w:i/>
          <w:lang w:val="be-BY"/>
        </w:rPr>
        <w:t>і</w:t>
      </w:r>
      <w:r w:rsidRPr="00D423F9">
        <w:rPr>
          <w:lang w:val="be-BY"/>
        </w:rPr>
        <w:t xml:space="preserve"> [ск’]; аканне </w:t>
      </w:r>
      <w:r w:rsidRPr="00D423F9">
        <w:rPr>
          <w:lang w:val="be-BY"/>
        </w:rPr>
        <w:lastRenderedPageBreak/>
        <w:t xml:space="preserve">(яканне) у першым складзе перад націскам пры асобным напісанні прыназоўнікаў і часціц: </w:t>
      </w:r>
      <w:r w:rsidRPr="00D423F9">
        <w:rPr>
          <w:i/>
          <w:u w:val="single"/>
          <w:lang w:val="be-BY"/>
        </w:rPr>
        <w:t>не</w:t>
      </w:r>
      <w:r w:rsidRPr="00D423F9">
        <w:rPr>
          <w:i/>
          <w:lang w:val="be-BY"/>
        </w:rPr>
        <w:t xml:space="preserve"> быў</w:t>
      </w:r>
      <w:r w:rsidRPr="00D423F9">
        <w:rPr>
          <w:lang w:val="be-BY"/>
        </w:rPr>
        <w:t xml:space="preserve"> [н’а], </w:t>
      </w:r>
      <w:r w:rsidRPr="00D423F9">
        <w:rPr>
          <w:i/>
          <w:u w:val="single"/>
          <w:lang w:val="be-BY"/>
        </w:rPr>
        <w:t>без</w:t>
      </w:r>
      <w:r w:rsidRPr="00D423F9">
        <w:rPr>
          <w:i/>
          <w:lang w:val="be-BY"/>
        </w:rPr>
        <w:t xml:space="preserve"> крыўды</w:t>
      </w:r>
      <w:r w:rsidRPr="00D423F9">
        <w:rPr>
          <w:lang w:val="be-BY"/>
        </w:rPr>
        <w:t xml:space="preserve"> [б’ас]).</w:t>
      </w:r>
    </w:p>
    <w:p w:rsidR="00D423F9" w:rsidRPr="00D423F9" w:rsidRDefault="00D423F9" w:rsidP="00D423F9">
      <w:pPr>
        <w:spacing w:line="276" w:lineRule="auto"/>
        <w:ind w:firstLine="709"/>
        <w:jc w:val="both"/>
        <w:rPr>
          <w:lang w:val="be-BY"/>
        </w:rPr>
      </w:pPr>
      <w:r w:rsidRPr="00D423F9">
        <w:rPr>
          <w:lang w:val="be-BY"/>
        </w:rPr>
        <w:t>Канечне, дадёка не заўсёды хібы ў напісанні, вымаўленні прыводзяць да камунікатыўнай няўдачы (хаця і гэта абсалютна нявыключана), аднак клопат пра правільнасць маўлення – паказчык агульнага развіцця і культуры асобы.</w:t>
      </w:r>
    </w:p>
    <w:p w:rsidR="00D423F9" w:rsidRPr="00D423F9" w:rsidRDefault="00D423F9" w:rsidP="00D423F9">
      <w:pPr>
        <w:rPr>
          <w:lang w:val="be-BY"/>
        </w:rPr>
      </w:pPr>
    </w:p>
    <w:p w:rsidR="00D423F9" w:rsidRPr="00D423F9" w:rsidRDefault="00D423F9" w:rsidP="00D423F9">
      <w:pPr>
        <w:spacing w:line="276" w:lineRule="auto"/>
        <w:contextualSpacing/>
        <w:jc w:val="center"/>
        <w:rPr>
          <w:b/>
          <w:lang w:val="be-BY"/>
        </w:rPr>
      </w:pPr>
      <w:r w:rsidRPr="00D423F9">
        <w:rPr>
          <w:b/>
          <w:lang w:val="be-BY"/>
        </w:rPr>
        <w:t>Дакладнасць маўлення</w:t>
      </w:r>
    </w:p>
    <w:p w:rsidR="00D423F9" w:rsidRPr="00D423F9" w:rsidRDefault="00D423F9" w:rsidP="00D423F9">
      <w:pPr>
        <w:spacing w:line="276" w:lineRule="auto"/>
        <w:ind w:firstLine="709"/>
        <w:contextualSpacing/>
        <w:jc w:val="both"/>
        <w:rPr>
          <w:lang w:val="be-BY"/>
        </w:rPr>
      </w:pPr>
      <w:r w:rsidRPr="00D423F9">
        <w:rPr>
          <w:lang w:val="be-BY"/>
        </w:rPr>
        <w:t xml:space="preserve">Формула дакладнасці маўлення: </w:t>
      </w:r>
      <w:r w:rsidRPr="00D423F9">
        <w:rPr>
          <w:b/>
          <w:i/>
          <w:lang w:val="be-BY"/>
        </w:rPr>
        <w:t>думка</w:t>
      </w:r>
      <w:r w:rsidRPr="00D423F9">
        <w:rPr>
          <w:i/>
          <w:lang w:val="be-BY"/>
        </w:rPr>
        <w:t xml:space="preserve"> = </w:t>
      </w:r>
      <w:r w:rsidRPr="00D423F9">
        <w:rPr>
          <w:b/>
          <w:i/>
          <w:lang w:val="be-BY"/>
        </w:rPr>
        <w:t>слова</w:t>
      </w:r>
      <w:r w:rsidRPr="00D423F9">
        <w:rPr>
          <w:i/>
          <w:lang w:val="be-BY"/>
        </w:rPr>
        <w:t xml:space="preserve"> = </w:t>
      </w:r>
      <w:r w:rsidRPr="00D423F9">
        <w:rPr>
          <w:b/>
          <w:i/>
          <w:lang w:val="be-BY"/>
        </w:rPr>
        <w:t>рэчаіснасць</w:t>
      </w:r>
      <w:r w:rsidRPr="00D423F9">
        <w:rPr>
          <w:lang w:val="be-BY"/>
        </w:rPr>
        <w:t>. Дакладным можна лічыць тое маўленне, калі словы і фразеалагізмы ўжыты ў адпаведнасці з іх значэннем. Інакш магчыма няправільнае ўспрыманне сэнсу выказвання, дэзынфармацыя адрасата. Заўважым, што, хоць гаворка ідзе пра значэнне лексічнае, дакладнасць яшчэ звязана і з сінтаксічнай арганізацыяй сказа. Прывядзём прыклады, у якіх непаўната, гутарковыя выразы (1 і 2) і сінтаксічная аманімія (3) парушаюць дакладнасць, ствараючы непажаданы гумарыстычны эфект:</w:t>
      </w:r>
    </w:p>
    <w:p w:rsidR="00D423F9" w:rsidRPr="00D423F9" w:rsidRDefault="00D423F9" w:rsidP="00D423F9">
      <w:pPr>
        <w:spacing w:line="276" w:lineRule="auto"/>
        <w:ind w:firstLine="709"/>
        <w:contextualSpacing/>
        <w:jc w:val="both"/>
        <w:rPr>
          <w:lang w:val="be-BY"/>
        </w:rPr>
      </w:pPr>
      <w:r w:rsidRPr="00D423F9">
        <w:rPr>
          <w:lang w:val="be-BY"/>
        </w:rPr>
        <w:t xml:space="preserve">(1) </w:t>
      </w:r>
      <w:r w:rsidRPr="00D423F9">
        <w:rPr>
          <w:i/>
          <w:lang w:val="be-BY"/>
        </w:rPr>
        <w:t>У адзенні не абслугоўваем</w:t>
      </w:r>
      <w:r w:rsidRPr="00D423F9">
        <w:rPr>
          <w:lang w:val="be-BY"/>
        </w:rPr>
        <w:t>.</w:t>
      </w:r>
    </w:p>
    <w:p w:rsidR="00D423F9" w:rsidRPr="00D423F9" w:rsidRDefault="00D423F9" w:rsidP="00D423F9">
      <w:pPr>
        <w:spacing w:line="276" w:lineRule="auto"/>
        <w:ind w:firstLine="709"/>
        <w:contextualSpacing/>
        <w:jc w:val="both"/>
        <w:rPr>
          <w:lang w:val="be-BY"/>
        </w:rPr>
      </w:pPr>
      <w:r w:rsidRPr="00D423F9">
        <w:rPr>
          <w:lang w:val="be-BY"/>
        </w:rPr>
        <w:t xml:space="preserve">(2) </w:t>
      </w:r>
      <w:r w:rsidRPr="00D423F9">
        <w:rPr>
          <w:i/>
          <w:lang w:val="be-BY"/>
        </w:rPr>
        <w:t>Студэнты, якія не здалі хвасты, будуць павешаны ў дэканаце</w:t>
      </w:r>
      <w:r w:rsidRPr="00D423F9">
        <w:rPr>
          <w:lang w:val="be-BY"/>
        </w:rPr>
        <w:t>.</w:t>
      </w:r>
    </w:p>
    <w:p w:rsidR="00D423F9" w:rsidRPr="00D423F9" w:rsidRDefault="00D423F9" w:rsidP="00D423F9">
      <w:pPr>
        <w:spacing w:line="276" w:lineRule="auto"/>
        <w:ind w:firstLine="709"/>
        <w:contextualSpacing/>
        <w:jc w:val="both"/>
        <w:rPr>
          <w:lang w:val="be-BY"/>
        </w:rPr>
      </w:pPr>
      <w:r w:rsidRPr="00D423F9">
        <w:rPr>
          <w:lang w:val="be-BY"/>
        </w:rPr>
        <w:t xml:space="preserve">(3) </w:t>
      </w:r>
      <w:r w:rsidRPr="00D423F9">
        <w:rPr>
          <w:i/>
          <w:lang w:val="be-BY"/>
        </w:rPr>
        <w:t>Боты вырабляюцца са скуры заказчыка</w:t>
      </w:r>
      <w:r w:rsidRPr="00D423F9">
        <w:rPr>
          <w:lang w:val="be-BY"/>
        </w:rPr>
        <w:t>.</w:t>
      </w:r>
    </w:p>
    <w:p w:rsidR="00D423F9" w:rsidRPr="00D423F9" w:rsidRDefault="00D423F9" w:rsidP="00D423F9">
      <w:pPr>
        <w:spacing w:line="276" w:lineRule="auto"/>
        <w:ind w:firstLine="709"/>
        <w:contextualSpacing/>
        <w:jc w:val="both"/>
        <w:rPr>
          <w:lang w:val="be-BY"/>
        </w:rPr>
      </w:pPr>
      <w:r w:rsidRPr="00D423F9">
        <w:rPr>
          <w:lang w:val="be-BY"/>
        </w:rPr>
        <w:t>Арыгінальны падыход да праяўлення дакладнасці маўлення можа стаць прыём стварэння жарту, досціпу:</w:t>
      </w:r>
    </w:p>
    <w:p w:rsidR="00D423F9" w:rsidRPr="00D423F9" w:rsidRDefault="00D423F9" w:rsidP="00D423F9">
      <w:pPr>
        <w:spacing w:line="276" w:lineRule="auto"/>
        <w:ind w:firstLine="709"/>
        <w:contextualSpacing/>
        <w:jc w:val="both"/>
        <w:rPr>
          <w:lang w:val="be-BY"/>
        </w:rPr>
      </w:pPr>
    </w:p>
    <w:p w:rsidR="00D423F9" w:rsidRPr="00D423F9" w:rsidRDefault="00D423F9" w:rsidP="00D423F9">
      <w:pPr>
        <w:spacing w:line="276" w:lineRule="auto"/>
        <w:ind w:left="1069"/>
        <w:contextualSpacing/>
        <w:jc w:val="both"/>
        <w:rPr>
          <w:lang w:val="be-BY"/>
        </w:rPr>
      </w:pPr>
      <w:r w:rsidRPr="00D423F9">
        <w:rPr>
          <w:noProof/>
          <w:lang w:eastAsia="ru-RU"/>
        </w:rPr>
        <w:drawing>
          <wp:anchor distT="0" distB="0" distL="114300" distR="114300" simplePos="0" relativeHeight="251658240" behindDoc="1" locked="0" layoutInCell="1" allowOverlap="1">
            <wp:simplePos x="0" y="0"/>
            <wp:positionH relativeFrom="column">
              <wp:posOffset>681990</wp:posOffset>
            </wp:positionH>
            <wp:positionV relativeFrom="paragraph">
              <wp:posOffset>5080</wp:posOffset>
            </wp:positionV>
            <wp:extent cx="1781175" cy="2495550"/>
            <wp:effectExtent l="0" t="0" r="9525"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2495550"/>
                    </a:xfrm>
                    <a:prstGeom prst="rect">
                      <a:avLst/>
                    </a:prstGeom>
                    <a:noFill/>
                  </pic:spPr>
                </pic:pic>
              </a:graphicData>
            </a:graphic>
            <wp14:sizeRelH relativeFrom="page">
              <wp14:pctWidth>0</wp14:pctWidth>
            </wp14:sizeRelH>
            <wp14:sizeRelV relativeFrom="page">
              <wp14:pctHeight>0</wp14:pctHeight>
            </wp14:sizeRelV>
          </wp:anchor>
        </w:drawing>
      </w:r>
    </w:p>
    <w:p w:rsidR="00D423F9" w:rsidRPr="00D423F9" w:rsidRDefault="00D423F9" w:rsidP="00D423F9">
      <w:pPr>
        <w:spacing w:line="276" w:lineRule="auto"/>
        <w:ind w:left="1069"/>
        <w:contextualSpacing/>
        <w:jc w:val="both"/>
        <w:rPr>
          <w:lang w:val="be-BY"/>
        </w:rPr>
      </w:pPr>
    </w:p>
    <w:p w:rsidR="00D423F9" w:rsidRPr="00D423F9" w:rsidRDefault="00D423F9" w:rsidP="00D423F9">
      <w:pPr>
        <w:spacing w:line="276" w:lineRule="auto"/>
        <w:ind w:left="1069"/>
        <w:contextualSpacing/>
        <w:jc w:val="both"/>
        <w:rPr>
          <w:lang w:val="be-BY"/>
        </w:rPr>
      </w:pPr>
      <w:r w:rsidRPr="00D423F9">
        <w:rPr>
          <w:noProof/>
          <w:lang w:eastAsia="ru-RU"/>
        </w:rPr>
        <w:drawing>
          <wp:anchor distT="0" distB="0" distL="114300" distR="114300" simplePos="0" relativeHeight="251658240" behindDoc="1" locked="0" layoutInCell="1" allowOverlap="1">
            <wp:simplePos x="0" y="0"/>
            <wp:positionH relativeFrom="column">
              <wp:posOffset>3053715</wp:posOffset>
            </wp:positionH>
            <wp:positionV relativeFrom="paragraph">
              <wp:posOffset>59055</wp:posOffset>
            </wp:positionV>
            <wp:extent cx="2724150" cy="316230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3162300"/>
                    </a:xfrm>
                    <a:prstGeom prst="rect">
                      <a:avLst/>
                    </a:prstGeom>
                    <a:noFill/>
                  </pic:spPr>
                </pic:pic>
              </a:graphicData>
            </a:graphic>
            <wp14:sizeRelH relativeFrom="page">
              <wp14:pctWidth>0</wp14:pctWidth>
            </wp14:sizeRelH>
            <wp14:sizeRelV relativeFrom="page">
              <wp14:pctHeight>0</wp14:pctHeight>
            </wp14:sizeRelV>
          </wp:anchor>
        </w:drawing>
      </w:r>
      <w:r w:rsidRPr="00D423F9">
        <w:rPr>
          <w:noProof/>
          <w:lang w:eastAsia="ru-RU"/>
        </w:rPr>
        <w:drawing>
          <wp:anchor distT="0" distB="0" distL="114300" distR="114300" simplePos="0" relativeHeight="251658240" behindDoc="1" locked="0" layoutInCell="1" allowOverlap="1">
            <wp:simplePos x="0" y="0"/>
            <wp:positionH relativeFrom="column">
              <wp:posOffset>681990</wp:posOffset>
            </wp:positionH>
            <wp:positionV relativeFrom="paragraph">
              <wp:posOffset>2097405</wp:posOffset>
            </wp:positionV>
            <wp:extent cx="2247900" cy="196215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962150"/>
                    </a:xfrm>
                    <a:prstGeom prst="rect">
                      <a:avLst/>
                    </a:prstGeom>
                    <a:noFill/>
                  </pic:spPr>
                </pic:pic>
              </a:graphicData>
            </a:graphic>
            <wp14:sizeRelH relativeFrom="page">
              <wp14:pctWidth>0</wp14:pctWidth>
            </wp14:sizeRelH>
            <wp14:sizeRelV relativeFrom="page">
              <wp14:pctHeight>0</wp14:pctHeight>
            </wp14:sizeRelV>
          </wp:anchor>
        </w:drawing>
      </w: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rPr>
          <w:lang w:val="be-BY"/>
        </w:rPr>
      </w:pPr>
    </w:p>
    <w:p w:rsidR="00D423F9" w:rsidRPr="00D423F9" w:rsidRDefault="00D423F9" w:rsidP="00D423F9">
      <w:pPr>
        <w:ind w:firstLine="709"/>
        <w:rPr>
          <w:lang w:val="be-BY"/>
        </w:rPr>
      </w:pPr>
    </w:p>
    <w:p w:rsidR="00D423F9" w:rsidRPr="00D423F9" w:rsidRDefault="00D423F9" w:rsidP="00D423F9">
      <w:pPr>
        <w:ind w:firstLine="709"/>
        <w:rPr>
          <w:lang w:val="be-BY"/>
        </w:rPr>
      </w:pPr>
    </w:p>
    <w:p w:rsidR="00D423F9" w:rsidRPr="00D423F9" w:rsidRDefault="00D423F9" w:rsidP="00D423F9">
      <w:pPr>
        <w:ind w:firstLine="709"/>
        <w:rPr>
          <w:lang w:val="be-BY"/>
        </w:rPr>
      </w:pPr>
      <w:r w:rsidRPr="00D423F9">
        <w:rPr>
          <w:lang w:val="be-BY"/>
        </w:rPr>
        <w:t>Такім чынам, дакладнасць забяспечваецца ўвагай да:</w:t>
      </w:r>
    </w:p>
    <w:p w:rsidR="00D423F9" w:rsidRPr="00D423F9" w:rsidRDefault="00D423F9" w:rsidP="00D423F9">
      <w:pPr>
        <w:numPr>
          <w:ilvl w:val="0"/>
          <w:numId w:val="1"/>
        </w:numPr>
        <w:ind w:left="0" w:firstLine="709"/>
        <w:contextualSpacing/>
        <w:rPr>
          <w:lang w:val="be-BY"/>
        </w:rPr>
      </w:pPr>
      <w:r w:rsidRPr="00D423F9">
        <w:rPr>
          <w:b/>
          <w:i/>
          <w:lang w:val="be-BY"/>
        </w:rPr>
        <w:t>сінаніміі</w:t>
      </w:r>
      <w:r w:rsidRPr="00D423F9">
        <w:rPr>
          <w:lang w:val="be-BY"/>
        </w:rPr>
        <w:t>;</w:t>
      </w:r>
    </w:p>
    <w:p w:rsidR="00D423F9" w:rsidRPr="00D423F9" w:rsidRDefault="00D423F9" w:rsidP="00D423F9">
      <w:pPr>
        <w:numPr>
          <w:ilvl w:val="0"/>
          <w:numId w:val="1"/>
        </w:numPr>
        <w:ind w:left="0" w:firstLine="709"/>
        <w:contextualSpacing/>
        <w:rPr>
          <w:lang w:val="be-BY"/>
        </w:rPr>
      </w:pPr>
      <w:r w:rsidRPr="00D423F9">
        <w:rPr>
          <w:b/>
          <w:i/>
          <w:lang w:val="be-BY"/>
        </w:rPr>
        <w:t>мнагазначнасці</w:t>
      </w:r>
      <w:r w:rsidRPr="00D423F9">
        <w:rPr>
          <w:lang w:val="be-BY"/>
        </w:rPr>
        <w:t>;</w:t>
      </w:r>
    </w:p>
    <w:p w:rsidR="00D423F9" w:rsidRPr="00D423F9" w:rsidRDefault="00D423F9" w:rsidP="00D423F9">
      <w:pPr>
        <w:numPr>
          <w:ilvl w:val="0"/>
          <w:numId w:val="1"/>
        </w:numPr>
        <w:ind w:left="0" w:firstLine="709"/>
        <w:contextualSpacing/>
        <w:rPr>
          <w:lang w:val="be-BY"/>
        </w:rPr>
      </w:pPr>
      <w:r w:rsidRPr="00D423F9">
        <w:rPr>
          <w:b/>
          <w:i/>
          <w:lang w:val="be-BY"/>
        </w:rPr>
        <w:t>аманіміі</w:t>
      </w:r>
      <w:r w:rsidRPr="00D423F9">
        <w:rPr>
          <w:lang w:val="be-BY"/>
        </w:rPr>
        <w:t>;</w:t>
      </w:r>
    </w:p>
    <w:p w:rsidR="00D423F9" w:rsidRPr="00D423F9" w:rsidRDefault="00D423F9" w:rsidP="00D423F9">
      <w:pPr>
        <w:numPr>
          <w:ilvl w:val="0"/>
          <w:numId w:val="1"/>
        </w:numPr>
        <w:ind w:left="0" w:firstLine="709"/>
        <w:contextualSpacing/>
        <w:rPr>
          <w:lang w:val="be-BY"/>
        </w:rPr>
      </w:pPr>
      <w:r w:rsidRPr="00D423F9">
        <w:rPr>
          <w:b/>
          <w:i/>
          <w:lang w:val="be-BY"/>
        </w:rPr>
        <w:t>параніміі</w:t>
      </w:r>
      <w:r w:rsidRPr="00D423F9">
        <w:rPr>
          <w:lang w:val="be-BY"/>
        </w:rPr>
        <w:t>.</w:t>
      </w:r>
    </w:p>
    <w:p w:rsidR="00D423F9" w:rsidRPr="00D423F9" w:rsidRDefault="00D423F9" w:rsidP="00D423F9">
      <w:pPr>
        <w:ind w:firstLine="709"/>
        <w:rPr>
          <w:lang w:val="be-BY"/>
        </w:rPr>
      </w:pPr>
      <w:r w:rsidRPr="00D423F9">
        <w:rPr>
          <w:lang w:val="be-BY"/>
        </w:rPr>
        <w:t>Для прадухілення парушэнняў дакладнасці маўлення варта звяртацца да спецыялізаваных слоўнікаў:</w:t>
      </w:r>
    </w:p>
    <w:p w:rsidR="00D423F9" w:rsidRPr="00D423F9" w:rsidRDefault="00D423F9" w:rsidP="00D423F9">
      <w:pPr>
        <w:numPr>
          <w:ilvl w:val="0"/>
          <w:numId w:val="3"/>
        </w:numPr>
        <w:ind w:left="0" w:firstLine="709"/>
        <w:contextualSpacing/>
        <w:rPr>
          <w:lang w:val="be-BY"/>
        </w:rPr>
      </w:pPr>
      <w:r w:rsidRPr="00D423F9">
        <w:rPr>
          <w:lang w:val="be-BY"/>
        </w:rPr>
        <w:t>М.К. Клышка. Слоўнік сінонімаў і блізказначных слоў;</w:t>
      </w:r>
    </w:p>
    <w:p w:rsidR="00D423F9" w:rsidRPr="00D423F9" w:rsidRDefault="00D423F9" w:rsidP="00D423F9">
      <w:pPr>
        <w:numPr>
          <w:ilvl w:val="0"/>
          <w:numId w:val="3"/>
        </w:numPr>
        <w:ind w:left="0" w:firstLine="709"/>
        <w:contextualSpacing/>
        <w:rPr>
          <w:lang w:val="be-BY"/>
        </w:rPr>
      </w:pPr>
      <w:r w:rsidRPr="00D423F9">
        <w:rPr>
          <w:lang w:val="be-BY"/>
        </w:rPr>
        <w:t>В.Дз. Старычонак Слоўнік амонімаў беларускай мовы;</w:t>
      </w:r>
    </w:p>
    <w:p w:rsidR="00D423F9" w:rsidRPr="00D423F9" w:rsidRDefault="00D423F9" w:rsidP="00D423F9">
      <w:pPr>
        <w:numPr>
          <w:ilvl w:val="0"/>
          <w:numId w:val="3"/>
        </w:numPr>
        <w:ind w:left="0" w:firstLine="709"/>
        <w:contextualSpacing/>
        <w:rPr>
          <w:lang w:val="be-BY"/>
        </w:rPr>
      </w:pPr>
      <w:r w:rsidRPr="00D423F9">
        <w:rPr>
          <w:lang w:val="be-BY"/>
        </w:rPr>
        <w:t>С.М. Грабчыкаў. Слоўнік паронімаў беларускай мовы;</w:t>
      </w:r>
    </w:p>
    <w:p w:rsidR="00D423F9" w:rsidRPr="00D423F9" w:rsidRDefault="00D423F9" w:rsidP="00D423F9">
      <w:pPr>
        <w:numPr>
          <w:ilvl w:val="0"/>
          <w:numId w:val="3"/>
        </w:numPr>
        <w:ind w:left="0" w:firstLine="709"/>
        <w:contextualSpacing/>
        <w:rPr>
          <w:lang w:val="be-BY"/>
        </w:rPr>
      </w:pPr>
      <w:r w:rsidRPr="00D423F9">
        <w:rPr>
          <w:lang w:val="be-BY"/>
        </w:rPr>
        <w:t>і да т.п. слоўнікі і даведнікі.</w:t>
      </w:r>
    </w:p>
    <w:p w:rsidR="00D423F9" w:rsidRPr="00D423F9" w:rsidRDefault="00D423F9" w:rsidP="00D423F9">
      <w:pPr>
        <w:spacing w:line="276" w:lineRule="auto"/>
        <w:ind w:firstLine="709"/>
        <w:jc w:val="both"/>
        <w:rPr>
          <w:lang w:val="be-BY"/>
        </w:rPr>
      </w:pPr>
      <w:r w:rsidRPr="00D423F9">
        <w:rPr>
          <w:lang w:val="be-BY"/>
        </w:rPr>
        <w:t xml:space="preserve">Свядомае збліжэнне сэнсава і структурна розных слоў, што маюць гукавае падабенства, з’яўляецца адмысловым прыём выразнасці маўлення і называецца </w:t>
      </w:r>
      <w:r w:rsidRPr="00D423F9">
        <w:rPr>
          <w:b/>
          <w:i/>
          <w:lang w:val="be-BY"/>
        </w:rPr>
        <w:t>паранамазіяй</w:t>
      </w:r>
      <w:r w:rsidRPr="00D423F9">
        <w:rPr>
          <w:lang w:val="be-BY"/>
        </w:rPr>
        <w:t>:</w:t>
      </w:r>
    </w:p>
    <w:p w:rsidR="00D423F9" w:rsidRPr="00D423F9" w:rsidRDefault="00D423F9" w:rsidP="00D423F9">
      <w:pPr>
        <w:numPr>
          <w:ilvl w:val="0"/>
          <w:numId w:val="1"/>
        </w:numPr>
        <w:spacing w:line="276" w:lineRule="auto"/>
        <w:ind w:left="0" w:firstLine="709"/>
        <w:contextualSpacing/>
        <w:jc w:val="both"/>
        <w:rPr>
          <w:lang w:val="be-BY"/>
        </w:rPr>
      </w:pPr>
      <w:r w:rsidRPr="00D423F9">
        <w:rPr>
          <w:i/>
          <w:lang w:val="be-BY"/>
        </w:rPr>
        <w:t>Лянок не любіць лянот</w:t>
      </w:r>
      <w:r w:rsidRPr="00D423F9">
        <w:rPr>
          <w:lang w:val="be-BY"/>
        </w:rPr>
        <w:t>;</w:t>
      </w:r>
    </w:p>
    <w:p w:rsidR="00D423F9" w:rsidRPr="00D423F9" w:rsidRDefault="00D423F9" w:rsidP="00D423F9">
      <w:pPr>
        <w:numPr>
          <w:ilvl w:val="0"/>
          <w:numId w:val="1"/>
        </w:numPr>
        <w:spacing w:line="276" w:lineRule="auto"/>
        <w:ind w:left="0" w:firstLine="709"/>
        <w:contextualSpacing/>
        <w:jc w:val="both"/>
        <w:rPr>
          <w:i/>
          <w:lang w:val="be-BY"/>
        </w:rPr>
      </w:pPr>
      <w:r w:rsidRPr="00D423F9">
        <w:rPr>
          <w:i/>
          <w:lang w:val="be-BY"/>
        </w:rPr>
        <w:t>Віцебшчына! Ты лёсам не выпешчана –</w:t>
      </w:r>
    </w:p>
    <w:p w:rsidR="00D423F9" w:rsidRPr="00D423F9" w:rsidRDefault="00D423F9" w:rsidP="00D423F9">
      <w:pPr>
        <w:spacing w:line="276" w:lineRule="auto"/>
        <w:ind w:firstLine="709"/>
        <w:contextualSpacing/>
        <w:jc w:val="both"/>
        <w:rPr>
          <w:lang w:val="be-BY"/>
        </w:rPr>
      </w:pPr>
      <w:r w:rsidRPr="00D423F9">
        <w:rPr>
          <w:i/>
          <w:lang w:val="be-BY"/>
        </w:rPr>
        <w:t xml:space="preserve">  Ты войнамі выпесчана</w:t>
      </w:r>
      <w:r w:rsidRPr="00D423F9">
        <w:rPr>
          <w:lang w:val="be-BY"/>
        </w:rPr>
        <w:t xml:space="preserve"> (Р. Барадулін).</w:t>
      </w:r>
    </w:p>
    <w:p w:rsidR="00D423F9" w:rsidRPr="00D423F9" w:rsidRDefault="00D423F9" w:rsidP="00D423F9">
      <w:pPr>
        <w:ind w:left="1069"/>
        <w:contextualSpacing/>
        <w:rPr>
          <w:lang w:val="be-BY"/>
        </w:rPr>
      </w:pPr>
    </w:p>
    <w:p w:rsidR="00D423F9" w:rsidRPr="00D423F9" w:rsidRDefault="00D423F9" w:rsidP="00D423F9">
      <w:pPr>
        <w:spacing w:line="276" w:lineRule="auto"/>
        <w:contextualSpacing/>
        <w:jc w:val="center"/>
        <w:rPr>
          <w:b/>
          <w:lang w:val="be-BY"/>
        </w:rPr>
      </w:pPr>
      <w:r w:rsidRPr="00D423F9">
        <w:rPr>
          <w:b/>
          <w:lang w:val="be-BY"/>
        </w:rPr>
        <w:t>Лагічнасць маўлення</w:t>
      </w:r>
    </w:p>
    <w:p w:rsidR="00D423F9" w:rsidRPr="00D423F9" w:rsidRDefault="00D423F9" w:rsidP="00D423F9">
      <w:pPr>
        <w:spacing w:line="276" w:lineRule="auto"/>
        <w:ind w:firstLine="709"/>
        <w:contextualSpacing/>
        <w:jc w:val="both"/>
        <w:rPr>
          <w:lang w:val="be-BY"/>
        </w:rPr>
      </w:pPr>
      <w:r w:rsidRPr="00D423F9">
        <w:rPr>
          <w:b/>
          <w:i/>
          <w:lang w:val="be-BY"/>
        </w:rPr>
        <w:t>Лагічнасць маўлення</w:t>
      </w:r>
      <w:r w:rsidRPr="00D423F9">
        <w:rPr>
          <w:lang w:val="be-BY"/>
        </w:rPr>
        <w:t xml:space="preserve"> забяспечваецца сэнсавай сувяззю паміж элементамі выказвання. Забяспечваецца лагічнасць дакладнасцю словаўжывання, правільным парадкам слоў, адпаведнасцю законам лагічнага мыслення. Лагічнае маўленне – гэта маўленне зразумелае, з інтэрпрэтабельнай камунікатыўнай задачай.</w:t>
      </w:r>
    </w:p>
    <w:p w:rsidR="00D423F9" w:rsidRPr="00D423F9" w:rsidRDefault="00D423F9" w:rsidP="00D423F9">
      <w:pPr>
        <w:spacing w:line="276" w:lineRule="auto"/>
        <w:ind w:firstLine="709"/>
        <w:contextualSpacing/>
        <w:jc w:val="both"/>
        <w:rPr>
          <w:lang w:val="be-BY"/>
        </w:rPr>
      </w:pPr>
      <w:r w:rsidRPr="00D423F9">
        <w:rPr>
          <w:lang w:val="be-BY"/>
        </w:rPr>
        <w:t xml:space="preserve">Лагічнасць маўлення праяўляецца і праз сэнсавую спалучальнасць кампанентаў выказвання, і праз іх граматычную звязнасць. Так, можна прывесці прыклад граматычна правільнага сказа з чэшскай мовы, які ілюструе скаладаўтваральныя магчымасці зычных (у сказе няма ніводнага галоснага гука), аднак пры гэтым сітуацыя, што апісваецца ў сказе, цяжка ўяўляльная і падаецца папросту бязглуздай: </w:t>
      </w:r>
      <w:r w:rsidRPr="00D423F9">
        <w:rPr>
          <w:i/>
          <w:lang w:val="en-US"/>
        </w:rPr>
        <w:t>Str</w:t>
      </w:r>
      <w:r w:rsidRPr="00D423F9">
        <w:rPr>
          <w:rFonts w:cs="Times New Roman"/>
          <w:i/>
          <w:lang w:val="be-BY"/>
        </w:rPr>
        <w:t>č</w:t>
      </w:r>
      <w:r w:rsidRPr="00D423F9">
        <w:rPr>
          <w:i/>
          <w:lang w:val="be-BY"/>
        </w:rPr>
        <w:t xml:space="preserve"> </w:t>
      </w:r>
      <w:proofErr w:type="spellStart"/>
      <w:r w:rsidRPr="00D423F9">
        <w:rPr>
          <w:i/>
          <w:lang w:val="en-US"/>
        </w:rPr>
        <w:t>prst</w:t>
      </w:r>
      <w:proofErr w:type="spellEnd"/>
      <w:r w:rsidRPr="00D423F9">
        <w:rPr>
          <w:i/>
          <w:lang w:val="be-BY"/>
        </w:rPr>
        <w:t xml:space="preserve"> </w:t>
      </w:r>
      <w:proofErr w:type="spellStart"/>
      <w:r w:rsidRPr="00D423F9">
        <w:rPr>
          <w:i/>
          <w:lang w:val="en-US"/>
        </w:rPr>
        <w:t>skrz</w:t>
      </w:r>
      <w:proofErr w:type="spellEnd"/>
      <w:r w:rsidRPr="00D423F9">
        <w:rPr>
          <w:i/>
          <w:lang w:val="be-BY"/>
        </w:rPr>
        <w:t xml:space="preserve"> </w:t>
      </w:r>
      <w:proofErr w:type="spellStart"/>
      <w:r w:rsidRPr="00D423F9">
        <w:rPr>
          <w:i/>
          <w:lang w:val="en-US"/>
        </w:rPr>
        <w:t>krk</w:t>
      </w:r>
      <w:proofErr w:type="spellEnd"/>
      <w:r w:rsidRPr="00D423F9">
        <w:rPr>
          <w:lang w:val="be-BY"/>
        </w:rPr>
        <w:t xml:space="preserve"> (‘</w:t>
      </w:r>
      <w:r w:rsidRPr="00D423F9">
        <w:rPr>
          <w:i/>
          <w:lang w:val="be-BY"/>
        </w:rPr>
        <w:t>прасунь палец праз горла</w:t>
      </w:r>
      <w:r w:rsidRPr="00D423F9">
        <w:rPr>
          <w:lang w:val="be-BY"/>
        </w:rPr>
        <w:t>’). Адначасова і адсутнасць граматычнай сувязі кампанентаў ускладняе ўспрыманне выказвання, што часам можа адзначацца ў маўленні людзей, якія кепска валодаюць замежнай мовай (</w:t>
      </w:r>
      <w:r w:rsidRPr="00D423F9">
        <w:rPr>
          <w:i/>
          <w:lang w:val="be-BY"/>
        </w:rPr>
        <w:t>студэнт дэканат ісці</w:t>
      </w:r>
      <w:r w:rsidRPr="00D423F9">
        <w:rPr>
          <w:lang w:val="be-BY"/>
        </w:rPr>
        <w:t xml:space="preserve"> – больша падобна да набору слоў, хаця мы і разуемеем, што гэтымі словамі магчыма было б апісаць пэўную сітуацыю, але якую: </w:t>
      </w:r>
      <w:r w:rsidRPr="00D423F9">
        <w:rPr>
          <w:i/>
          <w:lang w:val="be-BY"/>
        </w:rPr>
        <w:t>студэнт – студэнту – я – мне</w:t>
      </w:r>
      <w:r w:rsidRPr="00D423F9">
        <w:rPr>
          <w:lang w:val="be-BY"/>
        </w:rPr>
        <w:t xml:space="preserve"> / </w:t>
      </w:r>
      <w:r w:rsidRPr="00D423F9">
        <w:rPr>
          <w:i/>
          <w:lang w:val="be-BY"/>
        </w:rPr>
        <w:t>ідзе – пойдзе – хадзіў – трэба ісці</w:t>
      </w:r>
      <w:r w:rsidRPr="00D423F9">
        <w:rPr>
          <w:lang w:val="be-BY"/>
        </w:rPr>
        <w:t xml:space="preserve"> / </w:t>
      </w:r>
      <w:r w:rsidRPr="00D423F9">
        <w:rPr>
          <w:i/>
          <w:lang w:val="be-BY"/>
        </w:rPr>
        <w:t>у дэканат – з дэканата</w:t>
      </w:r>
      <w:r w:rsidRPr="00D423F9">
        <w:rPr>
          <w:lang w:val="be-BY"/>
        </w:rPr>
        <w:t>?). Разгледзім яшчэ прыклад выказвання:</w:t>
      </w:r>
    </w:p>
    <w:p w:rsidR="00D423F9" w:rsidRPr="00D423F9" w:rsidRDefault="00D423F9" w:rsidP="00D423F9">
      <w:pPr>
        <w:spacing w:line="276" w:lineRule="auto"/>
        <w:ind w:firstLine="709"/>
        <w:jc w:val="both"/>
        <w:rPr>
          <w:i/>
        </w:rPr>
      </w:pPr>
      <w:r w:rsidRPr="00D423F9">
        <w:rPr>
          <w:i/>
        </w:rPr>
        <w:lastRenderedPageBreak/>
        <w:t xml:space="preserve">Вета ветла ветлы ветка там за окном в доме том </w:t>
      </w:r>
      <w:proofErr w:type="spellStart"/>
      <w:r w:rsidRPr="00D423F9">
        <w:rPr>
          <w:i/>
        </w:rPr>
        <w:t>тра</w:t>
      </w:r>
      <w:proofErr w:type="spellEnd"/>
      <w:r w:rsidRPr="00D423F9">
        <w:rPr>
          <w:i/>
        </w:rPr>
        <w:t xml:space="preserve"> та том о ком о чем о ветке ветлы о ветре тарарам трамваи </w:t>
      </w:r>
      <w:proofErr w:type="spellStart"/>
      <w:r w:rsidRPr="00D423F9">
        <w:rPr>
          <w:i/>
        </w:rPr>
        <w:t>трамваи</w:t>
      </w:r>
      <w:proofErr w:type="spellEnd"/>
      <w:r w:rsidRPr="00D423F9">
        <w:rPr>
          <w:i/>
        </w:rPr>
        <w:t xml:space="preserve"> аи вечер добрый билеты би </w:t>
      </w:r>
      <w:proofErr w:type="spellStart"/>
      <w:r w:rsidRPr="00D423F9">
        <w:rPr>
          <w:i/>
        </w:rPr>
        <w:t>леты</w:t>
      </w:r>
      <w:proofErr w:type="spellEnd"/>
      <w:r w:rsidRPr="00D423F9">
        <w:rPr>
          <w:i/>
        </w:rPr>
        <w:t xml:space="preserve"> чего нет Леты реки Леты ее нету вам аи цвета ц </w:t>
      </w:r>
      <w:proofErr w:type="spellStart"/>
      <w:r w:rsidRPr="00D423F9">
        <w:rPr>
          <w:i/>
        </w:rPr>
        <w:t>Вета</w:t>
      </w:r>
      <w:proofErr w:type="spellEnd"/>
      <w:r w:rsidRPr="00D423F9">
        <w:rPr>
          <w:i/>
        </w:rPr>
        <w:t xml:space="preserve"> ц Альфа </w:t>
      </w:r>
      <w:proofErr w:type="spellStart"/>
      <w:r w:rsidRPr="00D423F9">
        <w:rPr>
          <w:i/>
        </w:rPr>
        <w:t>Вета</w:t>
      </w:r>
      <w:proofErr w:type="spellEnd"/>
      <w:r w:rsidRPr="00D423F9">
        <w:rPr>
          <w:i/>
        </w:rPr>
        <w:t xml:space="preserve"> Гамма и так далее чего никто не знает потому что никто не хотел учить нас греческому было непростительной ошибкой с их стороны это из-за них мы не можем перечислить толком ни одного корабля а бегущий Гермес цветку подобен но мы почти не понимаем этого того сего Горн мыс труби головы а барабан естественно бей </w:t>
      </w:r>
      <w:proofErr w:type="spellStart"/>
      <w:r w:rsidRPr="00D423F9">
        <w:rPr>
          <w:i/>
        </w:rPr>
        <w:t>тра</w:t>
      </w:r>
      <w:proofErr w:type="spellEnd"/>
      <w:r w:rsidRPr="00D423F9">
        <w:rPr>
          <w:i/>
        </w:rPr>
        <w:t xml:space="preserve"> та </w:t>
      </w:r>
      <w:proofErr w:type="spellStart"/>
      <w:r w:rsidRPr="00D423F9">
        <w:rPr>
          <w:i/>
        </w:rPr>
        <w:t>та</w:t>
      </w:r>
      <w:proofErr w:type="spellEnd"/>
      <w:r w:rsidRPr="00D423F9">
        <w:rPr>
          <w:i/>
        </w:rPr>
        <w:t xml:space="preserve"> вопрос это кондуктор ответ нет констриктор…</w:t>
      </w:r>
    </w:p>
    <w:p w:rsidR="00D423F9" w:rsidRPr="00D423F9" w:rsidRDefault="00D423F9" w:rsidP="00D423F9">
      <w:pPr>
        <w:spacing w:line="276" w:lineRule="auto"/>
        <w:ind w:firstLine="709"/>
        <w:contextualSpacing/>
        <w:jc w:val="both"/>
        <w:rPr>
          <w:lang w:val="be-BY"/>
        </w:rPr>
      </w:pPr>
      <w:r w:rsidRPr="00D423F9">
        <w:rPr>
          <w:lang w:val="be-BY"/>
        </w:rPr>
        <w:t>Ці можна назваць прыведзенае маўленне лагічным? Ці можна пераказаць змест дадзенага выказвання? Ці ёсць тут сэнс? Як ні дзіўна, але пры ўсёй нязвязнасці гэта тэкст, які мае пэўную ідэю: перад вамі фрагмент з рамана Сашы Сакалова “Школа дурняў”. Такім чынам, лагічнасць маўлення і яго сэнсавая напоўненасць, зразумеласць – з’ява, залежная таксама ад сітуацыі, кантэксту, не толькі ад фармальнай спалучальнасці адзінак мовы.</w:t>
      </w:r>
    </w:p>
    <w:p w:rsidR="00D423F9" w:rsidRPr="00D423F9" w:rsidRDefault="00D423F9" w:rsidP="00D423F9">
      <w:pPr>
        <w:spacing w:line="276" w:lineRule="auto"/>
        <w:ind w:firstLine="709"/>
        <w:contextualSpacing/>
        <w:jc w:val="both"/>
        <w:rPr>
          <w:lang w:val="be-BY"/>
        </w:rPr>
      </w:pPr>
      <w:r w:rsidRPr="00D423F9">
        <w:rPr>
          <w:lang w:val="be-BY"/>
        </w:rPr>
        <w:t>Наша ўнутранае бачанне сітуацыі і выбар слоў разам з тэндэнцыяй эканоміі моўных сродкаў, калі акцэнтуюцца “сэнсавыя вузлы”, а дапаможным элементам, якія робяць маўленне аб’ектыўна зразумелым (граматычныя сродкі сувязі, парадак слоў), не надаецца дастатковая ўвага, і “намаляваны” адрасатам малюнак могуць – часам абсурдна – не супадаць:</w:t>
      </w:r>
    </w:p>
    <w:p w:rsidR="00D423F9" w:rsidRPr="00D423F9" w:rsidRDefault="00D423F9" w:rsidP="00D423F9">
      <w:pPr>
        <w:numPr>
          <w:ilvl w:val="0"/>
          <w:numId w:val="4"/>
        </w:numPr>
        <w:spacing w:line="276" w:lineRule="auto"/>
        <w:ind w:left="709" w:firstLine="0"/>
        <w:contextualSpacing/>
        <w:jc w:val="both"/>
        <w:rPr>
          <w:i/>
          <w:lang w:val="be-BY"/>
        </w:rPr>
      </w:pPr>
      <w:r w:rsidRPr="00D423F9">
        <w:rPr>
          <w:i/>
          <w:lang w:val="be-BY"/>
        </w:rPr>
        <w:t>Сабака ляжыць побач з высунутым языком.</w:t>
      </w:r>
    </w:p>
    <w:p w:rsidR="00D423F9" w:rsidRPr="00D423F9" w:rsidRDefault="00D423F9" w:rsidP="00D423F9">
      <w:pPr>
        <w:numPr>
          <w:ilvl w:val="0"/>
          <w:numId w:val="4"/>
        </w:numPr>
        <w:spacing w:line="276" w:lineRule="auto"/>
        <w:ind w:left="709" w:firstLine="0"/>
        <w:contextualSpacing/>
        <w:jc w:val="both"/>
        <w:rPr>
          <w:i/>
          <w:lang w:val="be-BY"/>
        </w:rPr>
      </w:pPr>
      <w:r w:rsidRPr="00D423F9">
        <w:rPr>
          <w:i/>
          <w:lang w:val="be-BY"/>
        </w:rPr>
        <w:t>Пастухі прыгналі кароў са спазненнем і ў нецвярозым стане.</w:t>
      </w:r>
    </w:p>
    <w:p w:rsidR="00D423F9" w:rsidRPr="00D423F9" w:rsidRDefault="00D423F9" w:rsidP="00D423F9">
      <w:pPr>
        <w:numPr>
          <w:ilvl w:val="0"/>
          <w:numId w:val="4"/>
        </w:numPr>
        <w:spacing w:line="276" w:lineRule="auto"/>
        <w:ind w:left="709" w:firstLine="0"/>
        <w:contextualSpacing/>
        <w:jc w:val="both"/>
        <w:rPr>
          <w:lang w:val="be-BY"/>
        </w:rPr>
      </w:pPr>
      <w:r w:rsidRPr="00D423F9">
        <w:rPr>
          <w:i/>
          <w:lang w:val="be-BY"/>
        </w:rPr>
        <w:t>Я пайшоў да суседа рэзаць парсюка, з якім дамовіўся пра гэта раней.</w:t>
      </w:r>
    </w:p>
    <w:p w:rsidR="00D423F9" w:rsidRPr="00D423F9" w:rsidRDefault="00D423F9" w:rsidP="00D423F9">
      <w:pPr>
        <w:spacing w:line="276" w:lineRule="auto"/>
        <w:ind w:firstLine="709"/>
        <w:contextualSpacing/>
        <w:jc w:val="both"/>
        <w:rPr>
          <w:lang w:val="be-BY"/>
        </w:rPr>
      </w:pPr>
      <w:r w:rsidRPr="00D423F9">
        <w:rPr>
          <w:lang w:val="be-BY"/>
        </w:rPr>
        <w:t xml:space="preserve">Нелагічнасць можа стаць асновай для асобнага мастацкага тропа з яскравай вобразнасцю: </w:t>
      </w:r>
      <w:r w:rsidRPr="00D423F9">
        <w:rPr>
          <w:b/>
          <w:i/>
          <w:lang w:val="be-BY"/>
        </w:rPr>
        <w:t>аксюмаран</w:t>
      </w:r>
      <w:r w:rsidRPr="00D423F9">
        <w:rPr>
          <w:lang w:val="be-BY"/>
        </w:rPr>
        <w:t> – спалучальнасць неспалучальных, антанімічных элементаў (</w:t>
      </w:r>
      <w:r w:rsidRPr="00D423F9">
        <w:rPr>
          <w:i/>
          <w:lang w:val="be-BY"/>
        </w:rPr>
        <w:t>белая варона</w:t>
      </w:r>
      <w:r w:rsidRPr="00D423F9">
        <w:rPr>
          <w:lang w:val="be-BY"/>
        </w:rPr>
        <w:t xml:space="preserve">, </w:t>
      </w:r>
      <w:r w:rsidRPr="00D423F9">
        <w:rPr>
          <w:i/>
          <w:lang w:val="be-BY"/>
        </w:rPr>
        <w:t>жывы труп</w:t>
      </w:r>
      <w:r w:rsidRPr="00D423F9">
        <w:rPr>
          <w:lang w:val="be-BY"/>
        </w:rPr>
        <w:t xml:space="preserve">, </w:t>
      </w:r>
      <w:r w:rsidRPr="00D423F9">
        <w:rPr>
          <w:i/>
          <w:lang w:val="be-BY"/>
        </w:rPr>
        <w:t>жабрацкая раскоша</w:t>
      </w:r>
      <w:r w:rsidRPr="00D423F9">
        <w:rPr>
          <w:lang w:val="be-BY"/>
        </w:rPr>
        <w:t xml:space="preserve">, </w:t>
      </w:r>
      <w:r w:rsidRPr="00D423F9">
        <w:rPr>
          <w:i/>
          <w:lang w:val="be-BY"/>
        </w:rPr>
        <w:t>чортам падшыты</w:t>
      </w:r>
      <w:r w:rsidRPr="00D423F9">
        <w:rPr>
          <w:lang w:val="be-BY"/>
        </w:rPr>
        <w:t>).</w:t>
      </w:r>
    </w:p>
    <w:p w:rsidR="00D423F9" w:rsidRPr="00D423F9" w:rsidRDefault="00D423F9" w:rsidP="00D423F9">
      <w:pPr>
        <w:spacing w:line="276" w:lineRule="auto"/>
        <w:ind w:firstLine="709"/>
        <w:contextualSpacing/>
        <w:jc w:val="both"/>
        <w:rPr>
          <w:lang w:val="be-BY"/>
        </w:rPr>
      </w:pPr>
      <w:r w:rsidRPr="00D423F9">
        <w:rPr>
          <w:lang w:val="be-BY"/>
        </w:rPr>
        <w:t xml:space="preserve">Лагічнасць маўлення можа парушаць не толькі пропуск элементаў, але і іх збыткоўнасць. Пра такую маўленчую памылку, як </w:t>
      </w:r>
      <w:r w:rsidRPr="00D423F9">
        <w:rPr>
          <w:b/>
          <w:i/>
          <w:lang w:val="be-BY"/>
        </w:rPr>
        <w:t>плеаназм</w:t>
      </w:r>
      <w:r w:rsidRPr="00D423F9">
        <w:rPr>
          <w:lang w:val="be-BY"/>
        </w:rPr>
        <w:t xml:space="preserve">, можна гаварыць, у наступных выпадках: </w:t>
      </w:r>
      <w:r w:rsidRPr="00D423F9">
        <w:rPr>
          <w:i/>
          <w:lang w:val="be-BY"/>
        </w:rPr>
        <w:t>у месяцы верасні</w:t>
      </w:r>
      <w:r w:rsidRPr="00D423F9">
        <w:rPr>
          <w:lang w:val="be-BY"/>
        </w:rPr>
        <w:t xml:space="preserve">, </w:t>
      </w:r>
      <w:r w:rsidRPr="00D423F9">
        <w:rPr>
          <w:i/>
          <w:lang w:val="be-BY"/>
        </w:rPr>
        <w:t>свабодная вакансія</w:t>
      </w:r>
      <w:r w:rsidRPr="00D423F9">
        <w:rPr>
          <w:lang w:val="be-BY"/>
        </w:rPr>
        <w:t xml:space="preserve">, </w:t>
      </w:r>
      <w:r w:rsidRPr="00D423F9">
        <w:rPr>
          <w:i/>
          <w:lang w:val="be-BY"/>
        </w:rPr>
        <w:t>прэйскурант цэн</w:t>
      </w:r>
      <w:r w:rsidRPr="00D423F9">
        <w:rPr>
          <w:lang w:val="be-BY"/>
        </w:rPr>
        <w:t xml:space="preserve">. Але </w:t>
      </w:r>
      <w:r w:rsidRPr="00D423F9">
        <w:rPr>
          <w:i/>
          <w:lang w:val="be-BY"/>
        </w:rPr>
        <w:t>верасень</w:t>
      </w:r>
      <w:r w:rsidRPr="00D423F9">
        <w:rPr>
          <w:lang w:val="be-BY"/>
        </w:rPr>
        <w:t xml:space="preserve"> і ёсць месяц, </w:t>
      </w:r>
      <w:r w:rsidRPr="00D423F9">
        <w:rPr>
          <w:i/>
          <w:lang w:val="be-BY"/>
        </w:rPr>
        <w:t>вакансія</w:t>
      </w:r>
      <w:r w:rsidRPr="00D423F9">
        <w:rPr>
          <w:lang w:val="be-BY"/>
        </w:rPr>
        <w:t xml:space="preserve"> – не занятая нікім пасада, а </w:t>
      </w:r>
      <w:r w:rsidRPr="00D423F9">
        <w:rPr>
          <w:i/>
          <w:lang w:val="be-BY"/>
        </w:rPr>
        <w:t>прэйскукрант</w:t>
      </w:r>
      <w:r w:rsidRPr="00D423F9">
        <w:rPr>
          <w:lang w:val="be-BY"/>
        </w:rPr>
        <w:t xml:space="preserve"> – спіс кошту паслуг і тавараў. У нейкай ступені падобныя памылкі можа правакаваць ужыванне слоў з прыблізна вядомым значэннем – </w:t>
      </w:r>
      <w:r w:rsidRPr="00D423F9">
        <w:rPr>
          <w:b/>
          <w:i/>
          <w:lang w:val="be-BY"/>
        </w:rPr>
        <w:t>агнонімаў</w:t>
      </w:r>
      <w:r w:rsidRPr="00D423F9">
        <w:rPr>
          <w:lang w:val="be-BY"/>
        </w:rPr>
        <w:t xml:space="preserve"> (як правіла, гэта словы іншамоўнага паходжання, з кніжнай стылістычнай афарбоўкай).</w:t>
      </w:r>
    </w:p>
    <w:p w:rsidR="00D423F9" w:rsidRPr="00D423F9" w:rsidRDefault="00D423F9" w:rsidP="00D423F9">
      <w:pPr>
        <w:spacing w:line="276" w:lineRule="auto"/>
        <w:ind w:firstLine="709"/>
        <w:contextualSpacing/>
        <w:jc w:val="both"/>
        <w:rPr>
          <w:lang w:val="be-BY"/>
        </w:rPr>
      </w:pPr>
      <w:r w:rsidRPr="00D423F9">
        <w:rPr>
          <w:lang w:val="be-BY"/>
        </w:rPr>
        <w:t>У той жа час звышстрогае стаўленне да лагічнасці маўлення можа таксама справакаваць непаразуменне, што стала асновай, напрыклад, для наступнага анекдота:</w:t>
      </w:r>
    </w:p>
    <w:p w:rsidR="00D423F9" w:rsidRPr="00D423F9" w:rsidRDefault="00D423F9" w:rsidP="00D423F9">
      <w:pPr>
        <w:ind w:firstLine="709"/>
        <w:jc w:val="both"/>
        <w:rPr>
          <w:rFonts w:cs="Times New Roman"/>
          <w:i/>
          <w:lang w:val="be-BY"/>
        </w:rPr>
      </w:pPr>
      <w:r w:rsidRPr="00D423F9">
        <w:rPr>
          <w:rFonts w:cs="Times New Roman"/>
          <w:i/>
          <w:lang w:val="be-BY"/>
        </w:rPr>
        <w:lastRenderedPageBreak/>
        <w:t>Жонка кажа мужу-праграмісту: «Любы, схадзі, калі ласка, у краму па булку, калі будуць яйкі, то вазьмі дзясятак».</w:t>
      </w:r>
    </w:p>
    <w:p w:rsidR="00D423F9" w:rsidRPr="00D423F9" w:rsidRDefault="00D423F9" w:rsidP="00D423F9">
      <w:pPr>
        <w:ind w:firstLine="709"/>
        <w:jc w:val="both"/>
        <w:rPr>
          <w:rFonts w:cs="Times New Roman"/>
          <w:i/>
        </w:rPr>
      </w:pPr>
      <w:r w:rsidRPr="00D423F9">
        <w:rPr>
          <w:rFonts w:cs="Times New Roman"/>
          <w:i/>
        </w:rPr>
        <w:t xml:space="preserve">У </w:t>
      </w:r>
      <w:proofErr w:type="spellStart"/>
      <w:r w:rsidRPr="00D423F9">
        <w:rPr>
          <w:rFonts w:cs="Times New Roman"/>
          <w:i/>
        </w:rPr>
        <w:t>краме</w:t>
      </w:r>
      <w:proofErr w:type="spellEnd"/>
      <w:r w:rsidRPr="00D423F9">
        <w:rPr>
          <w:rFonts w:cs="Times New Roman"/>
          <w:i/>
        </w:rPr>
        <w:t>:</w:t>
      </w:r>
    </w:p>
    <w:p w:rsidR="00D423F9" w:rsidRPr="00D423F9" w:rsidRDefault="00D423F9" w:rsidP="00D423F9">
      <w:pPr>
        <w:ind w:firstLine="709"/>
        <w:jc w:val="both"/>
        <w:rPr>
          <w:rFonts w:cs="Times New Roman"/>
          <w:i/>
        </w:rPr>
      </w:pPr>
      <w:r w:rsidRPr="00D423F9">
        <w:rPr>
          <w:rFonts w:cs="Times New Roman"/>
          <w:i/>
        </w:rPr>
        <w:noBreakHyphen/>
        <w:t xml:space="preserve"> Добры </w:t>
      </w:r>
      <w:proofErr w:type="spellStart"/>
      <w:r w:rsidRPr="00D423F9">
        <w:rPr>
          <w:rFonts w:cs="Times New Roman"/>
          <w:i/>
        </w:rPr>
        <w:t>дзень</w:t>
      </w:r>
      <w:proofErr w:type="spellEnd"/>
      <w:r w:rsidRPr="00D423F9">
        <w:rPr>
          <w:rFonts w:cs="Times New Roman"/>
          <w:i/>
        </w:rPr>
        <w:t xml:space="preserve">! У вас </w:t>
      </w:r>
      <w:proofErr w:type="spellStart"/>
      <w:r w:rsidRPr="00D423F9">
        <w:rPr>
          <w:rFonts w:cs="Times New Roman"/>
          <w:i/>
        </w:rPr>
        <w:t>яйкі</w:t>
      </w:r>
      <w:proofErr w:type="spellEnd"/>
      <w:r w:rsidRPr="00D423F9">
        <w:rPr>
          <w:rFonts w:cs="Times New Roman"/>
          <w:i/>
        </w:rPr>
        <w:t xml:space="preserve"> </w:t>
      </w:r>
      <w:proofErr w:type="spellStart"/>
      <w:r w:rsidRPr="00D423F9">
        <w:rPr>
          <w:rFonts w:cs="Times New Roman"/>
          <w:i/>
        </w:rPr>
        <w:t>ёсць</w:t>
      </w:r>
      <w:proofErr w:type="spellEnd"/>
      <w:r w:rsidRPr="00D423F9">
        <w:rPr>
          <w:rFonts w:cs="Times New Roman"/>
          <w:i/>
        </w:rPr>
        <w:t>?</w:t>
      </w:r>
    </w:p>
    <w:p w:rsidR="00D423F9" w:rsidRPr="00D423F9" w:rsidRDefault="00D423F9" w:rsidP="00D423F9">
      <w:pPr>
        <w:ind w:firstLine="709"/>
        <w:jc w:val="both"/>
        <w:rPr>
          <w:rFonts w:cs="Times New Roman"/>
          <w:i/>
        </w:rPr>
      </w:pPr>
      <w:r w:rsidRPr="00D423F9">
        <w:rPr>
          <w:rFonts w:cs="Times New Roman"/>
          <w:i/>
        </w:rPr>
        <w:noBreakHyphen/>
        <w:t xml:space="preserve"> Добры </w:t>
      </w:r>
      <w:proofErr w:type="spellStart"/>
      <w:r w:rsidRPr="00D423F9">
        <w:rPr>
          <w:rFonts w:cs="Times New Roman"/>
          <w:i/>
        </w:rPr>
        <w:t>дзень</w:t>
      </w:r>
      <w:proofErr w:type="spellEnd"/>
      <w:r w:rsidRPr="00D423F9">
        <w:rPr>
          <w:rFonts w:cs="Times New Roman"/>
          <w:i/>
        </w:rPr>
        <w:t xml:space="preserve">! Так, </w:t>
      </w:r>
      <w:proofErr w:type="spellStart"/>
      <w:r w:rsidRPr="00D423F9">
        <w:rPr>
          <w:rFonts w:cs="Times New Roman"/>
          <w:i/>
        </w:rPr>
        <w:t>канечне</w:t>
      </w:r>
      <w:proofErr w:type="spellEnd"/>
      <w:r w:rsidRPr="00D423F9">
        <w:rPr>
          <w:rFonts w:cs="Times New Roman"/>
          <w:i/>
        </w:rPr>
        <w:t>.</w:t>
      </w:r>
    </w:p>
    <w:p w:rsidR="00D423F9" w:rsidRPr="00D423F9" w:rsidRDefault="00D423F9" w:rsidP="00D423F9">
      <w:pPr>
        <w:spacing w:line="276" w:lineRule="auto"/>
        <w:ind w:firstLine="709"/>
        <w:contextualSpacing/>
        <w:jc w:val="both"/>
        <w:rPr>
          <w:lang w:val="be-BY"/>
        </w:rPr>
      </w:pPr>
      <w:r w:rsidRPr="00D423F9">
        <w:rPr>
          <w:i/>
        </w:rPr>
        <w:noBreakHyphen/>
        <w:t xml:space="preserve"> У </w:t>
      </w:r>
      <w:proofErr w:type="spellStart"/>
      <w:r w:rsidRPr="00D423F9">
        <w:rPr>
          <w:i/>
        </w:rPr>
        <w:t>такім</w:t>
      </w:r>
      <w:proofErr w:type="spellEnd"/>
      <w:r w:rsidRPr="00D423F9">
        <w:rPr>
          <w:i/>
        </w:rPr>
        <w:t xml:space="preserve"> </w:t>
      </w:r>
      <w:proofErr w:type="spellStart"/>
      <w:r w:rsidRPr="00D423F9">
        <w:rPr>
          <w:i/>
        </w:rPr>
        <w:t>выпадку</w:t>
      </w:r>
      <w:proofErr w:type="spellEnd"/>
      <w:r w:rsidRPr="00D423F9">
        <w:rPr>
          <w:i/>
        </w:rPr>
        <w:t xml:space="preserve"> мне, </w:t>
      </w:r>
      <w:proofErr w:type="spellStart"/>
      <w:r w:rsidRPr="00D423F9">
        <w:rPr>
          <w:i/>
        </w:rPr>
        <w:t>калі</w:t>
      </w:r>
      <w:proofErr w:type="spellEnd"/>
      <w:r w:rsidRPr="00D423F9">
        <w:rPr>
          <w:i/>
        </w:rPr>
        <w:t xml:space="preserve"> ласка, </w:t>
      </w:r>
      <w:proofErr w:type="spellStart"/>
      <w:r w:rsidRPr="00D423F9">
        <w:rPr>
          <w:i/>
        </w:rPr>
        <w:t>дзесяць</w:t>
      </w:r>
      <w:proofErr w:type="spellEnd"/>
      <w:r w:rsidRPr="00D423F9">
        <w:rPr>
          <w:i/>
        </w:rPr>
        <w:t xml:space="preserve"> </w:t>
      </w:r>
      <w:proofErr w:type="spellStart"/>
      <w:r w:rsidRPr="00D423F9">
        <w:rPr>
          <w:i/>
        </w:rPr>
        <w:t>булак</w:t>
      </w:r>
      <w:proofErr w:type="spellEnd"/>
      <w:r w:rsidRPr="00D423F9">
        <w:rPr>
          <w:i/>
        </w:rPr>
        <w:t>.</w:t>
      </w:r>
    </w:p>
    <w:p w:rsidR="00D423F9" w:rsidRPr="00D423F9" w:rsidRDefault="00D423F9" w:rsidP="00D423F9">
      <w:pPr>
        <w:spacing w:line="276" w:lineRule="auto"/>
        <w:ind w:firstLine="709"/>
        <w:contextualSpacing/>
        <w:jc w:val="both"/>
        <w:rPr>
          <w:lang w:val="be-BY"/>
        </w:rPr>
      </w:pPr>
    </w:p>
    <w:p w:rsidR="00D423F9" w:rsidRPr="00D423F9" w:rsidRDefault="00D423F9" w:rsidP="00D423F9">
      <w:pPr>
        <w:spacing w:line="276" w:lineRule="auto"/>
        <w:contextualSpacing/>
        <w:jc w:val="center"/>
        <w:rPr>
          <w:b/>
          <w:lang w:val="be-BY"/>
        </w:rPr>
      </w:pPr>
      <w:r w:rsidRPr="00D423F9">
        <w:rPr>
          <w:b/>
          <w:lang w:val="be-BY"/>
        </w:rPr>
        <w:t>Багацце маўлення</w:t>
      </w:r>
    </w:p>
    <w:p w:rsidR="00D423F9" w:rsidRPr="00D423F9" w:rsidRDefault="00D423F9" w:rsidP="00D423F9">
      <w:pPr>
        <w:spacing w:line="276" w:lineRule="auto"/>
        <w:ind w:firstLine="709"/>
        <w:contextualSpacing/>
        <w:jc w:val="both"/>
        <w:rPr>
          <w:lang w:val="be-BY"/>
        </w:rPr>
      </w:pPr>
      <w:r w:rsidRPr="00D423F9">
        <w:rPr>
          <w:b/>
          <w:i/>
          <w:lang w:val="be-BY"/>
        </w:rPr>
        <w:t>Багацце маўлення</w:t>
      </w:r>
      <w:r w:rsidRPr="00D423F9">
        <w:rPr>
          <w:lang w:val="be-BY"/>
        </w:rPr>
        <w:t xml:space="preserve"> выяўляецца ў аптымальнай насычанасці рознымі сродкамі нацыянальнай мовы без іх нематываванага паўтарэння. </w:t>
      </w:r>
    </w:p>
    <w:p w:rsidR="00D423F9" w:rsidRPr="00D423F9" w:rsidRDefault="00D423F9" w:rsidP="00D423F9">
      <w:pPr>
        <w:spacing w:line="276" w:lineRule="auto"/>
        <w:ind w:firstLine="709"/>
        <w:contextualSpacing/>
        <w:jc w:val="both"/>
        <w:rPr>
          <w:lang w:val="be-BY"/>
        </w:rPr>
      </w:pPr>
      <w:r w:rsidRPr="00D423F9">
        <w:rPr>
          <w:lang w:val="be-BY"/>
        </w:rPr>
        <w:t xml:space="preserve">Збедненае маўленне можа назірацца як на лексічным узроўні, так і на сінтаксічным. Веданне асаблівасцей парадку слоў у сказе, сродкаў ускладнення сказа, відаў сказаў па структуры, мэце выказвання, магчымасцей інтанацыйнага афармлення забяспечвае багацце, а разам з тым і дакладнасць маўлення на сінтаксічным узроўні. Парушэннем лексічнага багацця з’яўляецца </w:t>
      </w:r>
      <w:r w:rsidRPr="00D423F9">
        <w:rPr>
          <w:b/>
          <w:i/>
          <w:lang w:val="be-BY"/>
        </w:rPr>
        <w:t>таўталогія</w:t>
      </w:r>
      <w:r w:rsidRPr="00D423F9">
        <w:rPr>
          <w:lang w:val="be-BY"/>
        </w:rPr>
        <w:t> – нематываваны паўтор аднаго і таго ж слова або аднакаранёвых слоў у адным ці блізка размешчаных сказах.</w:t>
      </w:r>
    </w:p>
    <w:p w:rsidR="00D423F9" w:rsidRPr="00D423F9" w:rsidRDefault="00D423F9" w:rsidP="00D423F9">
      <w:pPr>
        <w:spacing w:line="276" w:lineRule="auto"/>
        <w:ind w:firstLine="709"/>
        <w:contextualSpacing/>
        <w:jc w:val="both"/>
        <w:rPr>
          <w:lang w:val="be-BY"/>
        </w:rPr>
      </w:pPr>
      <w:r w:rsidRPr="00D423F9">
        <w:rPr>
          <w:lang w:val="be-BY"/>
        </w:rPr>
        <w:t>Такім чынам, багацце маўлення – уменне карыстацца багаццем мовы.</w:t>
      </w:r>
    </w:p>
    <w:p w:rsidR="00D423F9" w:rsidRPr="00D423F9" w:rsidRDefault="00D423F9" w:rsidP="00D423F9">
      <w:pPr>
        <w:spacing w:line="276" w:lineRule="auto"/>
        <w:ind w:firstLine="709"/>
        <w:contextualSpacing/>
        <w:jc w:val="both"/>
        <w:rPr>
          <w:lang w:val="be-BY"/>
        </w:rPr>
      </w:pPr>
    </w:p>
    <w:p w:rsidR="00D423F9" w:rsidRPr="00D423F9" w:rsidRDefault="00D423F9" w:rsidP="00D423F9">
      <w:pPr>
        <w:spacing w:line="276" w:lineRule="auto"/>
        <w:contextualSpacing/>
        <w:jc w:val="center"/>
        <w:rPr>
          <w:b/>
          <w:lang w:val="be-BY"/>
        </w:rPr>
      </w:pPr>
      <w:r w:rsidRPr="00D423F9">
        <w:rPr>
          <w:b/>
          <w:lang w:val="be-BY"/>
        </w:rPr>
        <w:t>Выразнасць маўлення</w:t>
      </w:r>
    </w:p>
    <w:p w:rsidR="00D423F9" w:rsidRPr="00D423F9" w:rsidRDefault="00D423F9" w:rsidP="00D423F9">
      <w:pPr>
        <w:spacing w:line="276" w:lineRule="auto"/>
        <w:ind w:firstLine="709"/>
        <w:contextualSpacing/>
        <w:jc w:val="both"/>
        <w:rPr>
          <w:lang w:val="be-BY"/>
        </w:rPr>
      </w:pPr>
      <w:r w:rsidRPr="00D423F9">
        <w:rPr>
          <w:b/>
          <w:i/>
          <w:lang w:val="be-BY"/>
        </w:rPr>
        <w:t>Выразнасць маўлення</w:t>
      </w:r>
      <w:r w:rsidRPr="00D423F9">
        <w:rPr>
          <w:lang w:val="be-BY"/>
        </w:rPr>
        <w:t xml:space="preserve"> – тая якасць маўлення, дзякуючы якой падтрымліваецца ўвага і цікавасць адрасата. Выразнасць маўлення прынята звязваць з уменнем выкарыстання </w:t>
      </w:r>
      <w:r w:rsidRPr="00D423F9">
        <w:rPr>
          <w:b/>
          <w:i/>
          <w:lang w:val="be-BY"/>
        </w:rPr>
        <w:t>сродкаў мастацкай выразнасці</w:t>
      </w:r>
      <w:r w:rsidRPr="00D423F9">
        <w:rPr>
          <w:lang w:val="be-BY"/>
        </w:rPr>
        <w:t xml:space="preserve"> – </w:t>
      </w:r>
      <w:r w:rsidRPr="00D423F9">
        <w:rPr>
          <w:i/>
          <w:lang w:val="be-BY"/>
        </w:rPr>
        <w:t>тропаў</w:t>
      </w:r>
      <w:r w:rsidRPr="00D423F9">
        <w:rPr>
          <w:lang w:val="be-BY"/>
        </w:rPr>
        <w:t xml:space="preserve"> і </w:t>
      </w:r>
      <w:r w:rsidRPr="00D423F9">
        <w:rPr>
          <w:i/>
          <w:lang w:val="be-BY"/>
        </w:rPr>
        <w:t>фігур</w:t>
      </w:r>
      <w:r w:rsidRPr="00D423F9">
        <w:rPr>
          <w:lang w:val="be-BY"/>
        </w:rPr>
        <w:t xml:space="preserve">. Аднак гэтым праяўленне дадзенай якасці ў маўленні не вычэрпваецца. Выразнасць маўленне – гэта і трапнасць слова. Таму немалое значэнне мае веданне і ўменне дарэчна выкарыстоўваць устойлівыя адзінкі мовы: </w:t>
      </w:r>
      <w:r w:rsidRPr="00D423F9">
        <w:rPr>
          <w:i/>
          <w:lang w:val="be-BY"/>
        </w:rPr>
        <w:t>фразеалагізмы</w:t>
      </w:r>
      <w:r w:rsidRPr="00D423F9">
        <w:rPr>
          <w:lang w:val="be-BY"/>
        </w:rPr>
        <w:t xml:space="preserve">, </w:t>
      </w:r>
      <w:r w:rsidRPr="00D423F9">
        <w:rPr>
          <w:i/>
          <w:lang w:val="be-BY"/>
        </w:rPr>
        <w:t>прыказкі</w:t>
      </w:r>
      <w:r w:rsidRPr="00D423F9">
        <w:rPr>
          <w:lang w:val="be-BY"/>
        </w:rPr>
        <w:t xml:space="preserve"> і </w:t>
      </w:r>
      <w:r w:rsidRPr="00D423F9">
        <w:rPr>
          <w:i/>
          <w:lang w:val="be-BY"/>
        </w:rPr>
        <w:t>прымаўкі</w:t>
      </w:r>
      <w:r w:rsidRPr="00D423F9">
        <w:rPr>
          <w:lang w:val="be-BY"/>
        </w:rPr>
        <w:t xml:space="preserve">, </w:t>
      </w:r>
      <w:r w:rsidRPr="00D423F9">
        <w:rPr>
          <w:i/>
          <w:lang w:val="be-BY"/>
        </w:rPr>
        <w:t>параўнанні</w:t>
      </w:r>
      <w:r w:rsidRPr="00D423F9">
        <w:rPr>
          <w:lang w:val="be-BY"/>
        </w:rPr>
        <w:t xml:space="preserve">, </w:t>
      </w:r>
      <w:r w:rsidRPr="00D423F9">
        <w:rPr>
          <w:i/>
          <w:lang w:val="be-BY"/>
        </w:rPr>
        <w:t>афарызмы</w:t>
      </w:r>
      <w:r w:rsidRPr="00D423F9">
        <w:rPr>
          <w:lang w:val="be-BY"/>
        </w:rPr>
        <w:t xml:space="preserve">. Выразнасць маўлення забяспечваецца і на ўзроўні тэксту – праз </w:t>
      </w:r>
      <w:r w:rsidRPr="00D423F9">
        <w:rPr>
          <w:i/>
          <w:lang w:val="be-BY"/>
        </w:rPr>
        <w:t>кампазіцыю</w:t>
      </w:r>
      <w:r w:rsidRPr="00D423F9">
        <w:rPr>
          <w:lang w:val="be-BY"/>
        </w:rPr>
        <w:t xml:space="preserve">. </w:t>
      </w:r>
      <w:r w:rsidRPr="00D423F9">
        <w:rPr>
          <w:i/>
          <w:lang w:val="be-BY"/>
        </w:rPr>
        <w:t>Інтанаванне</w:t>
      </w:r>
      <w:r w:rsidRPr="00D423F9">
        <w:rPr>
          <w:lang w:val="be-BY"/>
        </w:rPr>
        <w:t xml:space="preserve"> (успомніце выраз </w:t>
      </w:r>
      <w:r w:rsidRPr="00D423F9">
        <w:rPr>
          <w:b/>
          <w:i/>
          <w:lang w:val="be-BY"/>
        </w:rPr>
        <w:t>выразнае</w:t>
      </w:r>
      <w:r w:rsidRPr="00D423F9">
        <w:rPr>
          <w:i/>
          <w:lang w:val="be-BY"/>
        </w:rPr>
        <w:t xml:space="preserve"> чытанне</w:t>
      </w:r>
      <w:r w:rsidRPr="00D423F9">
        <w:rPr>
          <w:lang w:val="be-BY"/>
        </w:rPr>
        <w:t xml:space="preserve">) для вуснага маўлення і асаблівасці </w:t>
      </w:r>
      <w:r w:rsidRPr="00D423F9">
        <w:rPr>
          <w:i/>
          <w:lang w:val="be-BY"/>
        </w:rPr>
        <w:t>афармлення</w:t>
      </w:r>
      <w:r w:rsidRPr="00D423F9">
        <w:rPr>
          <w:lang w:val="be-BY"/>
        </w:rPr>
        <w:t xml:space="preserve">, </w:t>
      </w:r>
      <w:r w:rsidRPr="00D423F9">
        <w:rPr>
          <w:i/>
          <w:lang w:val="be-BY"/>
        </w:rPr>
        <w:t>графічныя элементы</w:t>
      </w:r>
      <w:r w:rsidRPr="00D423F9">
        <w:rPr>
          <w:lang w:val="be-BY"/>
        </w:rPr>
        <w:t xml:space="preserve"> (так, напрыклад, у рэкламе значную тэкстаўтваральную, сэнсаўтваралбную ролю адыгрываюць малюнкі, падбор колераў і да т.п., што робіць рэкламныя плакаты </w:t>
      </w:r>
      <w:r w:rsidRPr="00D423F9">
        <w:rPr>
          <w:b/>
          <w:i/>
          <w:lang w:val="be-BY"/>
        </w:rPr>
        <w:t>крэалізаванымі</w:t>
      </w:r>
      <w:r w:rsidRPr="00D423F9">
        <w:rPr>
          <w:i/>
          <w:lang w:val="be-BY"/>
        </w:rPr>
        <w:t xml:space="preserve"> тэкстамі</w:t>
      </w:r>
      <w:r w:rsidRPr="00D423F9">
        <w:rPr>
          <w:lang w:val="be-BY"/>
        </w:rPr>
        <w:t>) для пісьмовага маўлення – таксама сродкі стварэння выразнасці.</w:t>
      </w:r>
    </w:p>
    <w:p w:rsidR="00D423F9" w:rsidRPr="00D423F9" w:rsidRDefault="00D423F9" w:rsidP="00D423F9">
      <w:pPr>
        <w:spacing w:line="276" w:lineRule="auto"/>
        <w:ind w:firstLine="709"/>
        <w:contextualSpacing/>
        <w:jc w:val="both"/>
        <w:rPr>
          <w:lang w:val="be-BY"/>
        </w:rPr>
      </w:pPr>
      <w:r w:rsidRPr="00D423F9">
        <w:rPr>
          <w:lang w:val="be-BY"/>
        </w:rPr>
        <w:t>Знаёмства з наступнымі лексікаграфічнымі крыніцамі па тэме можа быць карысным і цікавым, паколькі выразнасць маўлення – паняцце шырокае, датычыць не толькі людзей, чыя прафесія ці хобі звязаны з уздзеяннем на іншых праз слова, але і выяўляе культурны ўзровень, развітасць асобы:</w:t>
      </w:r>
    </w:p>
    <w:p w:rsidR="00D423F9" w:rsidRPr="00D423F9" w:rsidRDefault="00D423F9" w:rsidP="00D423F9">
      <w:pPr>
        <w:numPr>
          <w:ilvl w:val="0"/>
          <w:numId w:val="5"/>
        </w:numPr>
        <w:spacing w:line="276" w:lineRule="auto"/>
        <w:ind w:left="0" w:firstLine="709"/>
        <w:contextualSpacing/>
        <w:jc w:val="both"/>
        <w:rPr>
          <w:lang w:val="be-BY"/>
        </w:rPr>
      </w:pPr>
      <w:r w:rsidRPr="00D423F9">
        <w:rPr>
          <w:lang w:val="be-BY"/>
        </w:rPr>
        <w:t>В.П. Рагойша. Паэтычны слоўнік;</w:t>
      </w:r>
    </w:p>
    <w:p w:rsidR="00D423F9" w:rsidRPr="00D423F9" w:rsidRDefault="00D423F9" w:rsidP="00D423F9">
      <w:pPr>
        <w:numPr>
          <w:ilvl w:val="0"/>
          <w:numId w:val="5"/>
        </w:numPr>
        <w:spacing w:line="276" w:lineRule="auto"/>
        <w:ind w:left="0" w:firstLine="709"/>
        <w:contextualSpacing/>
        <w:jc w:val="both"/>
        <w:rPr>
          <w:lang w:val="be-BY"/>
        </w:rPr>
      </w:pPr>
      <w:r w:rsidRPr="00D423F9">
        <w:rPr>
          <w:lang w:val="be-BY"/>
        </w:rPr>
        <w:t>М.П. Пазнякоў. Слоўнік эпітэтаў беларускай мовы.</w:t>
      </w:r>
    </w:p>
    <w:p w:rsidR="00D423F9" w:rsidRPr="00D423F9" w:rsidRDefault="00D423F9" w:rsidP="00D423F9">
      <w:pPr>
        <w:numPr>
          <w:ilvl w:val="0"/>
          <w:numId w:val="5"/>
        </w:numPr>
        <w:spacing w:line="276" w:lineRule="auto"/>
        <w:ind w:left="0" w:firstLine="709"/>
        <w:contextualSpacing/>
        <w:jc w:val="both"/>
        <w:rPr>
          <w:lang w:val="be-BY"/>
        </w:rPr>
      </w:pPr>
      <w:r w:rsidRPr="00D423F9">
        <w:rPr>
          <w:lang w:val="be-BY"/>
        </w:rPr>
        <w:lastRenderedPageBreak/>
        <w:t>Н.В. Гаўрош. Слоўнік эпітэтаў беларускай мовы.</w:t>
      </w:r>
    </w:p>
    <w:p w:rsidR="00D423F9" w:rsidRPr="00D423F9" w:rsidRDefault="00D423F9" w:rsidP="00D423F9">
      <w:pPr>
        <w:numPr>
          <w:ilvl w:val="0"/>
          <w:numId w:val="5"/>
        </w:numPr>
        <w:spacing w:line="276" w:lineRule="auto"/>
        <w:ind w:left="0" w:firstLine="709"/>
        <w:contextualSpacing/>
        <w:jc w:val="both"/>
        <w:rPr>
          <w:lang w:val="be-BY"/>
        </w:rPr>
      </w:pPr>
      <w:r w:rsidRPr="00D423F9">
        <w:rPr>
          <w:lang w:val="be-BY"/>
        </w:rPr>
        <w:t>Ф.М. Янкоўскі. Беларускія народныя прыказкі і прымаўкі;</w:t>
      </w:r>
    </w:p>
    <w:p w:rsidR="00D423F9" w:rsidRPr="00D423F9" w:rsidRDefault="00D423F9" w:rsidP="00D423F9">
      <w:pPr>
        <w:numPr>
          <w:ilvl w:val="0"/>
          <w:numId w:val="5"/>
        </w:numPr>
        <w:spacing w:line="276" w:lineRule="auto"/>
        <w:ind w:left="0" w:firstLine="709"/>
        <w:contextualSpacing/>
        <w:jc w:val="both"/>
        <w:rPr>
          <w:lang w:val="be-BY"/>
        </w:rPr>
      </w:pPr>
      <w:r w:rsidRPr="00D423F9">
        <w:rPr>
          <w:lang w:val="be-BY"/>
        </w:rPr>
        <w:t>І.Я. Лепешаў. Фразеалагічны слоўнік беларускай мовы ў 2-х тамах;</w:t>
      </w:r>
    </w:p>
    <w:p w:rsidR="00D423F9" w:rsidRPr="00D423F9" w:rsidRDefault="00D423F9" w:rsidP="00D423F9">
      <w:pPr>
        <w:numPr>
          <w:ilvl w:val="0"/>
          <w:numId w:val="5"/>
        </w:numPr>
        <w:spacing w:line="276" w:lineRule="auto"/>
        <w:ind w:left="0" w:firstLine="709"/>
        <w:contextualSpacing/>
        <w:jc w:val="both"/>
        <w:rPr>
          <w:lang w:val="be-BY"/>
        </w:rPr>
      </w:pPr>
      <w:r w:rsidRPr="00D423F9">
        <w:rPr>
          <w:lang w:val="be-BY"/>
        </w:rPr>
        <w:t>З. Санько. Малы руска-беларускі слоўнік прыказак, прымавак і фразем;</w:t>
      </w:r>
    </w:p>
    <w:p w:rsidR="00D423F9" w:rsidRPr="00D423F9" w:rsidRDefault="00D423F9" w:rsidP="00D423F9">
      <w:pPr>
        <w:numPr>
          <w:ilvl w:val="0"/>
          <w:numId w:val="5"/>
        </w:numPr>
        <w:spacing w:line="276" w:lineRule="auto"/>
        <w:ind w:left="0" w:firstLine="709"/>
        <w:contextualSpacing/>
        <w:jc w:val="both"/>
        <w:rPr>
          <w:lang w:val="be-BY"/>
        </w:rPr>
      </w:pPr>
      <w:r w:rsidRPr="00D423F9">
        <w:rPr>
          <w:lang w:val="be-BY"/>
        </w:rPr>
        <w:t>Т.В. Валодзіна, Л.М. Салавей. Слоўнік беларускіх народных параўнанняў;</w:t>
      </w:r>
    </w:p>
    <w:p w:rsidR="00D423F9" w:rsidRPr="00D423F9" w:rsidRDefault="00D423F9" w:rsidP="00D423F9">
      <w:pPr>
        <w:numPr>
          <w:ilvl w:val="0"/>
          <w:numId w:val="5"/>
        </w:numPr>
        <w:spacing w:line="276" w:lineRule="auto"/>
        <w:ind w:left="0" w:firstLine="709"/>
        <w:contextualSpacing/>
        <w:jc w:val="both"/>
        <w:rPr>
          <w:lang w:val="be-BY"/>
        </w:rPr>
      </w:pPr>
      <w:r w:rsidRPr="00D423F9">
        <w:rPr>
          <w:lang w:val="be-BY"/>
        </w:rPr>
        <w:t>Н.В. Гаўрош, Н.М. Нямковіч. Афарыстычныя выслоўі беларускіх пісьменнікаў.</w:t>
      </w:r>
    </w:p>
    <w:p w:rsidR="00D423F9" w:rsidRPr="00D423F9" w:rsidRDefault="00D423F9" w:rsidP="00D423F9">
      <w:pPr>
        <w:spacing w:line="276" w:lineRule="auto"/>
        <w:ind w:firstLine="709"/>
        <w:contextualSpacing/>
        <w:jc w:val="both"/>
        <w:rPr>
          <w:lang w:val="be-BY"/>
        </w:rPr>
      </w:pPr>
    </w:p>
    <w:p w:rsidR="00D423F9" w:rsidRPr="00D423F9" w:rsidRDefault="00D423F9" w:rsidP="00D423F9">
      <w:pPr>
        <w:spacing w:line="276" w:lineRule="auto"/>
        <w:contextualSpacing/>
        <w:jc w:val="center"/>
        <w:rPr>
          <w:b/>
          <w:lang w:val="be-BY"/>
        </w:rPr>
      </w:pPr>
      <w:r w:rsidRPr="00D423F9">
        <w:rPr>
          <w:b/>
          <w:lang w:val="be-BY"/>
        </w:rPr>
        <w:t>Чысціня маўлення</w:t>
      </w:r>
    </w:p>
    <w:p w:rsidR="00D423F9" w:rsidRPr="00D423F9" w:rsidRDefault="00D423F9" w:rsidP="00D423F9">
      <w:pPr>
        <w:spacing w:line="276" w:lineRule="auto"/>
        <w:ind w:firstLine="709"/>
        <w:contextualSpacing/>
        <w:jc w:val="both"/>
        <w:rPr>
          <w:lang w:val="be-BY"/>
        </w:rPr>
      </w:pPr>
      <w:r w:rsidRPr="00D423F9">
        <w:rPr>
          <w:b/>
          <w:i/>
          <w:lang w:val="be-BY"/>
        </w:rPr>
        <w:t>Чысціня маўлення</w:t>
      </w:r>
      <w:r w:rsidRPr="00D423F9">
        <w:rPr>
          <w:lang w:val="be-BY"/>
        </w:rPr>
        <w:t xml:space="preserve"> праяўляецца ў адсутнасці беспадстаўна ўжытых моўных адзніак, неўласцівых беларускай літаратурнай мове.</w:t>
      </w:r>
    </w:p>
    <w:p w:rsidR="00D423F9" w:rsidRPr="00D423F9" w:rsidRDefault="00D423F9" w:rsidP="00D423F9">
      <w:pPr>
        <w:spacing w:line="276" w:lineRule="auto"/>
        <w:ind w:firstLine="709"/>
        <w:contextualSpacing/>
        <w:jc w:val="both"/>
        <w:rPr>
          <w:lang w:val="be-BY"/>
        </w:rPr>
      </w:pPr>
      <w:r w:rsidRPr="00D423F9">
        <w:rPr>
          <w:lang w:val="be-BY"/>
        </w:rPr>
        <w:t>Чысціню маўлення могуць парушаць:</w:t>
      </w:r>
    </w:p>
    <w:p w:rsidR="00D423F9" w:rsidRPr="00D423F9" w:rsidRDefault="00D423F9" w:rsidP="00D423F9">
      <w:pPr>
        <w:numPr>
          <w:ilvl w:val="0"/>
          <w:numId w:val="1"/>
        </w:numPr>
        <w:spacing w:line="276" w:lineRule="auto"/>
        <w:ind w:left="0" w:firstLine="709"/>
        <w:contextualSpacing/>
        <w:jc w:val="both"/>
        <w:rPr>
          <w:lang w:val="be-BY"/>
        </w:rPr>
      </w:pPr>
      <w:r w:rsidRPr="00D423F9">
        <w:rPr>
          <w:lang w:val="be-BY"/>
        </w:rPr>
        <w:t>дыялектызмы,</w:t>
      </w:r>
    </w:p>
    <w:p w:rsidR="00D423F9" w:rsidRPr="00D423F9" w:rsidRDefault="00D423F9" w:rsidP="00D423F9">
      <w:pPr>
        <w:numPr>
          <w:ilvl w:val="0"/>
          <w:numId w:val="1"/>
        </w:numPr>
        <w:spacing w:line="276" w:lineRule="auto"/>
        <w:ind w:left="0" w:firstLine="709"/>
        <w:contextualSpacing/>
        <w:jc w:val="both"/>
        <w:rPr>
          <w:lang w:val="be-BY"/>
        </w:rPr>
      </w:pPr>
      <w:r w:rsidRPr="00D423F9">
        <w:rPr>
          <w:lang w:val="be-BY"/>
        </w:rPr>
        <w:t>індывідуальна-аўтарскія лексічныя і фразеалагічныя запазычанні з іншых моў,</w:t>
      </w:r>
    </w:p>
    <w:p w:rsidR="00D423F9" w:rsidRPr="00D423F9" w:rsidRDefault="00D423F9" w:rsidP="00D423F9">
      <w:pPr>
        <w:numPr>
          <w:ilvl w:val="0"/>
          <w:numId w:val="1"/>
        </w:numPr>
        <w:spacing w:line="276" w:lineRule="auto"/>
        <w:ind w:left="0" w:firstLine="709"/>
        <w:contextualSpacing/>
        <w:jc w:val="both"/>
        <w:rPr>
          <w:lang w:val="be-BY"/>
        </w:rPr>
      </w:pPr>
      <w:r w:rsidRPr="00D423F9">
        <w:rPr>
          <w:lang w:val="be-BY"/>
        </w:rPr>
        <w:t>аўтарскія наватворы,</w:t>
      </w:r>
    </w:p>
    <w:p w:rsidR="00D423F9" w:rsidRPr="00D423F9" w:rsidRDefault="00D423F9" w:rsidP="00D423F9">
      <w:pPr>
        <w:numPr>
          <w:ilvl w:val="0"/>
          <w:numId w:val="1"/>
        </w:numPr>
        <w:spacing w:line="276" w:lineRule="auto"/>
        <w:ind w:left="0" w:firstLine="709"/>
        <w:contextualSpacing/>
        <w:jc w:val="both"/>
        <w:rPr>
          <w:lang w:val="be-BY"/>
        </w:rPr>
      </w:pPr>
      <w:r w:rsidRPr="00D423F9">
        <w:rPr>
          <w:lang w:val="be-BY"/>
        </w:rPr>
        <w:t>жарганізмы,</w:t>
      </w:r>
    </w:p>
    <w:p w:rsidR="00D423F9" w:rsidRPr="00D423F9" w:rsidRDefault="00D423F9" w:rsidP="00D423F9">
      <w:pPr>
        <w:numPr>
          <w:ilvl w:val="0"/>
          <w:numId w:val="1"/>
        </w:numPr>
        <w:spacing w:line="276" w:lineRule="auto"/>
        <w:ind w:left="0" w:firstLine="709"/>
        <w:contextualSpacing/>
        <w:jc w:val="both"/>
        <w:rPr>
          <w:lang w:val="be-BY"/>
        </w:rPr>
      </w:pPr>
      <w:r w:rsidRPr="00D423F9">
        <w:rPr>
          <w:lang w:val="be-BY"/>
        </w:rPr>
        <w:t>словы-паразіты,</w:t>
      </w:r>
    </w:p>
    <w:p w:rsidR="00D423F9" w:rsidRPr="00D423F9" w:rsidRDefault="00D423F9" w:rsidP="00D423F9">
      <w:pPr>
        <w:numPr>
          <w:ilvl w:val="0"/>
          <w:numId w:val="1"/>
        </w:numPr>
        <w:spacing w:line="276" w:lineRule="auto"/>
        <w:ind w:left="0" w:firstLine="709"/>
        <w:contextualSpacing/>
        <w:jc w:val="both"/>
        <w:rPr>
          <w:lang w:val="be-BY"/>
        </w:rPr>
      </w:pPr>
      <w:r w:rsidRPr="00D423F9">
        <w:rPr>
          <w:lang w:val="be-BY"/>
        </w:rPr>
        <w:t>архаізмы.</w:t>
      </w:r>
    </w:p>
    <w:p w:rsidR="00D423F9" w:rsidRPr="00D423F9" w:rsidRDefault="00D423F9" w:rsidP="00D423F9">
      <w:pPr>
        <w:spacing w:line="276" w:lineRule="auto"/>
        <w:ind w:firstLine="709"/>
        <w:jc w:val="both"/>
        <w:rPr>
          <w:lang w:val="be-BY"/>
        </w:rPr>
      </w:pPr>
      <w:r w:rsidRPr="00D423F9">
        <w:rPr>
          <w:lang w:val="be-BY"/>
        </w:rPr>
        <w:t xml:space="preserve">Пытанне, якім словам ёсць месца ў мове, а якія ёй толькі шкодзяць, даволі дыскусійнае. Так, асобнай увагі ў кантэксце чысціні маўлення заслугоўвае тэма </w:t>
      </w:r>
      <w:r w:rsidRPr="00D423F9">
        <w:rPr>
          <w:b/>
          <w:i/>
          <w:lang w:val="be-BY"/>
        </w:rPr>
        <w:t>пурызму</w:t>
      </w:r>
      <w:r w:rsidRPr="00D423F9">
        <w:rPr>
          <w:lang w:val="be-BY"/>
        </w:rPr>
        <w:t xml:space="preserve"> беларускай мовы (г.зн. імкненне да пазбаўлення ад іншамоўных элементаў). Сёння слоўнікавы склад актыўна папаўняюць англіцызмы, наплыў якіх выклікае неадназначную рэакцыю ў розных мовах (нават вядомы асобныя словы да падобнага змешанага, макаранічнага маўлення: </w:t>
      </w:r>
      <w:r w:rsidRPr="00D423F9">
        <w:rPr>
          <w:i/>
          <w:lang w:val="be-BY"/>
        </w:rPr>
        <w:t>джэрміш</w:t>
      </w:r>
      <w:r w:rsidRPr="00D423F9">
        <w:rPr>
          <w:lang w:val="be-BY"/>
        </w:rPr>
        <w:t xml:space="preserve"> для нямецкай+англійскай моў, </w:t>
      </w:r>
      <w:r w:rsidRPr="00D423F9">
        <w:rPr>
          <w:i/>
          <w:lang w:val="be-BY"/>
        </w:rPr>
        <w:t>рунгліш</w:t>
      </w:r>
      <w:r w:rsidRPr="00D423F9">
        <w:rPr>
          <w:lang w:val="be-BY"/>
        </w:rPr>
        <w:t xml:space="preserve"> для рускай+англійскай моў). У беларускім маўленні павышаюць частотнасць такія адзінкі, як </w:t>
      </w:r>
      <w:r w:rsidRPr="00D423F9">
        <w:rPr>
          <w:i/>
          <w:lang w:val="be-BY"/>
        </w:rPr>
        <w:t>цішотка</w:t>
      </w:r>
      <w:r w:rsidRPr="00D423F9">
        <w:rPr>
          <w:lang w:val="be-BY"/>
        </w:rPr>
        <w:t xml:space="preserve">, </w:t>
      </w:r>
      <w:r w:rsidRPr="00D423F9">
        <w:rPr>
          <w:i/>
          <w:lang w:val="be-BY"/>
        </w:rPr>
        <w:t>бэбісітарка</w:t>
      </w:r>
      <w:r w:rsidRPr="00D423F9">
        <w:rPr>
          <w:lang w:val="be-BY"/>
        </w:rPr>
        <w:t xml:space="preserve"> і інш. Якая ў іх адмысловая роля? Пакінем гэта пытанне адкрытым. У той жа час з ценю пасівелай даўніны ці занядбаных маяратаў дыляектных слоў выходзяць </w:t>
      </w:r>
      <w:r w:rsidRPr="00D423F9">
        <w:rPr>
          <w:i/>
          <w:lang w:val="be-BY"/>
        </w:rPr>
        <w:t>гаманец</w:t>
      </w:r>
      <w:r w:rsidRPr="00D423F9">
        <w:rPr>
          <w:lang w:val="be-BY"/>
        </w:rPr>
        <w:t xml:space="preserve">, </w:t>
      </w:r>
      <w:r w:rsidRPr="00D423F9">
        <w:rPr>
          <w:i/>
          <w:lang w:val="be-BY"/>
        </w:rPr>
        <w:t>асадка</w:t>
      </w:r>
      <w:r w:rsidRPr="00D423F9">
        <w:rPr>
          <w:lang w:val="be-BY"/>
        </w:rPr>
        <w:t xml:space="preserve">, </w:t>
      </w:r>
      <w:r w:rsidRPr="00D423F9">
        <w:rPr>
          <w:i/>
          <w:lang w:val="be-BY"/>
        </w:rPr>
        <w:t>гаўбец</w:t>
      </w:r>
      <w:r w:rsidRPr="00D423F9">
        <w:rPr>
          <w:lang w:val="be-BY"/>
        </w:rPr>
        <w:t xml:space="preserve"> і да т.п. Ці лепшыя і больш актуальныя сёння за </w:t>
      </w:r>
      <w:r w:rsidRPr="00D423F9">
        <w:rPr>
          <w:i/>
          <w:lang w:val="be-BY"/>
        </w:rPr>
        <w:t>кашалёк</w:t>
      </w:r>
      <w:r w:rsidRPr="00D423F9">
        <w:rPr>
          <w:lang w:val="be-BY"/>
        </w:rPr>
        <w:t xml:space="preserve">, </w:t>
      </w:r>
      <w:r w:rsidRPr="00D423F9">
        <w:rPr>
          <w:i/>
          <w:lang w:val="be-BY"/>
        </w:rPr>
        <w:t>ручку</w:t>
      </w:r>
      <w:r w:rsidRPr="00D423F9">
        <w:rPr>
          <w:lang w:val="be-BY"/>
        </w:rPr>
        <w:t xml:space="preserve">, </w:t>
      </w:r>
      <w:r w:rsidRPr="00D423F9">
        <w:rPr>
          <w:i/>
          <w:lang w:val="be-BY"/>
        </w:rPr>
        <w:t>балкон</w:t>
      </w:r>
      <w:r w:rsidRPr="00D423F9">
        <w:rPr>
          <w:lang w:val="be-BY"/>
        </w:rPr>
        <w:t>? Некаторыя словы пры гэтым змяняюць сваё значэнне. Так, паводле тлумачальнага слоўніка:</w:t>
      </w:r>
    </w:p>
    <w:p w:rsidR="00D423F9" w:rsidRPr="00D423F9" w:rsidRDefault="00D423F9" w:rsidP="00D423F9">
      <w:pPr>
        <w:spacing w:line="276" w:lineRule="auto"/>
        <w:ind w:firstLine="709"/>
        <w:jc w:val="both"/>
        <w:rPr>
          <w:rFonts w:cs="Times New Roman"/>
          <w:i/>
          <w:szCs w:val="28"/>
          <w:shd w:val="clear" w:color="auto" w:fill="FFFFFF"/>
          <w:lang w:val="be-BY"/>
        </w:rPr>
      </w:pPr>
      <w:r w:rsidRPr="00D423F9">
        <w:rPr>
          <w:rFonts w:cs="Times New Roman"/>
          <w:b/>
          <w:i/>
          <w:szCs w:val="28"/>
          <w:lang w:val="be-BY"/>
        </w:rPr>
        <w:t>Жырандоль </w:t>
      </w:r>
      <w:r w:rsidRPr="00D423F9">
        <w:rPr>
          <w:rFonts w:cs="Times New Roman"/>
          <w:i/>
          <w:szCs w:val="28"/>
          <w:lang w:val="be-BY"/>
        </w:rPr>
        <w:t xml:space="preserve">– </w:t>
      </w:r>
      <w:r w:rsidRPr="00D423F9">
        <w:rPr>
          <w:rFonts w:cs="Times New Roman"/>
          <w:i/>
          <w:szCs w:val="28"/>
          <w:shd w:val="clear" w:color="auto" w:fill="FFFFFF"/>
          <w:lang w:val="be-BY"/>
        </w:rPr>
        <w:t>в</w:t>
      </w:r>
      <w:proofErr w:type="spellStart"/>
      <w:r w:rsidRPr="00D423F9">
        <w:rPr>
          <w:rFonts w:cs="Times New Roman"/>
          <w:i/>
          <w:szCs w:val="28"/>
          <w:shd w:val="clear" w:color="auto" w:fill="FFFFFF"/>
        </w:rPr>
        <w:t>ялікі</w:t>
      </w:r>
      <w:proofErr w:type="spellEnd"/>
      <w:r w:rsidRPr="00D423F9">
        <w:rPr>
          <w:rFonts w:cs="Times New Roman"/>
          <w:i/>
          <w:szCs w:val="28"/>
          <w:shd w:val="clear" w:color="auto" w:fill="FFFFFF"/>
        </w:rPr>
        <w:t xml:space="preserve"> </w:t>
      </w:r>
      <w:proofErr w:type="spellStart"/>
      <w:r w:rsidRPr="00D423F9">
        <w:rPr>
          <w:rFonts w:cs="Times New Roman"/>
          <w:i/>
          <w:szCs w:val="28"/>
          <w:shd w:val="clear" w:color="auto" w:fill="FFFFFF"/>
        </w:rPr>
        <w:t>фігурны</w:t>
      </w:r>
      <w:proofErr w:type="spellEnd"/>
      <w:r w:rsidRPr="00D423F9">
        <w:rPr>
          <w:rFonts w:cs="Times New Roman"/>
          <w:i/>
          <w:szCs w:val="28"/>
          <w:shd w:val="clear" w:color="auto" w:fill="FFFFFF"/>
        </w:rPr>
        <w:t xml:space="preserve"> </w:t>
      </w:r>
      <w:proofErr w:type="spellStart"/>
      <w:r w:rsidRPr="00D423F9">
        <w:rPr>
          <w:rFonts w:cs="Times New Roman"/>
          <w:i/>
          <w:szCs w:val="28"/>
          <w:shd w:val="clear" w:color="auto" w:fill="FFFFFF"/>
        </w:rPr>
        <w:t>падсвечнік</w:t>
      </w:r>
      <w:proofErr w:type="spellEnd"/>
      <w:r w:rsidRPr="00D423F9">
        <w:rPr>
          <w:rFonts w:cs="Times New Roman"/>
          <w:i/>
          <w:szCs w:val="28"/>
          <w:shd w:val="clear" w:color="auto" w:fill="FFFFFF"/>
        </w:rPr>
        <w:t xml:space="preserve"> для </w:t>
      </w:r>
      <w:proofErr w:type="spellStart"/>
      <w:r w:rsidRPr="00D423F9">
        <w:rPr>
          <w:rFonts w:cs="Times New Roman"/>
          <w:i/>
          <w:szCs w:val="28"/>
          <w:shd w:val="clear" w:color="auto" w:fill="FFFFFF"/>
        </w:rPr>
        <w:t>некалькіх</w:t>
      </w:r>
      <w:proofErr w:type="spellEnd"/>
      <w:r w:rsidRPr="00D423F9">
        <w:rPr>
          <w:rFonts w:cs="Times New Roman"/>
          <w:i/>
          <w:szCs w:val="28"/>
          <w:shd w:val="clear" w:color="auto" w:fill="FFFFFF"/>
        </w:rPr>
        <w:t xml:space="preserve"> </w:t>
      </w:r>
      <w:proofErr w:type="spellStart"/>
      <w:r w:rsidRPr="00D423F9">
        <w:rPr>
          <w:rFonts w:cs="Times New Roman"/>
          <w:i/>
          <w:szCs w:val="28"/>
          <w:shd w:val="clear" w:color="auto" w:fill="FFFFFF"/>
        </w:rPr>
        <w:t>свечак</w:t>
      </w:r>
      <w:proofErr w:type="spellEnd"/>
      <w:r w:rsidRPr="00D423F9">
        <w:rPr>
          <w:rFonts w:cs="Times New Roman"/>
          <w:i/>
          <w:szCs w:val="28"/>
          <w:shd w:val="clear" w:color="auto" w:fill="FFFFFF"/>
        </w:rPr>
        <w:t>.</w:t>
      </w:r>
    </w:p>
    <w:p w:rsidR="00D423F9" w:rsidRPr="00D423F9" w:rsidRDefault="00D423F9" w:rsidP="00D423F9">
      <w:pPr>
        <w:spacing w:line="276" w:lineRule="auto"/>
        <w:ind w:firstLine="709"/>
        <w:jc w:val="both"/>
        <w:rPr>
          <w:rFonts w:cs="Times New Roman"/>
          <w:szCs w:val="28"/>
          <w:shd w:val="clear" w:color="auto" w:fill="FFFFFF"/>
          <w:lang w:val="be-BY"/>
        </w:rPr>
      </w:pPr>
      <w:r w:rsidRPr="00D423F9">
        <w:rPr>
          <w:rFonts w:cs="Times New Roman"/>
          <w:szCs w:val="28"/>
          <w:shd w:val="clear" w:color="auto" w:fill="FFFFFF"/>
          <w:lang w:val="be-BY"/>
        </w:rPr>
        <w:t xml:space="preserve">Але сёння </w:t>
      </w:r>
      <w:r w:rsidRPr="00D423F9">
        <w:rPr>
          <w:rFonts w:cs="Times New Roman"/>
          <w:i/>
          <w:szCs w:val="28"/>
          <w:shd w:val="clear" w:color="auto" w:fill="FFFFFF"/>
          <w:lang w:val="be-BY"/>
        </w:rPr>
        <w:t>жырандоля</w:t>
      </w:r>
      <w:r w:rsidRPr="00D423F9">
        <w:rPr>
          <w:rFonts w:cs="Times New Roman"/>
          <w:szCs w:val="28"/>
          <w:shd w:val="clear" w:color="auto" w:fill="FFFFFF"/>
          <w:lang w:val="be-BY"/>
        </w:rPr>
        <w:t xml:space="preserve"> – абсалютны сінонім да слова </w:t>
      </w:r>
      <w:r w:rsidRPr="00D423F9">
        <w:rPr>
          <w:rFonts w:cs="Times New Roman"/>
          <w:i/>
          <w:szCs w:val="28"/>
          <w:shd w:val="clear" w:color="auto" w:fill="FFFFFF"/>
          <w:lang w:val="be-BY"/>
        </w:rPr>
        <w:t>люстра</w:t>
      </w:r>
      <w:r w:rsidRPr="00D423F9">
        <w:rPr>
          <w:rFonts w:cs="Times New Roman"/>
          <w:szCs w:val="28"/>
          <w:shd w:val="clear" w:color="auto" w:fill="FFFFFF"/>
          <w:lang w:val="be-BY"/>
        </w:rPr>
        <w:t xml:space="preserve"> ў значэнні ‘падвесны асвятляльны прыбор з некалькімі крыніцамі святла’. Але як ставіцца да таго, што ў слоўніку такія словы маюць абмежавальныя паметы </w:t>
      </w:r>
      <w:r w:rsidRPr="00D423F9">
        <w:rPr>
          <w:rFonts w:cs="Times New Roman"/>
          <w:szCs w:val="28"/>
          <w:shd w:val="clear" w:color="auto" w:fill="FFFFFF"/>
          <w:lang w:val="be-BY"/>
        </w:rPr>
        <w:lastRenderedPageBreak/>
        <w:t>або ўвогуле адстунічаюць? У той жа час ёсць аб’ектыўныя пытанні да логікі расстаноўкі памет, напрыклад:</w:t>
      </w:r>
    </w:p>
    <w:p w:rsidR="00D423F9" w:rsidRPr="00D423F9" w:rsidRDefault="00D423F9" w:rsidP="00D423F9">
      <w:pPr>
        <w:spacing w:line="276" w:lineRule="auto"/>
        <w:ind w:firstLine="709"/>
        <w:jc w:val="both"/>
        <w:rPr>
          <w:rFonts w:cs="Times New Roman"/>
          <w:szCs w:val="28"/>
          <w:shd w:val="clear" w:color="auto" w:fill="FFFFFF"/>
          <w:lang w:val="be-BY"/>
        </w:rPr>
      </w:pPr>
    </w:p>
    <w:p w:rsidR="00D423F9" w:rsidRPr="00D423F9" w:rsidRDefault="00D423F9" w:rsidP="00D423F9">
      <w:pPr>
        <w:spacing w:line="276" w:lineRule="auto"/>
        <w:ind w:left="709" w:firstLine="709"/>
        <w:rPr>
          <w:rFonts w:cs="Times New Roman"/>
          <w:szCs w:val="28"/>
          <w:lang w:val="be-BY"/>
        </w:rPr>
      </w:pPr>
      <w:r w:rsidRPr="00D423F9">
        <w:rPr>
          <w:noProof/>
          <w:lang w:eastAsia="ru-RU"/>
        </w:rPr>
        <w:drawing>
          <wp:inline distT="0" distB="0" distL="0" distR="0">
            <wp:extent cx="7124065" cy="120078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24065" cy="1200785"/>
                    </a:xfrm>
                    <a:prstGeom prst="rect">
                      <a:avLst/>
                    </a:prstGeom>
                    <a:noFill/>
                    <a:ln>
                      <a:noFill/>
                    </a:ln>
                  </pic:spPr>
                </pic:pic>
              </a:graphicData>
            </a:graphic>
          </wp:inline>
        </w:drawing>
      </w:r>
    </w:p>
    <w:p w:rsidR="00D423F9" w:rsidRPr="00D423F9" w:rsidRDefault="00D423F9" w:rsidP="00D423F9">
      <w:pPr>
        <w:spacing w:line="276" w:lineRule="auto"/>
        <w:ind w:firstLine="709"/>
        <w:contextualSpacing/>
        <w:jc w:val="both"/>
        <w:rPr>
          <w:lang w:val="be-BY"/>
        </w:rPr>
      </w:pPr>
      <w:r w:rsidRPr="00D423F9">
        <w:rPr>
          <w:lang w:val="be-BY"/>
        </w:rPr>
        <w:t xml:space="preserve">Можна дапусціць, што і кваліфікацыя іншых адзінак фактычна можа быць спрэчнай, супярэчыць маўленчай практыцы і збядняць беларускую мову, а значыць, наадварот варта часцей карыстацца “словамі без прапіскі”. Аднак, калі слоўнікі і падручнікі не могуць адназначна дапамагчы моўцу, то заўсёды варта памятаць, што выбар слова, чысціня маўлення – гэта не толькі спосаб прэзентацыі асобы з найлепшага боку як адукаванага, развітога, арыгінальнага чалавека, але і сродак быць </w:t>
      </w:r>
      <w:r w:rsidRPr="00D423F9">
        <w:rPr>
          <w:b/>
          <w:i/>
          <w:lang w:val="be-BY"/>
        </w:rPr>
        <w:t>зразумелым</w:t>
      </w:r>
      <w:r w:rsidRPr="00D423F9">
        <w:rPr>
          <w:lang w:val="be-BY"/>
        </w:rPr>
        <w:t>.</w:t>
      </w:r>
    </w:p>
    <w:p w:rsidR="00D423F9" w:rsidRPr="00D423F9" w:rsidRDefault="00D423F9" w:rsidP="00D423F9">
      <w:pPr>
        <w:spacing w:line="276" w:lineRule="auto"/>
        <w:ind w:firstLine="709"/>
        <w:contextualSpacing/>
        <w:jc w:val="both"/>
        <w:rPr>
          <w:lang w:val="be-BY"/>
        </w:rPr>
      </w:pPr>
    </w:p>
    <w:p w:rsidR="00D423F9" w:rsidRPr="00D423F9" w:rsidRDefault="00D423F9" w:rsidP="00D423F9">
      <w:pPr>
        <w:spacing w:line="276" w:lineRule="auto"/>
        <w:contextualSpacing/>
        <w:jc w:val="center"/>
        <w:rPr>
          <w:b/>
          <w:lang w:val="be-BY"/>
        </w:rPr>
      </w:pPr>
      <w:r w:rsidRPr="00D423F9">
        <w:rPr>
          <w:b/>
          <w:lang w:val="be-BY"/>
        </w:rPr>
        <w:t>Дарэчнасць маўлення</w:t>
      </w:r>
    </w:p>
    <w:p w:rsidR="00D423F9" w:rsidRPr="00D423F9" w:rsidRDefault="00D423F9" w:rsidP="00D423F9">
      <w:pPr>
        <w:spacing w:line="276" w:lineRule="auto"/>
        <w:ind w:firstLine="709"/>
        <w:contextualSpacing/>
        <w:jc w:val="both"/>
        <w:rPr>
          <w:lang w:val="be-BY"/>
        </w:rPr>
      </w:pPr>
      <w:r w:rsidRPr="00D423F9">
        <w:rPr>
          <w:b/>
          <w:i/>
          <w:lang w:val="be-BY"/>
        </w:rPr>
        <w:t>Дарэчнасць маўлення</w:t>
      </w:r>
      <w:r w:rsidRPr="00D423F9">
        <w:rPr>
          <w:lang w:val="be-BY"/>
        </w:rPr>
        <w:t> – адпаведнасць ужытых сродкаў мовы стылю, жанру, сітуацыі зносін. Хоць найбольш увагі пры вывучэнні любой мовы прынята звяртаць на правільнасць маўлення, аспекты якой аказваюцца так ці інакш звязанымі з астатнімі камунікатыўнымі якасцямі, не будзе перабольшаннем сказаць, што менавіта дарэчнасць – самая асноўная характарыстыка маўлення, паколькі шмат у чым яна прадвызначае праяўленне ўсіх іншых камунікатыўных якасцей.</w:t>
      </w:r>
    </w:p>
    <w:p w:rsidR="00D423F9" w:rsidRPr="00D423F9" w:rsidRDefault="00D423F9" w:rsidP="00D423F9">
      <w:pPr>
        <w:spacing w:line="276" w:lineRule="auto"/>
        <w:ind w:firstLine="709"/>
        <w:contextualSpacing/>
        <w:jc w:val="both"/>
        <w:rPr>
          <w:lang w:val="be-BY"/>
        </w:rPr>
      </w:pPr>
      <w:r w:rsidRPr="00D423F9">
        <w:rPr>
          <w:lang w:val="be-BY"/>
        </w:rPr>
        <w:t xml:space="preserve">Найбольш заўважна суадносіцца дарэчнасць маўлення са стылістычнай нормай. Так, калі маецца рад стылістычных сінонімаў, то пры выбары слова важна ўлічваць, у якім стылі вытрымана выказванне, наколькі дарэчным атрымаецца словаўжыванне, што не было ўзята да ўвагі ў наступным сказе: </w:t>
      </w:r>
      <w:r w:rsidRPr="00D423F9">
        <w:rPr>
          <w:i/>
          <w:lang w:val="be-BY"/>
        </w:rPr>
        <w:t xml:space="preserve">У спаборніцтве </w:t>
      </w:r>
      <w:r w:rsidRPr="00D423F9">
        <w:rPr>
          <w:b/>
          <w:i/>
          <w:lang w:val="be-BY"/>
        </w:rPr>
        <w:t>асілкаў</w:t>
      </w:r>
      <w:r w:rsidRPr="00D423F9">
        <w:rPr>
          <w:i/>
          <w:lang w:val="be-BY"/>
        </w:rPr>
        <w:t xml:space="preserve"> перамаглі </w:t>
      </w:r>
      <w:r w:rsidRPr="00D423F9">
        <w:rPr>
          <w:b/>
          <w:i/>
          <w:lang w:val="be-BY"/>
        </w:rPr>
        <w:t>бугаі</w:t>
      </w:r>
      <w:r w:rsidRPr="00D423F9">
        <w:rPr>
          <w:i/>
          <w:lang w:val="be-BY"/>
        </w:rPr>
        <w:t xml:space="preserve"> з Гродзенскай вобласці</w:t>
      </w:r>
      <w:r w:rsidRPr="00D423F9">
        <w:rPr>
          <w:lang w:val="be-BY"/>
        </w:rPr>
        <w:t xml:space="preserve">. І </w:t>
      </w:r>
      <w:r w:rsidRPr="00D423F9">
        <w:rPr>
          <w:i/>
          <w:lang w:val="be-BY"/>
        </w:rPr>
        <w:t>асілак</w:t>
      </w:r>
      <w:r w:rsidRPr="00D423F9">
        <w:rPr>
          <w:lang w:val="be-BY"/>
        </w:rPr>
        <w:t xml:space="preserve">, і </w:t>
      </w:r>
      <w:r w:rsidRPr="00D423F9">
        <w:rPr>
          <w:i/>
          <w:lang w:val="be-BY"/>
        </w:rPr>
        <w:t>бугай</w:t>
      </w:r>
      <w:r w:rsidRPr="00D423F9">
        <w:rPr>
          <w:lang w:val="be-BY"/>
        </w:rPr>
        <w:t xml:space="preserve"> называюць дужых людзей, але другі з сінонімаў – слова зневажальнае, таму прастамоўнае. Тады варта было б выкарыстаць кантэкстуальныя сінонімы </w:t>
      </w:r>
      <w:r w:rsidRPr="00D423F9">
        <w:rPr>
          <w:i/>
          <w:lang w:val="be-BY"/>
        </w:rPr>
        <w:t>каманда</w:t>
      </w:r>
      <w:r w:rsidRPr="00D423F9">
        <w:rPr>
          <w:lang w:val="be-BY"/>
        </w:rPr>
        <w:t xml:space="preserve">, </w:t>
      </w:r>
      <w:r w:rsidRPr="00D423F9">
        <w:rPr>
          <w:i/>
          <w:lang w:val="be-BY"/>
        </w:rPr>
        <w:t>спартсмены</w:t>
      </w:r>
      <w:r w:rsidRPr="00D423F9">
        <w:rPr>
          <w:lang w:val="be-BY"/>
        </w:rPr>
        <w:t xml:space="preserve">, </w:t>
      </w:r>
      <w:r w:rsidRPr="00D423F9">
        <w:rPr>
          <w:i/>
          <w:lang w:val="be-BY"/>
        </w:rPr>
        <w:t>атлеты</w:t>
      </w:r>
      <w:r w:rsidRPr="00D423F9">
        <w:rPr>
          <w:lang w:val="be-BY"/>
        </w:rPr>
        <w:t>.</w:t>
      </w:r>
    </w:p>
    <w:p w:rsidR="00D423F9" w:rsidRPr="00D423F9" w:rsidRDefault="00D423F9" w:rsidP="00D423F9">
      <w:pPr>
        <w:spacing w:line="276" w:lineRule="auto"/>
        <w:ind w:firstLine="709"/>
        <w:jc w:val="both"/>
        <w:rPr>
          <w:rFonts w:cs="Times New Roman"/>
          <w:szCs w:val="28"/>
          <w:lang w:val="be-BY"/>
        </w:rPr>
      </w:pPr>
      <w:r w:rsidRPr="00D423F9">
        <w:rPr>
          <w:rFonts w:cs="Times New Roman"/>
          <w:szCs w:val="28"/>
          <w:lang w:val="be-BY"/>
        </w:rPr>
        <w:t xml:space="preserve">Вядомы лінгвіст Б.Ю. Норман уводзіць паняцце </w:t>
      </w:r>
      <w:r w:rsidRPr="00D423F9">
        <w:rPr>
          <w:rFonts w:cs="Times New Roman"/>
          <w:b/>
          <w:i/>
          <w:szCs w:val="28"/>
          <w:lang w:val="be-BY"/>
        </w:rPr>
        <w:t>дыскурсіўна абумоўленай граматыкі</w:t>
      </w:r>
      <w:r w:rsidRPr="00D423F9">
        <w:rPr>
          <w:rFonts w:cs="Times New Roman"/>
          <w:szCs w:val="28"/>
          <w:lang w:val="be-BY"/>
        </w:rPr>
        <w:t xml:space="preserve"> (паняцце </w:t>
      </w:r>
      <w:r w:rsidRPr="00D423F9">
        <w:rPr>
          <w:rFonts w:cs="Times New Roman"/>
          <w:b/>
          <w:szCs w:val="28"/>
          <w:lang w:val="be-BY"/>
        </w:rPr>
        <w:t>дыскурсу</w:t>
      </w:r>
      <w:r w:rsidRPr="00D423F9">
        <w:rPr>
          <w:rFonts w:cs="Times New Roman"/>
          <w:szCs w:val="28"/>
          <w:lang w:val="be-BY"/>
        </w:rPr>
        <w:t xml:space="preserve"> пашырае паняцце тэкст, паколькі ўлічвае, </w:t>
      </w:r>
      <w:r w:rsidRPr="00D423F9">
        <w:rPr>
          <w:rFonts w:cs="Times New Roman"/>
          <w:i/>
          <w:szCs w:val="28"/>
          <w:lang w:val="be-BY"/>
        </w:rPr>
        <w:t>што сказана</w:t>
      </w:r>
      <w:r w:rsidRPr="00D423F9">
        <w:rPr>
          <w:rFonts w:cs="Times New Roman"/>
          <w:szCs w:val="28"/>
          <w:lang w:val="be-BY"/>
        </w:rPr>
        <w:t xml:space="preserve">, </w:t>
      </w:r>
      <w:r w:rsidRPr="00D423F9">
        <w:rPr>
          <w:rFonts w:cs="Times New Roman"/>
          <w:i/>
          <w:szCs w:val="28"/>
          <w:lang w:val="be-BY"/>
        </w:rPr>
        <w:t>пра што сказана</w:t>
      </w:r>
      <w:r w:rsidRPr="00D423F9">
        <w:rPr>
          <w:rFonts w:cs="Times New Roman"/>
          <w:szCs w:val="28"/>
          <w:lang w:val="be-BY"/>
        </w:rPr>
        <w:t xml:space="preserve">, чаму сказана, </w:t>
      </w:r>
      <w:r w:rsidRPr="00D423F9">
        <w:rPr>
          <w:rFonts w:cs="Times New Roman"/>
          <w:i/>
          <w:szCs w:val="28"/>
          <w:lang w:val="be-BY"/>
        </w:rPr>
        <w:t>чаму сказана такім спосабам</w:t>
      </w:r>
      <w:r w:rsidRPr="00D423F9">
        <w:rPr>
          <w:rFonts w:cs="Times New Roman"/>
          <w:szCs w:val="28"/>
          <w:lang w:val="be-BY"/>
        </w:rPr>
        <w:t xml:space="preserve">; дыскурс – тэкст у сацыяльным кантэксце яго прадукавання і ўспрымання з рэканструкцыяй несказанага, але вызначальнага для спосабу гаварэння і ўспрымання ўтворанага камунікатыўнага прадукту), разглядаючы прыклады газетных абвестак накшталт </w:t>
      </w:r>
      <w:r w:rsidRPr="00D423F9">
        <w:rPr>
          <w:rFonts w:cs="Times New Roman"/>
          <w:i/>
          <w:szCs w:val="28"/>
          <w:lang w:val="be-BY"/>
        </w:rPr>
        <w:t>“боты Італія”</w:t>
      </w:r>
      <w:r w:rsidRPr="00D423F9">
        <w:rPr>
          <w:rFonts w:cs="Times New Roman"/>
          <w:szCs w:val="28"/>
          <w:lang w:val="be-BY"/>
        </w:rPr>
        <w:t xml:space="preserve">, </w:t>
      </w:r>
      <w:r w:rsidRPr="00D423F9">
        <w:rPr>
          <w:rFonts w:cs="Times New Roman"/>
          <w:i/>
          <w:szCs w:val="28"/>
          <w:lang w:val="be-BY"/>
        </w:rPr>
        <w:t>“дах чарапіца”</w:t>
      </w:r>
      <w:r w:rsidRPr="00D423F9">
        <w:rPr>
          <w:rFonts w:cs="Times New Roman"/>
          <w:szCs w:val="28"/>
          <w:lang w:val="be-BY"/>
        </w:rPr>
        <w:t xml:space="preserve">. Такія </w:t>
      </w:r>
      <w:r w:rsidRPr="00D423F9">
        <w:rPr>
          <w:rFonts w:cs="Times New Roman"/>
          <w:szCs w:val="28"/>
          <w:lang w:val="be-BY"/>
        </w:rPr>
        <w:lastRenderedPageBreak/>
        <w:t xml:space="preserve">канструкцыі не аграматычныя, а паказваюць на жанравыя асаблівасці. Такім чынам, падобныя выразы правільныя, але толькі ў асобнай сітуацыі. Можна гаварыць пра дыскурсіўнасць моўнай нормы ў цэлым. </w:t>
      </w:r>
    </w:p>
    <w:p w:rsidR="00D423F9" w:rsidRPr="00D423F9" w:rsidRDefault="00D423F9" w:rsidP="00D423F9">
      <w:pPr>
        <w:spacing w:line="276" w:lineRule="auto"/>
        <w:ind w:firstLine="709"/>
        <w:contextualSpacing/>
        <w:jc w:val="both"/>
        <w:rPr>
          <w:lang w:val="be-BY"/>
        </w:rPr>
      </w:pPr>
      <w:r w:rsidRPr="00D423F9">
        <w:rPr>
          <w:lang w:val="be-BY"/>
        </w:rPr>
        <w:t>Падрабязней пра асаблівасці рэалізацыі камунікатыўных якасцей маўлення ў розных стылях гаворыцца ў параграфе “</w:t>
      </w:r>
      <w:r w:rsidRPr="00D423F9">
        <w:rPr>
          <w:b/>
          <w:lang w:val="be-BY"/>
        </w:rPr>
        <w:t>Камунікатыўныя якасці маўлення і стылі мовы</w:t>
      </w:r>
      <w:r w:rsidRPr="00D423F9">
        <w:rPr>
          <w:lang w:val="be-BY"/>
        </w:rPr>
        <w:t>”.</w:t>
      </w:r>
    </w:p>
    <w:p w:rsidR="00D423F9" w:rsidRPr="00D423F9" w:rsidRDefault="00D423F9" w:rsidP="00D423F9">
      <w:pPr>
        <w:spacing w:line="276" w:lineRule="auto"/>
        <w:ind w:firstLine="709"/>
        <w:contextualSpacing/>
        <w:jc w:val="both"/>
        <w:rPr>
          <w:lang w:val="be-BY"/>
        </w:rPr>
      </w:pPr>
    </w:p>
    <w:p w:rsidR="00D423F9" w:rsidRPr="00D423F9" w:rsidRDefault="00D423F9" w:rsidP="00D423F9">
      <w:pPr>
        <w:spacing w:line="276" w:lineRule="auto"/>
        <w:contextualSpacing/>
        <w:jc w:val="center"/>
        <w:rPr>
          <w:b/>
          <w:lang w:val="be-BY"/>
        </w:rPr>
      </w:pPr>
      <w:r w:rsidRPr="00D423F9">
        <w:rPr>
          <w:b/>
          <w:lang w:val="be-BY"/>
        </w:rPr>
        <w:t>Сцісласць маўлення</w:t>
      </w:r>
    </w:p>
    <w:p w:rsidR="00D423F9" w:rsidRPr="00D423F9" w:rsidRDefault="00D423F9" w:rsidP="00D423F9">
      <w:pPr>
        <w:spacing w:line="276" w:lineRule="auto"/>
        <w:ind w:firstLine="709"/>
        <w:contextualSpacing/>
        <w:jc w:val="both"/>
        <w:rPr>
          <w:lang w:val="be-BY"/>
        </w:rPr>
      </w:pPr>
      <w:r w:rsidRPr="00D423F9">
        <w:rPr>
          <w:lang w:val="be-BY"/>
        </w:rPr>
        <w:t xml:space="preserve">Назва камунікатыўнай якасці – </w:t>
      </w:r>
      <w:r w:rsidRPr="00D423F9">
        <w:rPr>
          <w:b/>
          <w:i/>
          <w:lang w:val="be-BY"/>
        </w:rPr>
        <w:t>сцісласць</w:t>
      </w:r>
      <w:r w:rsidRPr="00D423F9">
        <w:rPr>
          <w:lang w:val="be-BY"/>
        </w:rPr>
        <w:t xml:space="preserve">, або </w:t>
      </w:r>
      <w:r w:rsidRPr="00D423F9">
        <w:rPr>
          <w:b/>
          <w:i/>
          <w:lang w:val="be-BY"/>
        </w:rPr>
        <w:t>лаканічнасць</w:t>
      </w:r>
      <w:r w:rsidRPr="00D423F9">
        <w:rPr>
          <w:lang w:val="be-BY"/>
        </w:rPr>
        <w:t xml:space="preserve">, маўлення – красамоўна гаворыць пра свой змест. Аднак заўважым, што шматслоўнасць або лапідарнасць – характарыстыка індывідуальнага стылю (ідыястылю) маўлення. Таму можна лічыць дадзеную характарыстыку дадатковай, пажаданай. Зразумела, што наш унёсак у размову не павінен быць большым,чым патрэбна, пры гэтым аптымальным для правільнага разумення выказвання. У той жа час вядомыя </w:t>
      </w:r>
      <w:r w:rsidRPr="00D423F9">
        <w:rPr>
          <w:b/>
          <w:i/>
          <w:lang w:val="be-BY"/>
        </w:rPr>
        <w:t>стылістычныя фігуры павелічэння аб’ёму</w:t>
      </w:r>
      <w:r w:rsidRPr="00D423F9">
        <w:rPr>
          <w:lang w:val="be-BY"/>
        </w:rPr>
        <w:t xml:space="preserve"> выказвання: нанізванне аднародных членаў сказа, паўторы. Яскрава праяўляецца такі прыём у тэкстах </w:t>
      </w:r>
      <w:r w:rsidRPr="00D423F9">
        <w:rPr>
          <w:i/>
          <w:lang w:val="be-BY"/>
        </w:rPr>
        <w:t>канфесійнага стылю</w:t>
      </w:r>
      <w:r w:rsidRPr="00D423F9">
        <w:rPr>
          <w:lang w:val="be-BY"/>
        </w:rPr>
        <w:t>:</w:t>
      </w:r>
    </w:p>
    <w:p w:rsidR="00D423F9" w:rsidRPr="00D423F9" w:rsidRDefault="00D423F9" w:rsidP="00D423F9">
      <w:pPr>
        <w:spacing w:line="276" w:lineRule="auto"/>
        <w:ind w:firstLine="709"/>
        <w:jc w:val="both"/>
        <w:rPr>
          <w:lang w:val="be-BY"/>
        </w:rPr>
      </w:pPr>
      <w:r w:rsidRPr="00D423F9">
        <w:rPr>
          <w:i/>
          <w:lang w:val="be-BY"/>
        </w:rPr>
        <w:t>«Наша мова для нас сьвятая, бо яна нам ад Бога даная», – пісаў у прадмове да «Дудкі беларускай» Мацей Бурачок (Францішак Багушэвіч), і ў розныя перыяды нашае гісторыі розныя людзі кіраваліся гэтымі словамі дый, адказваючы на гэты дар Божы, зьвярталіся да Бога, славілі Яго і дзякавалі Яму менавіта ў ёй, у нашай, у сьвятой мове. Пачынаючы ад Францішка Скарыны і ажно да нашых дзён шматлікія людзі імкнуцца не ствараць сабе асобнай штучнай «сакральнай» мовы, але зьвяртацца да Бога так, як зьвяртаюцца да бацькі ці маці, так як зьвяртаюцца ў жыцьці да тых, каго любяць і кахаюць. Мова каханьня – гэта ўжо сакральная мова, сьвятая мова, але да таго ж яна яшчэ і жывая</w:t>
      </w:r>
      <w:r w:rsidRPr="00D423F9">
        <w:rPr>
          <w:lang w:val="be-BY"/>
        </w:rPr>
        <w:t xml:space="preserve"> (а.</w:t>
      </w:r>
      <w:r w:rsidRPr="00D423F9">
        <w:t> </w:t>
      </w:r>
      <w:r w:rsidRPr="00D423F9">
        <w:rPr>
          <w:lang w:val="be-BY"/>
        </w:rPr>
        <w:t>Аляксандар Аўдзяюк, адміністратар і рэдактар сайта «Часасловец. Пераклады а.</w:t>
      </w:r>
      <w:r w:rsidRPr="00D423F9">
        <w:t> </w:t>
      </w:r>
      <w:r w:rsidRPr="00D423F9">
        <w:rPr>
          <w:lang w:val="be-BY"/>
        </w:rPr>
        <w:t>Аляксандра Надсана»; а. Сяргей Стасевіч, сузаснавальнік сайта).</w:t>
      </w:r>
    </w:p>
    <w:p w:rsidR="00D423F9" w:rsidRPr="00D423F9" w:rsidRDefault="00D423F9" w:rsidP="00D423F9">
      <w:pPr>
        <w:spacing w:line="276" w:lineRule="auto"/>
        <w:ind w:firstLine="709"/>
        <w:jc w:val="both"/>
        <w:rPr>
          <w:lang w:val="be-BY"/>
        </w:rPr>
      </w:pPr>
      <w:r w:rsidRPr="00D423F9">
        <w:rPr>
          <w:lang w:val="be-BY"/>
        </w:rPr>
        <w:t>Патэнцыял эстэтычнага ўздзеяння праз прыёмы пашырэння тэксту, тым самым запавольвання разгортвання мастацкага апавядання, або праз наўмыснае скарачэнне, эканомію моўных сродкаў,</w:t>
      </w:r>
      <w:r w:rsidRPr="00D423F9">
        <w:t> </w:t>
      </w:r>
      <w:r w:rsidRPr="00D423F9">
        <w:rPr>
          <w:lang w:val="be-BY"/>
        </w:rPr>
        <w:t>– надзвычай вялікі. Прывядзём прыклад афарыстычнага філасофскага верша Максіма Танка:</w:t>
      </w:r>
    </w:p>
    <w:p w:rsidR="00D423F9" w:rsidRPr="00D423F9" w:rsidRDefault="00D423F9" w:rsidP="00D423F9">
      <w:pPr>
        <w:spacing w:line="276" w:lineRule="auto"/>
        <w:ind w:firstLine="709"/>
        <w:jc w:val="both"/>
        <w:rPr>
          <w:i/>
          <w:lang w:val="be-BY"/>
        </w:rPr>
      </w:pPr>
      <w:r w:rsidRPr="00D423F9">
        <w:rPr>
          <w:i/>
          <w:lang w:val="be-BY"/>
        </w:rPr>
        <w:t>І радасць – ніякая радасць, а горыч,</w:t>
      </w:r>
    </w:p>
    <w:p w:rsidR="00D423F9" w:rsidRPr="00D423F9" w:rsidRDefault="00D423F9" w:rsidP="00D423F9">
      <w:pPr>
        <w:spacing w:line="276" w:lineRule="auto"/>
        <w:ind w:firstLine="709"/>
        <w:jc w:val="both"/>
        <w:rPr>
          <w:i/>
        </w:rPr>
      </w:pPr>
      <w:r w:rsidRPr="00D423F9">
        <w:rPr>
          <w:i/>
        </w:rPr>
        <w:t xml:space="preserve">І песня – </w:t>
      </w:r>
      <w:proofErr w:type="spellStart"/>
      <w:r w:rsidRPr="00D423F9">
        <w:rPr>
          <w:i/>
        </w:rPr>
        <w:t>ніякая</w:t>
      </w:r>
      <w:proofErr w:type="spellEnd"/>
      <w:r w:rsidRPr="00D423F9">
        <w:rPr>
          <w:i/>
        </w:rPr>
        <w:t xml:space="preserve"> песня</w:t>
      </w:r>
      <w:r w:rsidRPr="00D423F9">
        <w:rPr>
          <w:i/>
          <w:lang w:val="be-BY"/>
        </w:rPr>
        <w:t>,</w:t>
      </w:r>
      <w:r w:rsidRPr="00D423F9">
        <w:rPr>
          <w:i/>
        </w:rPr>
        <w:t xml:space="preserve"> а </w:t>
      </w:r>
      <w:proofErr w:type="spellStart"/>
      <w:r w:rsidRPr="00D423F9">
        <w:rPr>
          <w:i/>
        </w:rPr>
        <w:t>скарга</w:t>
      </w:r>
      <w:proofErr w:type="spellEnd"/>
      <w:r w:rsidRPr="00D423F9">
        <w:rPr>
          <w:i/>
        </w:rPr>
        <w:t>,</w:t>
      </w:r>
    </w:p>
    <w:p w:rsidR="00D423F9" w:rsidRPr="00D423F9" w:rsidRDefault="00D423F9" w:rsidP="00D423F9">
      <w:pPr>
        <w:spacing w:line="276" w:lineRule="auto"/>
        <w:ind w:firstLine="709"/>
        <w:jc w:val="both"/>
        <w:rPr>
          <w:i/>
        </w:rPr>
      </w:pPr>
      <w:r w:rsidRPr="00D423F9">
        <w:rPr>
          <w:i/>
        </w:rPr>
        <w:t xml:space="preserve">І </w:t>
      </w:r>
      <w:proofErr w:type="spellStart"/>
      <w:r w:rsidRPr="00D423F9">
        <w:rPr>
          <w:i/>
        </w:rPr>
        <w:t>страва</w:t>
      </w:r>
      <w:proofErr w:type="spellEnd"/>
      <w:r w:rsidRPr="00D423F9">
        <w:rPr>
          <w:i/>
        </w:rPr>
        <w:t xml:space="preserve"> </w:t>
      </w:r>
      <w:r w:rsidRPr="00D423F9">
        <w:rPr>
          <w:i/>
          <w:lang w:val="be-BY"/>
        </w:rPr>
        <w:t>–</w:t>
      </w:r>
      <w:r w:rsidRPr="00D423F9">
        <w:rPr>
          <w:i/>
        </w:rPr>
        <w:t xml:space="preserve"> </w:t>
      </w:r>
      <w:proofErr w:type="spellStart"/>
      <w:r w:rsidRPr="00D423F9">
        <w:rPr>
          <w:i/>
        </w:rPr>
        <w:t>ніяка</w:t>
      </w:r>
      <w:proofErr w:type="spellEnd"/>
      <w:r w:rsidRPr="00D423F9">
        <w:rPr>
          <w:i/>
        </w:rPr>
        <w:t xml:space="preserve"> </w:t>
      </w:r>
      <w:proofErr w:type="spellStart"/>
      <w:r w:rsidRPr="00D423F9">
        <w:rPr>
          <w:i/>
        </w:rPr>
        <w:t>страва</w:t>
      </w:r>
      <w:proofErr w:type="spellEnd"/>
      <w:r w:rsidRPr="00D423F9">
        <w:rPr>
          <w:i/>
          <w:lang w:val="be-BY"/>
        </w:rPr>
        <w:t>,</w:t>
      </w:r>
      <w:r w:rsidRPr="00D423F9">
        <w:rPr>
          <w:i/>
        </w:rPr>
        <w:t xml:space="preserve"> а камень,</w:t>
      </w:r>
    </w:p>
    <w:p w:rsidR="00D423F9" w:rsidRPr="00D423F9" w:rsidRDefault="00D423F9" w:rsidP="00D423F9">
      <w:pPr>
        <w:spacing w:line="276" w:lineRule="auto"/>
        <w:ind w:firstLine="709"/>
        <w:jc w:val="both"/>
        <w:rPr>
          <w:i/>
        </w:rPr>
      </w:pPr>
      <w:r w:rsidRPr="00D423F9">
        <w:rPr>
          <w:i/>
        </w:rPr>
        <w:t xml:space="preserve">І </w:t>
      </w:r>
      <w:proofErr w:type="spellStart"/>
      <w:r w:rsidRPr="00D423F9">
        <w:rPr>
          <w:i/>
        </w:rPr>
        <w:t>сонца</w:t>
      </w:r>
      <w:proofErr w:type="spellEnd"/>
      <w:r w:rsidRPr="00D423F9">
        <w:rPr>
          <w:i/>
        </w:rPr>
        <w:t xml:space="preserve"> – </w:t>
      </w:r>
      <w:proofErr w:type="spellStart"/>
      <w:r w:rsidRPr="00D423F9">
        <w:rPr>
          <w:i/>
        </w:rPr>
        <w:t>ніякае</w:t>
      </w:r>
      <w:proofErr w:type="spellEnd"/>
      <w:r w:rsidRPr="00D423F9">
        <w:rPr>
          <w:i/>
        </w:rPr>
        <w:t xml:space="preserve"> </w:t>
      </w:r>
      <w:proofErr w:type="spellStart"/>
      <w:r w:rsidRPr="00D423F9">
        <w:rPr>
          <w:i/>
        </w:rPr>
        <w:t>сонца</w:t>
      </w:r>
      <w:proofErr w:type="spellEnd"/>
      <w:r w:rsidRPr="00D423F9">
        <w:rPr>
          <w:i/>
          <w:lang w:val="be-BY"/>
        </w:rPr>
        <w:t>,</w:t>
      </w:r>
      <w:r w:rsidRPr="00D423F9">
        <w:rPr>
          <w:i/>
        </w:rPr>
        <w:t xml:space="preserve"> а </w:t>
      </w:r>
      <w:proofErr w:type="spellStart"/>
      <w:r w:rsidRPr="00D423F9">
        <w:rPr>
          <w:i/>
        </w:rPr>
        <w:t>крыга</w:t>
      </w:r>
      <w:proofErr w:type="spellEnd"/>
      <w:r w:rsidRPr="00D423F9">
        <w:rPr>
          <w:i/>
        </w:rPr>
        <w:t>, –</w:t>
      </w:r>
    </w:p>
    <w:p w:rsidR="00D423F9" w:rsidRPr="00D423F9" w:rsidRDefault="00D423F9" w:rsidP="00D423F9">
      <w:pPr>
        <w:spacing w:line="276" w:lineRule="auto"/>
        <w:ind w:firstLine="709"/>
        <w:jc w:val="both"/>
        <w:rPr>
          <w:i/>
        </w:rPr>
      </w:pPr>
      <w:proofErr w:type="spellStart"/>
      <w:r w:rsidRPr="00D423F9">
        <w:rPr>
          <w:i/>
        </w:rPr>
        <w:t>Калі</w:t>
      </w:r>
      <w:proofErr w:type="spellEnd"/>
      <w:r w:rsidRPr="00D423F9">
        <w:rPr>
          <w:i/>
        </w:rPr>
        <w:t xml:space="preserve"> ты на </w:t>
      </w:r>
      <w:proofErr w:type="spellStart"/>
      <w:r w:rsidRPr="00D423F9">
        <w:rPr>
          <w:i/>
        </w:rPr>
        <w:t>свеце</w:t>
      </w:r>
      <w:proofErr w:type="spellEnd"/>
      <w:r w:rsidRPr="00D423F9">
        <w:rPr>
          <w:i/>
        </w:rPr>
        <w:t xml:space="preserve"> </w:t>
      </w:r>
      <w:proofErr w:type="spellStart"/>
      <w:r w:rsidRPr="00D423F9">
        <w:rPr>
          <w:i/>
        </w:rPr>
        <w:t>ўсім</w:t>
      </w:r>
      <w:proofErr w:type="spellEnd"/>
      <w:r w:rsidRPr="00D423F9">
        <w:rPr>
          <w:i/>
        </w:rPr>
        <w:t xml:space="preserve"> </w:t>
      </w:r>
      <w:proofErr w:type="spellStart"/>
      <w:r w:rsidRPr="00D423F9">
        <w:rPr>
          <w:i/>
        </w:rPr>
        <w:t>гэтым</w:t>
      </w:r>
      <w:proofErr w:type="spellEnd"/>
    </w:p>
    <w:p w:rsidR="00D423F9" w:rsidRPr="00D423F9" w:rsidRDefault="00D423F9" w:rsidP="00D423F9">
      <w:pPr>
        <w:spacing w:line="276" w:lineRule="auto"/>
        <w:ind w:firstLine="709"/>
        <w:jc w:val="both"/>
      </w:pPr>
      <w:r w:rsidRPr="00D423F9">
        <w:rPr>
          <w:i/>
        </w:rPr>
        <w:t xml:space="preserve">Не </w:t>
      </w:r>
      <w:proofErr w:type="spellStart"/>
      <w:r w:rsidRPr="00D423F9">
        <w:rPr>
          <w:i/>
        </w:rPr>
        <w:t>маеш</w:t>
      </w:r>
      <w:proofErr w:type="spellEnd"/>
      <w:r w:rsidRPr="00D423F9">
        <w:rPr>
          <w:i/>
        </w:rPr>
        <w:t xml:space="preserve"> з </w:t>
      </w:r>
      <w:proofErr w:type="spellStart"/>
      <w:r w:rsidRPr="00D423F9">
        <w:rPr>
          <w:i/>
        </w:rPr>
        <w:t>кім</w:t>
      </w:r>
      <w:proofErr w:type="spellEnd"/>
      <w:r w:rsidRPr="00D423F9">
        <w:rPr>
          <w:i/>
        </w:rPr>
        <w:t xml:space="preserve"> </w:t>
      </w:r>
      <w:proofErr w:type="spellStart"/>
      <w:r w:rsidRPr="00D423F9">
        <w:rPr>
          <w:i/>
        </w:rPr>
        <w:t>падзяліцца</w:t>
      </w:r>
      <w:proofErr w:type="spellEnd"/>
      <w:r w:rsidRPr="00D423F9">
        <w:rPr>
          <w:i/>
        </w:rPr>
        <w:t>.</w:t>
      </w:r>
    </w:p>
    <w:p w:rsidR="00D423F9" w:rsidRPr="00D423F9" w:rsidRDefault="00D423F9" w:rsidP="00D423F9">
      <w:pPr>
        <w:spacing w:line="276" w:lineRule="auto"/>
        <w:ind w:firstLine="709"/>
        <w:jc w:val="both"/>
      </w:pPr>
      <w:proofErr w:type="spellStart"/>
      <w:r w:rsidRPr="00D423F9">
        <w:lastRenderedPageBreak/>
        <w:t>Гэты</w:t>
      </w:r>
      <w:proofErr w:type="spellEnd"/>
      <w:r w:rsidRPr="00D423F9">
        <w:t xml:space="preserve"> </w:t>
      </w:r>
      <w:proofErr w:type="spellStart"/>
      <w:r w:rsidRPr="00D423F9">
        <w:t>верлібр</w:t>
      </w:r>
      <w:proofErr w:type="spellEnd"/>
      <w:r w:rsidRPr="00D423F9">
        <w:t xml:space="preserve">-сказ </w:t>
      </w:r>
      <w:proofErr w:type="spellStart"/>
      <w:r w:rsidRPr="00D423F9">
        <w:t>арганізавваны</w:t>
      </w:r>
      <w:proofErr w:type="spellEnd"/>
      <w:r w:rsidRPr="00D423F9">
        <w:t xml:space="preserve"> як </w:t>
      </w:r>
      <w:proofErr w:type="spellStart"/>
      <w:r w:rsidRPr="00D423F9">
        <w:rPr>
          <w:b/>
          <w:i/>
        </w:rPr>
        <w:t>сінстаксічны</w:t>
      </w:r>
      <w:proofErr w:type="spellEnd"/>
      <w:r w:rsidRPr="00D423F9">
        <w:rPr>
          <w:b/>
          <w:i/>
        </w:rPr>
        <w:t xml:space="preserve"> </w:t>
      </w:r>
      <w:proofErr w:type="spellStart"/>
      <w:r w:rsidRPr="00D423F9">
        <w:rPr>
          <w:b/>
          <w:i/>
        </w:rPr>
        <w:t>перыяд</w:t>
      </w:r>
      <w:proofErr w:type="spellEnd"/>
      <w:r w:rsidRPr="00D423F9">
        <w:t xml:space="preserve">: </w:t>
      </w:r>
      <w:proofErr w:type="spellStart"/>
      <w:r w:rsidRPr="00D423F9">
        <w:t>градацыя</w:t>
      </w:r>
      <w:proofErr w:type="spellEnd"/>
      <w:r w:rsidRPr="00D423F9">
        <w:t xml:space="preserve"> </w:t>
      </w:r>
      <w:proofErr w:type="spellStart"/>
      <w:r w:rsidRPr="00D423F9">
        <w:t>аднародных</w:t>
      </w:r>
      <w:proofErr w:type="spellEnd"/>
      <w:r w:rsidRPr="00D423F9">
        <w:t xml:space="preserve"> </w:t>
      </w:r>
      <w:proofErr w:type="spellStart"/>
      <w:r w:rsidRPr="00D423F9">
        <w:t>членаў</w:t>
      </w:r>
      <w:proofErr w:type="spellEnd"/>
      <w:r w:rsidRPr="00D423F9">
        <w:t xml:space="preserve"> сказа, </w:t>
      </w:r>
      <w:proofErr w:type="spellStart"/>
      <w:r w:rsidRPr="00D423F9">
        <w:t>сінтаксічны</w:t>
      </w:r>
      <w:proofErr w:type="spellEnd"/>
      <w:r w:rsidRPr="00D423F9">
        <w:t xml:space="preserve"> </w:t>
      </w:r>
      <w:proofErr w:type="spellStart"/>
      <w:r w:rsidRPr="00D423F9">
        <w:t>парарелізм</w:t>
      </w:r>
      <w:proofErr w:type="spellEnd"/>
      <w:r w:rsidRPr="00D423F9">
        <w:t xml:space="preserve">, </w:t>
      </w:r>
      <w:proofErr w:type="spellStart"/>
      <w:r w:rsidRPr="00D423F9">
        <w:t>шматзлучнікавасць</w:t>
      </w:r>
      <w:proofErr w:type="spellEnd"/>
      <w:r w:rsidRPr="00D423F9">
        <w:t xml:space="preserve">, але </w:t>
      </w:r>
      <w:proofErr w:type="spellStart"/>
      <w:r w:rsidRPr="00D423F9">
        <w:t>якраз</w:t>
      </w:r>
      <w:proofErr w:type="spellEnd"/>
      <w:r w:rsidRPr="00D423F9">
        <w:t xml:space="preserve"> такая </w:t>
      </w:r>
      <w:proofErr w:type="spellStart"/>
      <w:r w:rsidRPr="00D423F9">
        <w:t>нібы</w:t>
      </w:r>
      <w:proofErr w:type="spellEnd"/>
      <w:r w:rsidRPr="00D423F9">
        <w:t xml:space="preserve"> </w:t>
      </w:r>
      <w:proofErr w:type="spellStart"/>
      <w:r w:rsidRPr="00D423F9">
        <w:t>наўмысная</w:t>
      </w:r>
      <w:proofErr w:type="spellEnd"/>
      <w:r w:rsidRPr="00D423F9">
        <w:t xml:space="preserve"> </w:t>
      </w:r>
      <w:proofErr w:type="spellStart"/>
      <w:r w:rsidRPr="00D423F9">
        <w:t>зацягнутасць</w:t>
      </w:r>
      <w:proofErr w:type="spellEnd"/>
      <w:r w:rsidRPr="00D423F9">
        <w:t xml:space="preserve"> </w:t>
      </w:r>
      <w:proofErr w:type="spellStart"/>
      <w:r w:rsidRPr="00D423F9">
        <w:t>пачатку</w:t>
      </w:r>
      <w:proofErr w:type="spellEnd"/>
      <w:r w:rsidRPr="00D423F9">
        <w:t xml:space="preserve"> сказа </w:t>
      </w:r>
      <w:proofErr w:type="spellStart"/>
      <w:r w:rsidRPr="00D423F9">
        <w:t>падкрэслівае</w:t>
      </w:r>
      <w:proofErr w:type="spellEnd"/>
      <w:r w:rsidRPr="00D423F9">
        <w:t xml:space="preserve"> </w:t>
      </w:r>
      <w:proofErr w:type="spellStart"/>
      <w:r w:rsidRPr="00D423F9">
        <w:t>выснову</w:t>
      </w:r>
      <w:proofErr w:type="spellEnd"/>
      <w:r w:rsidRPr="00D423F9">
        <w:t xml:space="preserve"> – </w:t>
      </w:r>
      <w:proofErr w:type="spellStart"/>
      <w:r w:rsidRPr="00D423F9">
        <w:t>ідэю</w:t>
      </w:r>
      <w:proofErr w:type="spellEnd"/>
      <w:r w:rsidRPr="00D423F9">
        <w:t xml:space="preserve"> </w:t>
      </w:r>
      <w:proofErr w:type="spellStart"/>
      <w:r w:rsidRPr="00D423F9">
        <w:t>твора</w:t>
      </w:r>
      <w:proofErr w:type="spellEnd"/>
      <w:r w:rsidRPr="00D423F9">
        <w:t xml:space="preserve">, </w:t>
      </w:r>
      <w:proofErr w:type="spellStart"/>
      <w:r w:rsidRPr="00D423F9">
        <w:t>заключаную</w:t>
      </w:r>
      <w:proofErr w:type="spellEnd"/>
      <w:r w:rsidRPr="00D423F9">
        <w:t xml:space="preserve"> ў </w:t>
      </w:r>
      <w:proofErr w:type="spellStart"/>
      <w:r w:rsidRPr="00D423F9">
        <w:t>апошніх</w:t>
      </w:r>
      <w:proofErr w:type="spellEnd"/>
      <w:r w:rsidRPr="00D423F9">
        <w:t xml:space="preserve"> </w:t>
      </w:r>
      <w:proofErr w:type="spellStart"/>
      <w:r w:rsidRPr="00D423F9">
        <w:t>радках</w:t>
      </w:r>
      <w:proofErr w:type="spellEnd"/>
      <w:r w:rsidRPr="00D423F9">
        <w:t>.</w:t>
      </w:r>
    </w:p>
    <w:p w:rsidR="00D423F9" w:rsidRPr="00D423F9" w:rsidRDefault="00D423F9" w:rsidP="00D423F9">
      <w:pPr>
        <w:spacing w:line="276" w:lineRule="auto"/>
        <w:ind w:firstLine="709"/>
        <w:jc w:val="both"/>
      </w:pPr>
      <w:proofErr w:type="spellStart"/>
      <w:r w:rsidRPr="00D423F9">
        <w:t>Лаканічнасць</w:t>
      </w:r>
      <w:proofErr w:type="spellEnd"/>
      <w:r w:rsidRPr="00D423F9">
        <w:t xml:space="preserve"> </w:t>
      </w:r>
      <w:proofErr w:type="spellStart"/>
      <w:r w:rsidRPr="00D423F9">
        <w:t>можа</w:t>
      </w:r>
      <w:proofErr w:type="spellEnd"/>
      <w:r w:rsidRPr="00D423F9">
        <w:t xml:space="preserve"> </w:t>
      </w:r>
      <w:proofErr w:type="spellStart"/>
      <w:r w:rsidRPr="00D423F9">
        <w:t>быць</w:t>
      </w:r>
      <w:proofErr w:type="spellEnd"/>
      <w:r w:rsidRPr="00D423F9">
        <w:t xml:space="preserve"> </w:t>
      </w:r>
      <w:proofErr w:type="spellStart"/>
      <w:r w:rsidRPr="00D423F9">
        <w:rPr>
          <w:i/>
        </w:rPr>
        <w:t>жанравым</w:t>
      </w:r>
      <w:proofErr w:type="spellEnd"/>
      <w:r w:rsidRPr="00D423F9">
        <w:rPr>
          <w:i/>
        </w:rPr>
        <w:t xml:space="preserve"> </w:t>
      </w:r>
      <w:proofErr w:type="spellStart"/>
      <w:r w:rsidRPr="00D423F9">
        <w:rPr>
          <w:i/>
        </w:rPr>
        <w:t>патрабаваннем</w:t>
      </w:r>
      <w:proofErr w:type="spellEnd"/>
      <w:r w:rsidRPr="00D423F9">
        <w:t xml:space="preserve">, як, </w:t>
      </w:r>
      <w:proofErr w:type="spellStart"/>
      <w:r w:rsidRPr="00D423F9">
        <w:t>напрыклад</w:t>
      </w:r>
      <w:proofErr w:type="spellEnd"/>
      <w:r w:rsidRPr="00D423F9">
        <w:t xml:space="preserve">, у </w:t>
      </w:r>
      <w:proofErr w:type="spellStart"/>
      <w:r w:rsidRPr="00D423F9">
        <w:rPr>
          <w:i/>
        </w:rPr>
        <w:t>анатацыі</w:t>
      </w:r>
      <w:proofErr w:type="spellEnd"/>
      <w:r w:rsidRPr="00D423F9">
        <w:t xml:space="preserve">, </w:t>
      </w:r>
      <w:proofErr w:type="spellStart"/>
      <w:r w:rsidRPr="00D423F9">
        <w:t>дзе</w:t>
      </w:r>
      <w:proofErr w:type="spellEnd"/>
      <w:r w:rsidRPr="00D423F9">
        <w:t xml:space="preserve"> </w:t>
      </w:r>
      <w:proofErr w:type="spellStart"/>
      <w:r w:rsidRPr="00D423F9">
        <w:t>магчыма</w:t>
      </w:r>
      <w:proofErr w:type="spellEnd"/>
      <w:r w:rsidRPr="00D423F9">
        <w:t xml:space="preserve"> </w:t>
      </w:r>
      <w:proofErr w:type="spellStart"/>
      <w:r w:rsidRPr="00D423F9">
        <w:t>строгае</w:t>
      </w:r>
      <w:proofErr w:type="spellEnd"/>
      <w:r w:rsidRPr="00D423F9">
        <w:t xml:space="preserve"> </w:t>
      </w:r>
      <w:proofErr w:type="spellStart"/>
      <w:r w:rsidRPr="00D423F9">
        <w:t>абмежаванне</w:t>
      </w:r>
      <w:proofErr w:type="spellEnd"/>
      <w:r w:rsidRPr="00D423F9">
        <w:t xml:space="preserve"> </w:t>
      </w:r>
      <w:proofErr w:type="spellStart"/>
      <w:r w:rsidRPr="00D423F9">
        <w:t>колькасці</w:t>
      </w:r>
      <w:proofErr w:type="spellEnd"/>
      <w:r w:rsidRPr="00D423F9">
        <w:t xml:space="preserve"> </w:t>
      </w:r>
      <w:proofErr w:type="spellStart"/>
      <w:r w:rsidRPr="00D423F9">
        <w:t>знакаў</w:t>
      </w:r>
      <w:proofErr w:type="spellEnd"/>
      <w:r w:rsidRPr="00D423F9">
        <w:t xml:space="preserve">. Або </w:t>
      </w:r>
      <w:proofErr w:type="spellStart"/>
      <w:r w:rsidRPr="00D423F9">
        <w:t>жанраўтваральнай</w:t>
      </w:r>
      <w:proofErr w:type="spellEnd"/>
      <w:r w:rsidRPr="00D423F9">
        <w:t xml:space="preserve"> </w:t>
      </w:r>
      <w:proofErr w:type="spellStart"/>
      <w:r w:rsidRPr="00D423F9">
        <w:t>асаблівасцю</w:t>
      </w:r>
      <w:proofErr w:type="spellEnd"/>
      <w:r w:rsidRPr="00D423F9">
        <w:t xml:space="preserve">, як у </w:t>
      </w:r>
      <w:proofErr w:type="spellStart"/>
      <w:r w:rsidRPr="00D423F9">
        <w:rPr>
          <w:i/>
        </w:rPr>
        <w:t>тэлеграмах</w:t>
      </w:r>
      <w:proofErr w:type="spellEnd"/>
      <w:r w:rsidRPr="00D423F9">
        <w:t xml:space="preserve">. </w:t>
      </w:r>
      <w:proofErr w:type="spellStart"/>
      <w:r w:rsidRPr="00D423F9">
        <w:t>Варта</w:t>
      </w:r>
      <w:proofErr w:type="spellEnd"/>
      <w:r w:rsidRPr="00D423F9">
        <w:t xml:space="preserve"> </w:t>
      </w:r>
      <w:proofErr w:type="spellStart"/>
      <w:r w:rsidRPr="00D423F9">
        <w:t>памятаць</w:t>
      </w:r>
      <w:proofErr w:type="spellEnd"/>
      <w:r w:rsidRPr="00D423F9">
        <w:t xml:space="preserve"> </w:t>
      </w:r>
      <w:proofErr w:type="spellStart"/>
      <w:r w:rsidRPr="00D423F9">
        <w:t>пра</w:t>
      </w:r>
      <w:proofErr w:type="spellEnd"/>
      <w:r w:rsidRPr="00D423F9">
        <w:t xml:space="preserve"> </w:t>
      </w:r>
      <w:proofErr w:type="spellStart"/>
      <w:r w:rsidRPr="00D423F9">
        <w:t>сцісласць</w:t>
      </w:r>
      <w:proofErr w:type="spellEnd"/>
      <w:r w:rsidRPr="00D423F9">
        <w:t xml:space="preserve">, </w:t>
      </w:r>
      <w:proofErr w:type="spellStart"/>
      <w:r w:rsidRPr="00D423F9">
        <w:t>калі</w:t>
      </w:r>
      <w:proofErr w:type="spellEnd"/>
      <w:r w:rsidRPr="00D423F9">
        <w:t xml:space="preserve"> </w:t>
      </w:r>
      <w:proofErr w:type="spellStart"/>
      <w:r w:rsidRPr="00D423F9">
        <w:t>ідзе</w:t>
      </w:r>
      <w:proofErr w:type="spellEnd"/>
      <w:r w:rsidRPr="00D423F9">
        <w:t xml:space="preserve"> </w:t>
      </w:r>
      <w:proofErr w:type="spellStart"/>
      <w:r w:rsidRPr="00D423F9">
        <w:t>падрыхтоўка</w:t>
      </w:r>
      <w:proofErr w:type="spellEnd"/>
      <w:r w:rsidRPr="00D423F9">
        <w:t xml:space="preserve"> </w:t>
      </w:r>
      <w:proofErr w:type="spellStart"/>
      <w:r w:rsidRPr="00D423F9">
        <w:rPr>
          <w:i/>
        </w:rPr>
        <w:t>вуснага</w:t>
      </w:r>
      <w:proofErr w:type="spellEnd"/>
      <w:r w:rsidRPr="00D423F9">
        <w:rPr>
          <w:i/>
        </w:rPr>
        <w:t xml:space="preserve"> </w:t>
      </w:r>
      <w:proofErr w:type="spellStart"/>
      <w:r w:rsidRPr="00D423F9">
        <w:rPr>
          <w:i/>
        </w:rPr>
        <w:t>выступлення</w:t>
      </w:r>
      <w:proofErr w:type="spellEnd"/>
      <w:r w:rsidRPr="00D423F9">
        <w:rPr>
          <w:i/>
        </w:rPr>
        <w:t xml:space="preserve"> з </w:t>
      </w:r>
      <w:proofErr w:type="spellStart"/>
      <w:r w:rsidRPr="00D423F9">
        <w:rPr>
          <w:i/>
        </w:rPr>
        <w:t>мультымедыйнай</w:t>
      </w:r>
      <w:proofErr w:type="spellEnd"/>
      <w:r w:rsidRPr="00D423F9">
        <w:rPr>
          <w:i/>
        </w:rPr>
        <w:t xml:space="preserve"> </w:t>
      </w:r>
      <w:proofErr w:type="spellStart"/>
      <w:r w:rsidRPr="00D423F9">
        <w:rPr>
          <w:i/>
        </w:rPr>
        <w:t>прэзентацыяй</w:t>
      </w:r>
      <w:proofErr w:type="spellEnd"/>
      <w:r w:rsidRPr="00D423F9">
        <w:t xml:space="preserve">. </w:t>
      </w:r>
      <w:r w:rsidRPr="00D423F9">
        <w:rPr>
          <w:lang w:val="be-BY"/>
        </w:rPr>
        <w:t>Д</w:t>
      </w:r>
      <w:proofErr w:type="spellStart"/>
      <w:r w:rsidRPr="00D423F9">
        <w:t>аўжыня</w:t>
      </w:r>
      <w:proofErr w:type="spellEnd"/>
      <w:r w:rsidRPr="00D423F9">
        <w:t xml:space="preserve"> </w:t>
      </w:r>
      <w:proofErr w:type="spellStart"/>
      <w:r w:rsidRPr="00D423F9">
        <w:t>сказаў</w:t>
      </w:r>
      <w:proofErr w:type="spellEnd"/>
      <w:r w:rsidRPr="00D423F9">
        <w:t xml:space="preserve">, </w:t>
      </w:r>
      <w:proofErr w:type="spellStart"/>
      <w:r w:rsidRPr="00D423F9">
        <w:t>якія</w:t>
      </w:r>
      <w:proofErr w:type="spellEnd"/>
      <w:r w:rsidRPr="00D423F9">
        <w:t xml:space="preserve"> </w:t>
      </w:r>
      <w:proofErr w:type="spellStart"/>
      <w:r w:rsidRPr="00D423F9">
        <w:t>лёгка</w:t>
      </w:r>
      <w:proofErr w:type="spellEnd"/>
      <w:r w:rsidRPr="00D423F9">
        <w:t xml:space="preserve"> </w:t>
      </w:r>
      <w:proofErr w:type="spellStart"/>
      <w:r w:rsidRPr="00D423F9">
        <w:t>ўспрымаюцца</w:t>
      </w:r>
      <w:proofErr w:type="spellEnd"/>
      <w:r w:rsidRPr="00D423F9">
        <w:t xml:space="preserve"> на </w:t>
      </w:r>
      <w:proofErr w:type="spellStart"/>
      <w:r w:rsidRPr="00D423F9">
        <w:t>слых</w:t>
      </w:r>
      <w:proofErr w:type="spellEnd"/>
      <w:r w:rsidRPr="00D423F9">
        <w:t xml:space="preserve">, і </w:t>
      </w:r>
      <w:proofErr w:type="spellStart"/>
      <w:r w:rsidRPr="00D423F9">
        <w:t>сказаў</w:t>
      </w:r>
      <w:proofErr w:type="spellEnd"/>
      <w:r w:rsidRPr="00D423F9">
        <w:t xml:space="preserve">, </w:t>
      </w:r>
      <w:proofErr w:type="spellStart"/>
      <w:r w:rsidRPr="00D423F9">
        <w:t>зразумелых</w:t>
      </w:r>
      <w:proofErr w:type="spellEnd"/>
      <w:r w:rsidRPr="00D423F9">
        <w:t xml:space="preserve"> </w:t>
      </w:r>
      <w:proofErr w:type="spellStart"/>
      <w:r w:rsidRPr="00D423F9">
        <w:t>пры</w:t>
      </w:r>
      <w:proofErr w:type="spellEnd"/>
      <w:r w:rsidRPr="00D423F9">
        <w:t xml:space="preserve"> </w:t>
      </w:r>
      <w:proofErr w:type="spellStart"/>
      <w:r w:rsidRPr="00D423F9">
        <w:t>чытанні</w:t>
      </w:r>
      <w:proofErr w:type="spellEnd"/>
      <w:r w:rsidRPr="00D423F9">
        <w:t xml:space="preserve">, </w:t>
      </w:r>
      <w:proofErr w:type="spellStart"/>
      <w:r w:rsidRPr="00D423F9">
        <w:t>можа</w:t>
      </w:r>
      <w:proofErr w:type="spellEnd"/>
      <w:r w:rsidRPr="00D423F9">
        <w:t xml:space="preserve"> </w:t>
      </w:r>
      <w:proofErr w:type="spellStart"/>
      <w:r w:rsidRPr="00D423F9">
        <w:t>быць</w:t>
      </w:r>
      <w:proofErr w:type="spellEnd"/>
      <w:r w:rsidRPr="00D423F9">
        <w:t xml:space="preserve"> </w:t>
      </w:r>
      <w:proofErr w:type="spellStart"/>
      <w:r w:rsidRPr="00D423F9">
        <w:t>рознай</w:t>
      </w:r>
      <w:proofErr w:type="spellEnd"/>
      <w:r w:rsidRPr="00D423F9">
        <w:t xml:space="preserve">: </w:t>
      </w:r>
      <w:proofErr w:type="spellStart"/>
      <w:r w:rsidRPr="00D423F9">
        <w:t>вусна</w:t>
      </w:r>
      <w:proofErr w:type="spellEnd"/>
      <w:r w:rsidRPr="00D423F9">
        <w:t xml:space="preserve"> </w:t>
      </w:r>
      <w:proofErr w:type="spellStart"/>
      <w:r w:rsidRPr="00D423F9">
        <w:t>гаворым</w:t>
      </w:r>
      <w:proofErr w:type="spellEnd"/>
      <w:r w:rsidRPr="00D423F9">
        <w:t xml:space="preserve"> мы </w:t>
      </w:r>
      <w:proofErr w:type="spellStart"/>
      <w:r w:rsidRPr="00D423F9">
        <w:t>карацейшымі</w:t>
      </w:r>
      <w:proofErr w:type="spellEnd"/>
      <w:r w:rsidRPr="00D423F9">
        <w:t xml:space="preserve"> </w:t>
      </w:r>
      <w:proofErr w:type="spellStart"/>
      <w:r w:rsidRPr="00D423F9">
        <w:t>сказамі</w:t>
      </w:r>
      <w:proofErr w:type="spellEnd"/>
      <w:r w:rsidRPr="00D423F9">
        <w:t xml:space="preserve">. </w:t>
      </w:r>
      <w:proofErr w:type="spellStart"/>
      <w:r w:rsidRPr="00D423F9">
        <w:t>Чытач</w:t>
      </w:r>
      <w:proofErr w:type="spellEnd"/>
      <w:r w:rsidRPr="00D423F9">
        <w:t xml:space="preserve"> мае </w:t>
      </w:r>
      <w:proofErr w:type="spellStart"/>
      <w:r w:rsidRPr="00D423F9">
        <w:t>магчымасць</w:t>
      </w:r>
      <w:proofErr w:type="spellEnd"/>
      <w:r w:rsidRPr="00D423F9">
        <w:t xml:space="preserve"> </w:t>
      </w:r>
      <w:proofErr w:type="spellStart"/>
      <w:r w:rsidRPr="00D423F9">
        <w:t>вярнуцца</w:t>
      </w:r>
      <w:proofErr w:type="spellEnd"/>
      <w:r w:rsidRPr="00D423F9">
        <w:t xml:space="preserve"> да любой </w:t>
      </w:r>
      <w:proofErr w:type="spellStart"/>
      <w:r w:rsidRPr="00D423F9">
        <w:t>часткі</w:t>
      </w:r>
      <w:proofErr w:type="spellEnd"/>
      <w:r w:rsidRPr="00D423F9">
        <w:t xml:space="preserve"> </w:t>
      </w:r>
      <w:proofErr w:type="spellStart"/>
      <w:r w:rsidRPr="00D423F9">
        <w:t>тэксту</w:t>
      </w:r>
      <w:proofErr w:type="spellEnd"/>
      <w:r w:rsidRPr="00D423F9">
        <w:t xml:space="preserve">, </w:t>
      </w:r>
      <w:proofErr w:type="spellStart"/>
      <w:r w:rsidRPr="00D423F9">
        <w:t>спыніцца</w:t>
      </w:r>
      <w:proofErr w:type="spellEnd"/>
      <w:r w:rsidRPr="00D423F9">
        <w:t xml:space="preserve"> і </w:t>
      </w:r>
      <w:proofErr w:type="spellStart"/>
      <w:r w:rsidRPr="00D423F9">
        <w:t>абдумаць</w:t>
      </w:r>
      <w:proofErr w:type="spellEnd"/>
      <w:r w:rsidRPr="00D423F9">
        <w:t xml:space="preserve">, а слухач такой </w:t>
      </w:r>
      <w:proofErr w:type="spellStart"/>
      <w:r w:rsidRPr="00D423F9">
        <w:t>магчымасці</w:t>
      </w:r>
      <w:proofErr w:type="spellEnd"/>
      <w:r w:rsidRPr="00D423F9">
        <w:t xml:space="preserve"> не мае. </w:t>
      </w:r>
      <w:proofErr w:type="spellStart"/>
      <w:r w:rsidRPr="00D423F9">
        <w:t>Даўжыня</w:t>
      </w:r>
      <w:proofErr w:type="spellEnd"/>
      <w:r w:rsidRPr="00D423F9">
        <w:t xml:space="preserve"> </w:t>
      </w:r>
      <w:proofErr w:type="spellStart"/>
      <w:r w:rsidRPr="00D423F9">
        <w:t>сказаў</w:t>
      </w:r>
      <w:proofErr w:type="spellEnd"/>
      <w:r w:rsidRPr="00D423F9">
        <w:t xml:space="preserve"> </w:t>
      </w:r>
      <w:proofErr w:type="spellStart"/>
      <w:r w:rsidRPr="00D423F9">
        <w:t>выступлення</w:t>
      </w:r>
      <w:proofErr w:type="spellEnd"/>
      <w:r w:rsidRPr="00D423F9">
        <w:t xml:space="preserve"> і </w:t>
      </w:r>
      <w:proofErr w:type="spellStart"/>
      <w:r w:rsidRPr="00D423F9">
        <w:t>колькасць</w:t>
      </w:r>
      <w:proofErr w:type="spellEnd"/>
      <w:r w:rsidRPr="00D423F9">
        <w:t xml:space="preserve"> </w:t>
      </w:r>
      <w:proofErr w:type="spellStart"/>
      <w:r w:rsidRPr="00D423F9">
        <w:t>элементаў</w:t>
      </w:r>
      <w:proofErr w:type="spellEnd"/>
      <w:r w:rsidRPr="00D423F9">
        <w:t xml:space="preserve"> на </w:t>
      </w:r>
      <w:proofErr w:type="spellStart"/>
      <w:r w:rsidRPr="00D423F9">
        <w:t>слайдзе</w:t>
      </w:r>
      <w:proofErr w:type="spellEnd"/>
      <w:r w:rsidRPr="00D423F9">
        <w:t xml:space="preserve"> </w:t>
      </w:r>
      <w:proofErr w:type="spellStart"/>
      <w:r w:rsidRPr="00D423F9">
        <w:t>прэзентацыі</w:t>
      </w:r>
      <w:proofErr w:type="spellEnd"/>
      <w:r w:rsidRPr="00D423F9">
        <w:t xml:space="preserve"> </w:t>
      </w:r>
      <w:proofErr w:type="spellStart"/>
      <w:r w:rsidRPr="00D423F9">
        <w:t>варта</w:t>
      </w:r>
      <w:proofErr w:type="spellEnd"/>
      <w:r w:rsidRPr="00D423F9">
        <w:t xml:space="preserve"> </w:t>
      </w:r>
      <w:proofErr w:type="spellStart"/>
      <w:r w:rsidRPr="00D423F9">
        <w:t>выбіраць</w:t>
      </w:r>
      <w:proofErr w:type="spellEnd"/>
      <w:r w:rsidRPr="00D423F9">
        <w:t xml:space="preserve">, </w:t>
      </w:r>
      <w:proofErr w:type="spellStart"/>
      <w:r w:rsidRPr="00D423F9">
        <w:t>арыентуючыся</w:t>
      </w:r>
      <w:proofErr w:type="spellEnd"/>
      <w:r w:rsidRPr="00D423F9">
        <w:t xml:space="preserve"> на </w:t>
      </w:r>
      <w:proofErr w:type="spellStart"/>
      <w:r w:rsidRPr="00D423F9">
        <w:t>асабілвасці</w:t>
      </w:r>
      <w:proofErr w:type="spellEnd"/>
      <w:r w:rsidRPr="00D423F9">
        <w:t xml:space="preserve"> </w:t>
      </w:r>
      <w:proofErr w:type="spellStart"/>
      <w:r w:rsidRPr="00D423F9">
        <w:t>ўспрымання</w:t>
      </w:r>
      <w:proofErr w:type="spellEnd"/>
      <w:r w:rsidRPr="00D423F9">
        <w:t xml:space="preserve">, </w:t>
      </w:r>
      <w:proofErr w:type="spellStart"/>
      <w:r w:rsidRPr="00D423F9">
        <w:t>увагі</w:t>
      </w:r>
      <w:proofErr w:type="spellEnd"/>
      <w:r w:rsidRPr="00D423F9">
        <w:t xml:space="preserve"> </w:t>
      </w:r>
      <w:proofErr w:type="spellStart"/>
      <w:r w:rsidRPr="00D423F9">
        <w:t>чалавека</w:t>
      </w:r>
      <w:proofErr w:type="spellEnd"/>
      <w:r w:rsidRPr="00D423F9">
        <w:t xml:space="preserve">. Так, </w:t>
      </w:r>
      <w:proofErr w:type="spellStart"/>
      <w:r w:rsidRPr="00D423F9">
        <w:t>псіхолагі</w:t>
      </w:r>
      <w:proofErr w:type="spellEnd"/>
      <w:r w:rsidRPr="00D423F9">
        <w:t xml:space="preserve"> </w:t>
      </w:r>
      <w:proofErr w:type="spellStart"/>
      <w:r w:rsidRPr="00D423F9">
        <w:t>называюць</w:t>
      </w:r>
      <w:proofErr w:type="spellEnd"/>
      <w:r w:rsidRPr="00D423F9">
        <w:t xml:space="preserve"> </w:t>
      </w:r>
      <w:proofErr w:type="spellStart"/>
      <w:r w:rsidRPr="00D423F9">
        <w:t>лічбу</w:t>
      </w:r>
      <w:proofErr w:type="spellEnd"/>
      <w:r w:rsidRPr="00D423F9">
        <w:t xml:space="preserve"> </w:t>
      </w:r>
      <w:r w:rsidRPr="00D423F9">
        <w:rPr>
          <w:b/>
        </w:rPr>
        <w:t>5±2</w:t>
      </w:r>
      <w:r w:rsidRPr="00D423F9">
        <w:t> – такая “</w:t>
      </w:r>
      <w:proofErr w:type="spellStart"/>
      <w:r w:rsidRPr="00D423F9">
        <w:t>порцыя</w:t>
      </w:r>
      <w:proofErr w:type="spellEnd"/>
      <w:r w:rsidRPr="00D423F9">
        <w:t xml:space="preserve">” </w:t>
      </w:r>
      <w:proofErr w:type="spellStart"/>
      <w:r w:rsidRPr="00D423F9">
        <w:t>знакаў</w:t>
      </w:r>
      <w:proofErr w:type="spellEnd"/>
      <w:r w:rsidRPr="00D423F9">
        <w:t xml:space="preserve"> </w:t>
      </w:r>
      <w:proofErr w:type="spellStart"/>
      <w:r w:rsidRPr="00D423F9">
        <w:t>лёгка</w:t>
      </w:r>
      <w:proofErr w:type="spellEnd"/>
      <w:r w:rsidRPr="00D423F9">
        <w:t xml:space="preserve"> </w:t>
      </w:r>
      <w:proofErr w:type="spellStart"/>
      <w:r w:rsidRPr="00D423F9">
        <w:t>асэнсоўваецца</w:t>
      </w:r>
      <w:proofErr w:type="spellEnd"/>
      <w:r w:rsidRPr="00D423F9">
        <w:t xml:space="preserve">, </w:t>
      </w:r>
      <w:proofErr w:type="spellStart"/>
      <w:r w:rsidRPr="00D423F9">
        <w:t>запамінаецца</w:t>
      </w:r>
      <w:proofErr w:type="spellEnd"/>
      <w:r w:rsidRPr="00D423F9">
        <w:t>.</w:t>
      </w:r>
    </w:p>
    <w:p w:rsidR="00D423F9" w:rsidRPr="00D423F9" w:rsidRDefault="00D423F9" w:rsidP="00D423F9"/>
    <w:p w:rsidR="00D423F9" w:rsidRPr="00D423F9" w:rsidRDefault="00D423F9" w:rsidP="00D423F9">
      <w:pPr>
        <w:spacing w:line="276" w:lineRule="auto"/>
        <w:jc w:val="center"/>
        <w:rPr>
          <w:b/>
        </w:rPr>
      </w:pPr>
      <w:proofErr w:type="spellStart"/>
      <w:r w:rsidRPr="00D423F9">
        <w:rPr>
          <w:b/>
        </w:rPr>
        <w:t>Камунікатыўныя</w:t>
      </w:r>
      <w:proofErr w:type="spellEnd"/>
      <w:r w:rsidRPr="00D423F9">
        <w:rPr>
          <w:b/>
        </w:rPr>
        <w:t xml:space="preserve"> </w:t>
      </w:r>
      <w:proofErr w:type="spellStart"/>
      <w:r w:rsidRPr="00D423F9">
        <w:rPr>
          <w:b/>
        </w:rPr>
        <w:t>якасці</w:t>
      </w:r>
      <w:proofErr w:type="spellEnd"/>
      <w:r w:rsidRPr="00D423F9">
        <w:rPr>
          <w:b/>
        </w:rPr>
        <w:t xml:space="preserve"> </w:t>
      </w:r>
      <w:proofErr w:type="spellStart"/>
      <w:r w:rsidRPr="00D423F9">
        <w:rPr>
          <w:b/>
        </w:rPr>
        <w:t>маўлення</w:t>
      </w:r>
      <w:proofErr w:type="spellEnd"/>
      <w:r w:rsidRPr="00D423F9">
        <w:rPr>
          <w:b/>
        </w:rPr>
        <w:t xml:space="preserve"> і </w:t>
      </w:r>
      <w:proofErr w:type="spellStart"/>
      <w:r w:rsidRPr="00D423F9">
        <w:rPr>
          <w:b/>
        </w:rPr>
        <w:t>стылі</w:t>
      </w:r>
      <w:proofErr w:type="spellEnd"/>
      <w:r w:rsidRPr="00D423F9">
        <w:rPr>
          <w:b/>
        </w:rPr>
        <w:t xml:space="preserve"> </w:t>
      </w:r>
      <w:proofErr w:type="spellStart"/>
      <w:r w:rsidRPr="00D423F9">
        <w:rPr>
          <w:b/>
        </w:rPr>
        <w:t>мовы</w:t>
      </w:r>
      <w:proofErr w:type="spellEnd"/>
    </w:p>
    <w:p w:rsidR="00D423F9" w:rsidRPr="00D423F9" w:rsidRDefault="00D423F9" w:rsidP="00D423F9">
      <w:pPr>
        <w:spacing w:line="276" w:lineRule="auto"/>
        <w:ind w:firstLine="709"/>
        <w:jc w:val="both"/>
      </w:pPr>
      <w:r w:rsidRPr="00D423F9">
        <w:t xml:space="preserve">Як ужо </w:t>
      </w:r>
      <w:proofErr w:type="spellStart"/>
      <w:r w:rsidRPr="00D423F9">
        <w:t>адзначалася</w:t>
      </w:r>
      <w:proofErr w:type="spellEnd"/>
      <w:r w:rsidRPr="00D423F9">
        <w:t xml:space="preserve">, </w:t>
      </w:r>
      <w:proofErr w:type="spellStart"/>
      <w:r w:rsidRPr="00D423F9">
        <w:t>праяўленне</w:t>
      </w:r>
      <w:proofErr w:type="spellEnd"/>
      <w:r w:rsidRPr="00D423F9">
        <w:t xml:space="preserve">, </w:t>
      </w:r>
      <w:proofErr w:type="spellStart"/>
      <w:r w:rsidRPr="00D423F9">
        <w:t>важнасці</w:t>
      </w:r>
      <w:proofErr w:type="spellEnd"/>
      <w:r w:rsidRPr="00D423F9">
        <w:t xml:space="preserve"> </w:t>
      </w:r>
      <w:proofErr w:type="spellStart"/>
      <w:r w:rsidRPr="00D423F9">
        <w:t>камунікатыўных</w:t>
      </w:r>
      <w:proofErr w:type="spellEnd"/>
      <w:r w:rsidRPr="00D423F9">
        <w:t xml:space="preserve"> </w:t>
      </w:r>
      <w:proofErr w:type="spellStart"/>
      <w:r w:rsidRPr="00D423F9">
        <w:t>якасце</w:t>
      </w:r>
      <w:proofErr w:type="spellEnd"/>
      <w:r w:rsidRPr="00D423F9">
        <w:rPr>
          <w:lang w:val="be-BY"/>
        </w:rPr>
        <w:t>й</w:t>
      </w:r>
      <w:r w:rsidRPr="00D423F9">
        <w:t xml:space="preserve"> </w:t>
      </w:r>
      <w:proofErr w:type="spellStart"/>
      <w:r w:rsidRPr="00D423F9">
        <w:t>залежыць</w:t>
      </w:r>
      <w:proofErr w:type="spellEnd"/>
      <w:r w:rsidRPr="00D423F9">
        <w:t xml:space="preserve"> ад </w:t>
      </w:r>
      <w:proofErr w:type="spellStart"/>
      <w:r w:rsidRPr="00D423F9">
        <w:t>сітуацыі</w:t>
      </w:r>
      <w:proofErr w:type="spellEnd"/>
      <w:r w:rsidRPr="00D423F9">
        <w:t xml:space="preserve">, ад </w:t>
      </w:r>
      <w:proofErr w:type="spellStart"/>
      <w:r w:rsidRPr="00D423F9">
        <w:t>стылю</w:t>
      </w:r>
      <w:proofErr w:type="spellEnd"/>
      <w:r w:rsidRPr="00D423F9">
        <w:t xml:space="preserve"> </w:t>
      </w:r>
      <w:proofErr w:type="spellStart"/>
      <w:r w:rsidRPr="00D423F9">
        <w:t>мовы</w:t>
      </w:r>
      <w:proofErr w:type="spellEnd"/>
      <w:r w:rsidRPr="00D423F9">
        <w:t xml:space="preserve">. </w:t>
      </w:r>
      <w:proofErr w:type="spellStart"/>
      <w:r w:rsidRPr="00D423F9">
        <w:t>Пакажам</w:t>
      </w:r>
      <w:proofErr w:type="spellEnd"/>
      <w:r w:rsidRPr="00D423F9">
        <w:t xml:space="preserve">, як </w:t>
      </w:r>
      <w:proofErr w:type="spellStart"/>
      <w:r w:rsidRPr="00D423F9">
        <w:t>суадносяцца</w:t>
      </w:r>
      <w:proofErr w:type="spellEnd"/>
      <w:r w:rsidRPr="00D423F9">
        <w:t xml:space="preserve"> </w:t>
      </w:r>
      <w:proofErr w:type="spellStart"/>
      <w:r w:rsidRPr="00D423F9">
        <w:t>камунікатыўныя</w:t>
      </w:r>
      <w:proofErr w:type="spellEnd"/>
      <w:r w:rsidRPr="00D423F9">
        <w:t xml:space="preserve"> </w:t>
      </w:r>
      <w:proofErr w:type="spellStart"/>
      <w:r w:rsidRPr="00D423F9">
        <w:t>якасці</w:t>
      </w:r>
      <w:proofErr w:type="spellEnd"/>
      <w:r w:rsidRPr="00D423F9">
        <w:t xml:space="preserve"> </w:t>
      </w:r>
      <w:proofErr w:type="spellStart"/>
      <w:r w:rsidRPr="00D423F9">
        <w:t>маўлення</w:t>
      </w:r>
      <w:proofErr w:type="spellEnd"/>
      <w:r w:rsidRPr="00D423F9">
        <w:t xml:space="preserve"> і </w:t>
      </w:r>
      <w:proofErr w:type="spellStart"/>
      <w:r w:rsidRPr="00D423F9">
        <w:t>стылі</w:t>
      </w:r>
      <w:proofErr w:type="spellEnd"/>
      <w:r w:rsidRPr="00D423F9">
        <w:t xml:space="preserve"> </w:t>
      </w:r>
      <w:proofErr w:type="spellStart"/>
      <w:r w:rsidRPr="00D423F9">
        <w:t>мовы</w:t>
      </w:r>
      <w:proofErr w:type="spellEnd"/>
      <w:r w:rsidRPr="00D423F9">
        <w:t xml:space="preserve"> ў </w:t>
      </w:r>
      <w:proofErr w:type="spellStart"/>
      <w:r w:rsidRPr="00D423F9">
        <w:t>табліцы</w:t>
      </w:r>
      <w:proofErr w:type="spellEnd"/>
      <w:r w:rsidRPr="00D423F9">
        <w:t>.</w:t>
      </w:r>
    </w:p>
    <w:p w:rsidR="00D423F9" w:rsidRPr="00D423F9" w:rsidRDefault="00D423F9" w:rsidP="00D423F9">
      <w:pPr>
        <w:spacing w:line="276" w:lineRule="auto"/>
        <w:ind w:firstLine="709"/>
        <w:jc w:val="both"/>
      </w:pPr>
    </w:p>
    <w:tbl>
      <w:tblPr>
        <w:tblStyle w:val="ac"/>
        <w:tblW w:w="0" w:type="auto"/>
        <w:jc w:val="center"/>
        <w:tblInd w:w="0" w:type="dxa"/>
        <w:tblLook w:val="04A0" w:firstRow="1" w:lastRow="0" w:firstColumn="1" w:lastColumn="0" w:noHBand="0" w:noVBand="1"/>
      </w:tblPr>
      <w:tblGrid>
        <w:gridCol w:w="1571"/>
        <w:gridCol w:w="2252"/>
        <w:gridCol w:w="1854"/>
        <w:gridCol w:w="2009"/>
        <w:gridCol w:w="1659"/>
      </w:tblGrid>
      <w:tr w:rsidR="00D423F9" w:rsidRPr="00D423F9" w:rsidTr="00D423F9">
        <w:trPr>
          <w:jc w:val="center"/>
        </w:trPr>
        <w:tc>
          <w:tcPr>
            <w:tcW w:w="1771" w:type="dxa"/>
            <w:tcBorders>
              <w:top w:val="single" w:sz="4" w:space="0" w:color="auto"/>
              <w:left w:val="single" w:sz="4" w:space="0" w:color="auto"/>
              <w:bottom w:val="single" w:sz="4" w:space="0" w:color="auto"/>
              <w:right w:val="single" w:sz="4" w:space="0" w:color="auto"/>
            </w:tcBorders>
            <w:hideMark/>
          </w:tcPr>
          <w:p w:rsidR="00D423F9" w:rsidRPr="00D423F9" w:rsidRDefault="00D423F9" w:rsidP="00D423F9">
            <w:pPr>
              <w:rPr>
                <w:b/>
                <w:sz w:val="24"/>
                <w:szCs w:val="24"/>
                <w:lang w:val="be-BY"/>
              </w:rPr>
            </w:pPr>
            <w:r>
              <w:rPr>
                <w:b/>
                <w:sz w:val="24"/>
                <w:szCs w:val="24"/>
                <w:lang w:val="be-BY"/>
              </w:rPr>
              <w:t xml:space="preserve">          </w:t>
            </w:r>
            <w:bookmarkStart w:id="0" w:name="_GoBack"/>
            <w:bookmarkEnd w:id="0"/>
            <w:r w:rsidRPr="00D423F9">
              <w:rPr>
                <w:b/>
                <w:sz w:val="24"/>
                <w:szCs w:val="24"/>
                <w:lang w:val="be-BY"/>
              </w:rPr>
              <w:t>Стыль</w:t>
            </w:r>
          </w:p>
          <w:p w:rsidR="00D423F9" w:rsidRPr="00D423F9" w:rsidRDefault="00D423F9" w:rsidP="00D423F9">
            <w:pPr>
              <w:rPr>
                <w:b/>
                <w:i/>
                <w:sz w:val="24"/>
                <w:szCs w:val="24"/>
                <w:lang w:val="be-BY"/>
              </w:rPr>
            </w:pPr>
            <w:r w:rsidRPr="00D423F9">
              <w:rPr>
                <w:b/>
                <w:i/>
                <w:sz w:val="24"/>
                <w:szCs w:val="24"/>
                <w:lang w:val="be-BY"/>
              </w:rPr>
              <w:t>КЯ</w:t>
            </w:r>
          </w:p>
        </w:tc>
        <w:tc>
          <w:tcPr>
            <w:tcW w:w="235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jc w:val="center"/>
              <w:rPr>
                <w:b/>
                <w:sz w:val="24"/>
                <w:szCs w:val="24"/>
              </w:rPr>
            </w:pPr>
            <w:proofErr w:type="spellStart"/>
            <w:r w:rsidRPr="00D423F9">
              <w:rPr>
                <w:b/>
                <w:sz w:val="24"/>
                <w:szCs w:val="24"/>
              </w:rPr>
              <w:t>Гутарковы</w:t>
            </w:r>
            <w:proofErr w:type="spellEnd"/>
          </w:p>
        </w:tc>
        <w:tc>
          <w:tcPr>
            <w:tcW w:w="193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jc w:val="center"/>
              <w:rPr>
                <w:b/>
                <w:sz w:val="24"/>
                <w:szCs w:val="24"/>
              </w:rPr>
            </w:pPr>
            <w:proofErr w:type="spellStart"/>
            <w:r w:rsidRPr="00D423F9">
              <w:rPr>
                <w:b/>
                <w:sz w:val="24"/>
                <w:szCs w:val="24"/>
              </w:rPr>
              <w:t>Навуковы</w:t>
            </w:r>
            <w:proofErr w:type="spellEnd"/>
          </w:p>
        </w:tc>
        <w:tc>
          <w:tcPr>
            <w:tcW w:w="2106"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jc w:val="center"/>
              <w:rPr>
                <w:b/>
                <w:sz w:val="24"/>
                <w:szCs w:val="24"/>
              </w:rPr>
            </w:pPr>
            <w:proofErr w:type="spellStart"/>
            <w:r w:rsidRPr="00D423F9">
              <w:rPr>
                <w:b/>
                <w:sz w:val="24"/>
                <w:szCs w:val="24"/>
              </w:rPr>
              <w:t>Афіцыйна-справавы</w:t>
            </w:r>
            <w:proofErr w:type="spellEnd"/>
          </w:p>
        </w:tc>
        <w:tc>
          <w:tcPr>
            <w:tcW w:w="197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jc w:val="center"/>
              <w:rPr>
                <w:b/>
                <w:sz w:val="24"/>
                <w:szCs w:val="24"/>
              </w:rPr>
            </w:pPr>
            <w:proofErr w:type="spellStart"/>
            <w:r w:rsidRPr="00D423F9">
              <w:rPr>
                <w:b/>
                <w:sz w:val="24"/>
                <w:szCs w:val="24"/>
              </w:rPr>
              <w:t>Канфесійны</w:t>
            </w:r>
            <w:proofErr w:type="spellEnd"/>
          </w:p>
        </w:tc>
      </w:tr>
      <w:tr w:rsidR="00D423F9" w:rsidRPr="00D423F9" w:rsidTr="00D423F9">
        <w:trPr>
          <w:jc w:val="center"/>
        </w:trPr>
        <w:tc>
          <w:tcPr>
            <w:tcW w:w="177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b/>
                <w:i/>
                <w:sz w:val="24"/>
                <w:szCs w:val="24"/>
              </w:rPr>
            </w:pPr>
            <w:r w:rsidRPr="00D423F9">
              <w:rPr>
                <w:b/>
                <w:i/>
                <w:sz w:val="24"/>
                <w:szCs w:val="24"/>
                <w:lang w:val="be-BY"/>
              </w:rPr>
              <w:t>П</w:t>
            </w:r>
            <w:proofErr w:type="spellStart"/>
            <w:r w:rsidRPr="00D423F9">
              <w:rPr>
                <w:b/>
                <w:i/>
                <w:sz w:val="24"/>
                <w:szCs w:val="24"/>
              </w:rPr>
              <w:t>равіль</w:t>
            </w:r>
            <w:proofErr w:type="spellEnd"/>
            <w:r w:rsidRPr="00D423F9">
              <w:rPr>
                <w:b/>
                <w:i/>
                <w:sz w:val="24"/>
                <w:szCs w:val="24"/>
                <w:lang w:val="be-BY"/>
              </w:rPr>
              <w:t>-</w:t>
            </w:r>
            <w:proofErr w:type="spellStart"/>
            <w:r w:rsidRPr="00D423F9">
              <w:rPr>
                <w:b/>
                <w:i/>
                <w:sz w:val="24"/>
                <w:szCs w:val="24"/>
              </w:rPr>
              <w:t>насць</w:t>
            </w:r>
            <w:proofErr w:type="spellEnd"/>
          </w:p>
        </w:tc>
        <w:tc>
          <w:tcPr>
            <w:tcW w:w="235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Правільнасць маўлення можа праяўляцца аслаблена з улікам нязмушанасці і спантаннасці маўлення, наяўнасць дапушчальных варыянтаў моўнай нормы.</w:t>
            </w:r>
          </w:p>
        </w:tc>
        <w:tc>
          <w:tcPr>
            <w:tcW w:w="193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Абавязковае патрабаванне.</w:t>
            </w:r>
          </w:p>
        </w:tc>
        <w:tc>
          <w:tcPr>
            <w:tcW w:w="2106"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Абавязковае патрабаванне.</w:t>
            </w:r>
          </w:p>
        </w:tc>
        <w:tc>
          <w:tcPr>
            <w:tcW w:w="197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Абавязковае патрабаванне.</w:t>
            </w:r>
          </w:p>
        </w:tc>
      </w:tr>
      <w:tr w:rsidR="00D423F9" w:rsidRPr="00D423F9" w:rsidTr="00D423F9">
        <w:trPr>
          <w:trHeight w:val="2828"/>
          <w:jc w:val="center"/>
        </w:trPr>
        <w:tc>
          <w:tcPr>
            <w:tcW w:w="177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b/>
                <w:i/>
                <w:sz w:val="24"/>
                <w:szCs w:val="24"/>
              </w:rPr>
            </w:pPr>
            <w:r w:rsidRPr="00D423F9">
              <w:rPr>
                <w:b/>
                <w:i/>
                <w:sz w:val="24"/>
                <w:szCs w:val="24"/>
                <w:lang w:val="be-BY"/>
              </w:rPr>
              <w:t>Д</w:t>
            </w:r>
            <w:proofErr w:type="spellStart"/>
            <w:r w:rsidRPr="00D423F9">
              <w:rPr>
                <w:b/>
                <w:i/>
                <w:sz w:val="24"/>
                <w:szCs w:val="24"/>
              </w:rPr>
              <w:t>акладнасць</w:t>
            </w:r>
            <w:proofErr w:type="spellEnd"/>
          </w:p>
        </w:tc>
        <w:tc>
          <w:tcPr>
            <w:tcW w:w="235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Можа быць аслаблена, дасягаецца дзякуючы паралінгвістычных сродкаў (міміка, жэсты, інтанацыя) і кантэксту.</w:t>
            </w:r>
          </w:p>
        </w:tc>
        <w:tc>
          <w:tcPr>
            <w:tcW w:w="193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Важнае патрабаванне, аднак магчыма спецыфіка праяўлення з улікам гіпатэтычных сцвярджэнняў.</w:t>
            </w:r>
          </w:p>
        </w:tc>
        <w:tc>
          <w:tcPr>
            <w:tcW w:w="2106"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Абвостранае патрабванне да дакладнасці, паколькі розначытанні недапушчальныя.</w:t>
            </w:r>
          </w:p>
        </w:tc>
        <w:tc>
          <w:tcPr>
            <w:tcW w:w="197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Важнае патравабанне.</w:t>
            </w:r>
          </w:p>
        </w:tc>
      </w:tr>
      <w:tr w:rsidR="00D423F9" w:rsidRPr="00D423F9" w:rsidTr="00D423F9">
        <w:trPr>
          <w:jc w:val="center"/>
        </w:trPr>
        <w:tc>
          <w:tcPr>
            <w:tcW w:w="177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b/>
                <w:i/>
                <w:sz w:val="24"/>
                <w:szCs w:val="24"/>
              </w:rPr>
            </w:pPr>
            <w:r w:rsidRPr="00D423F9">
              <w:rPr>
                <w:b/>
                <w:i/>
                <w:sz w:val="24"/>
                <w:szCs w:val="24"/>
                <w:lang w:val="be-BY"/>
              </w:rPr>
              <w:lastRenderedPageBreak/>
              <w:t>Л</w:t>
            </w:r>
            <w:proofErr w:type="spellStart"/>
            <w:r w:rsidRPr="00D423F9">
              <w:rPr>
                <w:b/>
                <w:i/>
                <w:sz w:val="24"/>
                <w:szCs w:val="24"/>
              </w:rPr>
              <w:t>агічнасць</w:t>
            </w:r>
            <w:proofErr w:type="spellEnd"/>
          </w:p>
        </w:tc>
        <w:tc>
          <w:tcPr>
            <w:tcW w:w="235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Можа парушацца без адноснай шкоды для камунікатыўнага поспеху, аналагічна як і ў выпадку з дакладансцю маўлення.</w:t>
            </w:r>
          </w:p>
        </w:tc>
        <w:tc>
          <w:tcPr>
            <w:tcW w:w="193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Абавязковае патрабаванне, дзякуючы якому забяспечваецца рэлевантнасць сцвярджэнняў</w:t>
            </w:r>
          </w:p>
        </w:tc>
        <w:tc>
          <w:tcPr>
            <w:tcW w:w="2106"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Важнае патрабаванне, якое таксама папярэджвае розначытанні.</w:t>
            </w:r>
          </w:p>
        </w:tc>
        <w:tc>
          <w:tcPr>
            <w:tcW w:w="197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Доказнасць, пераканаў-часць маўлення важныя, у нечым аналанічна з навуковвым маўленнем.</w:t>
            </w:r>
          </w:p>
        </w:tc>
      </w:tr>
      <w:tr w:rsidR="00D423F9" w:rsidRPr="00D423F9" w:rsidTr="00D423F9">
        <w:trPr>
          <w:jc w:val="center"/>
        </w:trPr>
        <w:tc>
          <w:tcPr>
            <w:tcW w:w="177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b/>
                <w:i/>
                <w:sz w:val="24"/>
                <w:szCs w:val="24"/>
              </w:rPr>
            </w:pPr>
            <w:r w:rsidRPr="00D423F9">
              <w:rPr>
                <w:b/>
                <w:i/>
                <w:sz w:val="24"/>
                <w:szCs w:val="24"/>
                <w:lang w:val="be-BY"/>
              </w:rPr>
              <w:t>Б</w:t>
            </w:r>
            <w:proofErr w:type="spellStart"/>
            <w:r w:rsidRPr="00D423F9">
              <w:rPr>
                <w:b/>
                <w:i/>
                <w:sz w:val="24"/>
                <w:szCs w:val="24"/>
              </w:rPr>
              <w:t>агацце</w:t>
            </w:r>
            <w:proofErr w:type="spellEnd"/>
          </w:p>
        </w:tc>
        <w:tc>
          <w:tcPr>
            <w:tcW w:w="235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Пашыраная варыятыўнасць праяўлення: ад мінімуму лексічнага запасу асобнага чалавека да крыніцы ўзбагачэння мовы новымі адзінкамі, праяўлення абумоўлена экспрэсіўнасцю маўлення.</w:t>
            </w:r>
          </w:p>
        </w:tc>
        <w:tc>
          <w:tcPr>
            <w:tcW w:w="193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Багацце маўлення на лексічным узроўні праяўляецца найперш праз папаўнення тэрміналагічнай лексікі.</w:t>
            </w:r>
          </w:p>
        </w:tc>
        <w:tc>
          <w:tcPr>
            <w:tcW w:w="2106"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Збеднены стыль, паколькі багацце маўленне фактычна выключана дзеля дакладнасці маўлення, таму таўталогія тут не недахоп, а патрабванне.</w:t>
            </w:r>
          </w:p>
        </w:tc>
        <w:tc>
          <w:tcPr>
            <w:tcW w:w="197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Актыўнае выкарыстан-не сінонімаў, наяўнасць спецыяльнай лексікі.</w:t>
            </w:r>
          </w:p>
        </w:tc>
      </w:tr>
      <w:tr w:rsidR="00D423F9" w:rsidRPr="00D423F9" w:rsidTr="00D423F9">
        <w:trPr>
          <w:jc w:val="center"/>
        </w:trPr>
        <w:tc>
          <w:tcPr>
            <w:tcW w:w="177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b/>
                <w:i/>
                <w:sz w:val="24"/>
                <w:szCs w:val="24"/>
              </w:rPr>
            </w:pPr>
            <w:r w:rsidRPr="00D423F9">
              <w:rPr>
                <w:b/>
                <w:i/>
                <w:sz w:val="24"/>
                <w:szCs w:val="24"/>
                <w:lang w:val="be-BY"/>
              </w:rPr>
              <w:t>В</w:t>
            </w:r>
            <w:proofErr w:type="spellStart"/>
            <w:r w:rsidRPr="00D423F9">
              <w:rPr>
                <w:b/>
                <w:i/>
                <w:sz w:val="24"/>
                <w:szCs w:val="24"/>
              </w:rPr>
              <w:t>ыразнасць</w:t>
            </w:r>
            <w:proofErr w:type="spellEnd"/>
          </w:p>
        </w:tc>
        <w:tc>
          <w:tcPr>
            <w:tcW w:w="235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Шырокае праяўленне якасці, паколькі гутарковы стыль якраз прызначаны для перадачы, эмоцый, вылучаецца экспрэсіўнасці, нязмушанасцю.</w:t>
            </w:r>
          </w:p>
        </w:tc>
        <w:tc>
          <w:tcPr>
            <w:tcW w:w="193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Абмежаванае выкарыстанне стылістычных фігур, кампазіцыйная і графічная выразнасць.</w:t>
            </w:r>
          </w:p>
        </w:tc>
        <w:tc>
          <w:tcPr>
            <w:tcW w:w="2106"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Такія сродкі выразнасці, як тропы і фігуры, адназначна недапушчаль-ныя, аднак выразнасць забяспечваецца дзякуючы рубрыкацыі, графічнага афармлення, у тым ліку размяшчэннем частак дакумента на лісце.</w:t>
            </w:r>
          </w:p>
        </w:tc>
        <w:tc>
          <w:tcPr>
            <w:tcW w:w="1979" w:type="dxa"/>
            <w:tcBorders>
              <w:top w:val="single" w:sz="4" w:space="0" w:color="auto"/>
              <w:left w:val="single" w:sz="4" w:space="0" w:color="auto"/>
              <w:bottom w:val="single" w:sz="4" w:space="0" w:color="auto"/>
              <w:right w:val="single" w:sz="4" w:space="0" w:color="auto"/>
            </w:tcBorders>
            <w:hideMark/>
          </w:tcPr>
          <w:p w:rsidR="00D423F9" w:rsidRPr="00D423F9" w:rsidRDefault="00D423F9" w:rsidP="00D423F9">
            <w:pPr>
              <w:rPr>
                <w:sz w:val="24"/>
                <w:szCs w:val="24"/>
                <w:lang w:val="be-BY"/>
              </w:rPr>
            </w:pPr>
            <w:r w:rsidRPr="00D423F9">
              <w:rPr>
                <w:sz w:val="24"/>
                <w:szCs w:val="24"/>
                <w:lang w:val="be-BY"/>
              </w:rPr>
              <w:t>Абавязковае патрабванне, паколькі ўздзеянне – прыярытэтная задача.</w:t>
            </w:r>
          </w:p>
        </w:tc>
      </w:tr>
      <w:tr w:rsidR="00D423F9" w:rsidRPr="00D423F9" w:rsidTr="00D423F9">
        <w:trPr>
          <w:jc w:val="center"/>
        </w:trPr>
        <w:tc>
          <w:tcPr>
            <w:tcW w:w="177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b/>
                <w:i/>
                <w:sz w:val="24"/>
                <w:szCs w:val="24"/>
              </w:rPr>
            </w:pPr>
            <w:r w:rsidRPr="00D423F9">
              <w:rPr>
                <w:b/>
                <w:i/>
                <w:sz w:val="24"/>
                <w:szCs w:val="24"/>
                <w:lang w:val="be-BY"/>
              </w:rPr>
              <w:t>Ч</w:t>
            </w:r>
            <w:proofErr w:type="spellStart"/>
            <w:r w:rsidRPr="00D423F9">
              <w:rPr>
                <w:b/>
                <w:i/>
                <w:sz w:val="24"/>
                <w:szCs w:val="24"/>
              </w:rPr>
              <w:t>ысціня</w:t>
            </w:r>
            <w:proofErr w:type="spellEnd"/>
          </w:p>
        </w:tc>
        <w:tc>
          <w:tcPr>
            <w:tcW w:w="2351"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Камнуікатыўная якасць не праяўляецца, паколькі дыялектызмы, жарганізмы – стылевызначальныя лексічныя сродкі. Праяўляецца індывідуальна ў адпаведнасці з эстэтычнымі і маральнымі поглядамі асобы.</w:t>
            </w:r>
          </w:p>
        </w:tc>
        <w:tc>
          <w:tcPr>
            <w:tcW w:w="193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Сярод лексічных адзінак павышаная канцэнтрацыя слоў іншамоўнага паходжання, што з’яўляецца ўласцівасцю спецыяльнай лексікі.</w:t>
            </w:r>
          </w:p>
        </w:tc>
        <w:tc>
          <w:tcPr>
            <w:tcW w:w="2106"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Абавязковае патрабаванне.</w:t>
            </w:r>
          </w:p>
        </w:tc>
        <w:tc>
          <w:tcPr>
            <w:tcW w:w="1979" w:type="dxa"/>
            <w:tcBorders>
              <w:top w:val="single" w:sz="4" w:space="0" w:color="auto"/>
              <w:left w:val="single" w:sz="4" w:space="0" w:color="auto"/>
              <w:bottom w:val="single" w:sz="4" w:space="0" w:color="auto"/>
              <w:right w:val="single" w:sz="4" w:space="0" w:color="auto"/>
            </w:tcBorders>
            <w:vAlign w:val="center"/>
            <w:hideMark/>
          </w:tcPr>
          <w:p w:rsidR="00D423F9" w:rsidRPr="00D423F9" w:rsidRDefault="00D423F9" w:rsidP="00D423F9">
            <w:pPr>
              <w:rPr>
                <w:sz w:val="24"/>
                <w:szCs w:val="24"/>
                <w:lang w:val="be-BY"/>
              </w:rPr>
            </w:pPr>
            <w:r w:rsidRPr="00D423F9">
              <w:rPr>
                <w:sz w:val="24"/>
                <w:szCs w:val="24"/>
                <w:lang w:val="be-BY"/>
              </w:rPr>
              <w:t>Абавязковае патрабаванне.</w:t>
            </w:r>
          </w:p>
        </w:tc>
      </w:tr>
    </w:tbl>
    <w:p w:rsidR="00D423F9" w:rsidRPr="00D423F9" w:rsidRDefault="00D423F9" w:rsidP="00D423F9">
      <w:pPr>
        <w:spacing w:line="276" w:lineRule="auto"/>
        <w:ind w:firstLine="709"/>
        <w:jc w:val="both"/>
        <w:rPr>
          <w:lang w:val="be-BY"/>
        </w:rPr>
      </w:pPr>
    </w:p>
    <w:p w:rsidR="00D423F9" w:rsidRPr="00D423F9" w:rsidRDefault="00D423F9" w:rsidP="00D423F9">
      <w:pPr>
        <w:spacing w:line="276" w:lineRule="auto"/>
        <w:ind w:firstLine="709"/>
        <w:jc w:val="both"/>
        <w:rPr>
          <w:lang w:val="be-BY"/>
        </w:rPr>
      </w:pPr>
      <w:r w:rsidRPr="00D423F9">
        <w:rPr>
          <w:lang w:val="be-BY"/>
        </w:rPr>
        <w:t xml:space="preserve">У табліцы не пададзены характарыстыкі </w:t>
      </w:r>
      <w:r w:rsidRPr="00D423F9">
        <w:rPr>
          <w:b/>
          <w:lang w:val="be-BY"/>
        </w:rPr>
        <w:t>мастацкага</w:t>
      </w:r>
      <w:r w:rsidRPr="00D423F9">
        <w:rPr>
          <w:lang w:val="be-BY"/>
        </w:rPr>
        <w:t xml:space="preserve"> і </w:t>
      </w:r>
      <w:r w:rsidRPr="00D423F9">
        <w:rPr>
          <w:b/>
          <w:lang w:val="be-BY"/>
        </w:rPr>
        <w:t>публіцыстычнага</w:t>
      </w:r>
      <w:r w:rsidRPr="00D423F9">
        <w:rPr>
          <w:lang w:val="be-BY"/>
        </w:rPr>
        <w:t xml:space="preserve"> стыляў, паколькі якраз яны асабліва вылучаюцца актыўным выкарыстаннем сродкаў іншых стыляў мовы. </w:t>
      </w:r>
      <w:r w:rsidRPr="00D423F9">
        <w:rPr>
          <w:i/>
          <w:lang w:val="be-BY"/>
        </w:rPr>
        <w:t>Мастацкія задачы</w:t>
      </w:r>
      <w:r w:rsidRPr="00D423F9">
        <w:rPr>
          <w:lang w:val="be-BY"/>
        </w:rPr>
        <w:t>, задума аўтара прадвызначае праяўленне любой камунікатыўнай якасці (гл. прыклад з рамана “Школа дурняў” С. Сакалова ў параграфе “</w:t>
      </w:r>
      <w:r w:rsidRPr="00D423F9">
        <w:rPr>
          <w:b/>
          <w:lang w:val="be-BY"/>
        </w:rPr>
        <w:t>Лагічнасць маўлення</w:t>
      </w:r>
      <w:r w:rsidRPr="00D423F9">
        <w:rPr>
          <w:lang w:val="be-BY"/>
        </w:rPr>
        <w:t>”).</w:t>
      </w:r>
    </w:p>
    <w:p w:rsidR="00D423F9" w:rsidRPr="00D423F9" w:rsidRDefault="00D423F9" w:rsidP="00D423F9">
      <w:pPr>
        <w:spacing w:line="276" w:lineRule="auto"/>
        <w:ind w:firstLine="709"/>
        <w:jc w:val="both"/>
        <w:rPr>
          <w:lang w:val="be-BY"/>
        </w:rPr>
      </w:pPr>
      <w:r w:rsidRPr="00D423F9">
        <w:rPr>
          <w:lang w:val="be-BY"/>
        </w:rPr>
        <w:t xml:space="preserve">Вядучым стылем сёння, па якім правяраецца дынаміка моўнай нормы, варта лічыць стыль </w:t>
      </w:r>
      <w:r w:rsidRPr="00D423F9">
        <w:rPr>
          <w:i/>
          <w:lang w:val="be-BY"/>
        </w:rPr>
        <w:t>публіцыстычны</w:t>
      </w:r>
      <w:r w:rsidRPr="00D423F9">
        <w:rPr>
          <w:lang w:val="be-BY"/>
        </w:rPr>
        <w:t xml:space="preserve">, як найбольш дынамічны, запатрабаваны. Апошнім часам яскрава праявілася </w:t>
      </w:r>
      <w:r w:rsidRPr="00D423F9">
        <w:rPr>
          <w:b/>
          <w:i/>
          <w:lang w:val="be-BY"/>
        </w:rPr>
        <w:t>дэмакратызацыя маўлення</w:t>
      </w:r>
      <w:r w:rsidRPr="00D423F9">
        <w:rPr>
          <w:lang w:val="be-BY"/>
        </w:rPr>
        <w:t>: з мэтай пераканаўчасці, уздзеяння на аўдыторыю праз павышэнне экспрэсіўнасці маўлення актыўна выкарыстоўваюцца сродкі, абмежаваныя раней стылем гутарковым.</w:t>
      </w:r>
    </w:p>
    <w:p w:rsidR="00D423F9" w:rsidRPr="00D423F9" w:rsidRDefault="00D423F9" w:rsidP="00D423F9">
      <w:pPr>
        <w:spacing w:line="276" w:lineRule="auto"/>
        <w:ind w:firstLine="709"/>
        <w:jc w:val="both"/>
        <w:rPr>
          <w:lang w:val="be-BY"/>
        </w:rPr>
      </w:pPr>
    </w:p>
    <w:p w:rsidR="00D423F9" w:rsidRPr="00D423F9" w:rsidRDefault="00D423F9" w:rsidP="00D423F9">
      <w:pPr>
        <w:spacing w:line="276" w:lineRule="auto"/>
        <w:ind w:firstLine="709"/>
        <w:jc w:val="both"/>
        <w:rPr>
          <w:lang w:val="be-BY"/>
        </w:rPr>
      </w:pPr>
      <w:r w:rsidRPr="00D423F9">
        <w:rPr>
          <w:lang w:val="be-BY"/>
        </w:rPr>
        <w:t>Такім чынам, культура маўлення прадугледжвае даволі высокі ўзровень агульнай культуры чалавека. Важнай умовай культуры маўлення з’яўляецца высокая лінгвістычная свядомасць носьбітаў мовы.</w:t>
      </w:r>
    </w:p>
    <w:p w:rsidR="000F4F40" w:rsidRPr="00D423F9" w:rsidRDefault="000F4F40">
      <w:pPr>
        <w:rPr>
          <w:lang w:val="be-BY"/>
        </w:rPr>
      </w:pPr>
    </w:p>
    <w:sectPr w:rsidR="000F4F40" w:rsidRPr="00D423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A1E9D"/>
    <w:multiLevelType w:val="hybridMultilevel"/>
    <w:tmpl w:val="5C6C3706"/>
    <w:lvl w:ilvl="0" w:tplc="E348EF92">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467B24B3"/>
    <w:multiLevelType w:val="hybridMultilevel"/>
    <w:tmpl w:val="5886753E"/>
    <w:lvl w:ilvl="0" w:tplc="F2DA372A">
      <w:start w:val="1"/>
      <w:numFmt w:val="bullet"/>
      <w:suff w:val="space"/>
      <w:lvlText w:val=""/>
      <w:lvlJc w:val="left"/>
      <w:pPr>
        <w:ind w:left="10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51491B08"/>
    <w:multiLevelType w:val="hybridMultilevel"/>
    <w:tmpl w:val="9016FDB6"/>
    <w:lvl w:ilvl="0" w:tplc="00704684">
      <w:start w:val="1"/>
      <w:numFmt w:val="bullet"/>
      <w:suff w:val="space"/>
      <w:lvlText w:val=""/>
      <w:lvlJc w:val="left"/>
      <w:pPr>
        <w:ind w:left="1069"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5DF964C6"/>
    <w:multiLevelType w:val="hybridMultilevel"/>
    <w:tmpl w:val="C916EB84"/>
    <w:lvl w:ilvl="0" w:tplc="C5945C78">
      <w:start w:val="1"/>
      <w:numFmt w:val="bullet"/>
      <w:suff w:val="space"/>
      <w:lvlText w:val=""/>
      <w:lvlJc w:val="left"/>
      <w:pPr>
        <w:ind w:left="10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62D30ECA"/>
    <w:multiLevelType w:val="hybridMultilevel"/>
    <w:tmpl w:val="078A8AAC"/>
    <w:lvl w:ilvl="0" w:tplc="CCD48812">
      <w:numFmt w:val="bullet"/>
      <w:suff w:val="space"/>
      <w:lvlText w:val="-"/>
      <w:lvlJc w:val="left"/>
      <w:pPr>
        <w:ind w:left="1069" w:hanging="360"/>
      </w:pPr>
      <w:rPr>
        <w:rFonts w:ascii="Times New Roman" w:eastAsiaTheme="minorHAns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A39"/>
    <w:rsid w:val="00003E71"/>
    <w:rsid w:val="000F4F40"/>
    <w:rsid w:val="005C3CA4"/>
    <w:rsid w:val="00614E7B"/>
    <w:rsid w:val="00AD1100"/>
    <w:rsid w:val="00B0572A"/>
    <w:rsid w:val="00C27A39"/>
    <w:rsid w:val="00D423F9"/>
    <w:rsid w:val="00D91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E6A2"/>
  <w15:chartTrackingRefBased/>
  <w15:docId w15:val="{201B1329-BE2A-4C04-8E8C-ED4EEF0F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100"/>
    <w:pPr>
      <w:spacing w:after="0" w:line="240" w:lineRule="auto"/>
    </w:pPr>
    <w:rPr>
      <w:rFonts w:ascii="Times New Roman" w:hAnsi="Times New Roman"/>
      <w:sz w:val="28"/>
    </w:rPr>
  </w:style>
  <w:style w:type="paragraph" w:styleId="1">
    <w:name w:val="heading 1"/>
    <w:basedOn w:val="a"/>
    <w:next w:val="a"/>
    <w:link w:val="10"/>
    <w:autoRedefine/>
    <w:qFormat/>
    <w:rsid w:val="00B0572A"/>
    <w:pPr>
      <w:keepNext/>
      <w:keepLines/>
      <w:spacing w:before="120" w:after="240"/>
      <w:jc w:val="center"/>
      <w:outlineLvl w:val="0"/>
    </w:pPr>
    <w:rPr>
      <w:rFonts w:eastAsiaTheme="majorEastAsia" w:cstheme="majorBidi"/>
      <w:sz w:val="48"/>
      <w:szCs w:val="32"/>
    </w:rPr>
  </w:style>
  <w:style w:type="paragraph" w:styleId="2">
    <w:name w:val="heading 2"/>
    <w:basedOn w:val="a"/>
    <w:next w:val="a"/>
    <w:link w:val="20"/>
    <w:autoRedefine/>
    <w:uiPriority w:val="9"/>
    <w:unhideWhenUsed/>
    <w:qFormat/>
    <w:rsid w:val="005C3CA4"/>
    <w:pPr>
      <w:keepNext/>
      <w:keepLines/>
      <w:spacing w:before="120" w:after="120"/>
      <w:jc w:val="center"/>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гой текст"/>
    <w:basedOn w:val="a"/>
    <w:autoRedefine/>
    <w:qFormat/>
    <w:rsid w:val="00003E71"/>
    <w:pPr>
      <w:ind w:firstLine="709"/>
      <w:jc w:val="both"/>
    </w:pPr>
    <w:rPr>
      <w:rFonts w:eastAsia="Times New Roman" w:cs="Helvetica"/>
      <w:bCs/>
      <w:color w:val="2D3E4C"/>
      <w:kern w:val="36"/>
      <w:szCs w:val="51"/>
      <w:lang w:eastAsia="ru-RU"/>
    </w:rPr>
  </w:style>
  <w:style w:type="paragraph" w:styleId="a4">
    <w:name w:val="Body Text"/>
    <w:basedOn w:val="a"/>
    <w:link w:val="a5"/>
    <w:uiPriority w:val="99"/>
    <w:qFormat/>
    <w:rsid w:val="00614E7B"/>
    <w:pPr>
      <w:ind w:firstLine="709"/>
      <w:jc w:val="both"/>
    </w:pPr>
    <w:rPr>
      <w:rFonts w:cs="Times New Roman"/>
    </w:rPr>
  </w:style>
  <w:style w:type="character" w:customStyle="1" w:styleId="a5">
    <w:name w:val="Основной текст Знак"/>
    <w:basedOn w:val="a0"/>
    <w:link w:val="a4"/>
    <w:uiPriority w:val="99"/>
    <w:rsid w:val="00614E7B"/>
    <w:rPr>
      <w:rFonts w:ascii="Times New Roman" w:hAnsi="Times New Roman" w:cs="Times New Roman"/>
      <w:sz w:val="28"/>
    </w:rPr>
  </w:style>
  <w:style w:type="paragraph" w:customStyle="1" w:styleId="a6">
    <w:name w:val="НазваниеСтатьи"/>
    <w:basedOn w:val="a"/>
    <w:autoRedefine/>
    <w:qFormat/>
    <w:rsid w:val="00D919CA"/>
    <w:pPr>
      <w:spacing w:before="100" w:beforeAutospacing="1" w:after="60"/>
      <w:jc w:val="center"/>
    </w:pPr>
    <w:rPr>
      <w:b/>
      <w:szCs w:val="32"/>
    </w:rPr>
  </w:style>
  <w:style w:type="paragraph" w:customStyle="1" w:styleId="a7">
    <w:name w:val="Подназвание"/>
    <w:basedOn w:val="a"/>
    <w:link w:val="a8"/>
    <w:autoRedefine/>
    <w:qFormat/>
    <w:rsid w:val="00D919CA"/>
    <w:pPr>
      <w:shd w:val="clear" w:color="auto" w:fill="FFFFFF"/>
      <w:spacing w:before="60" w:after="60"/>
      <w:jc w:val="both"/>
      <w:textAlignment w:val="baseline"/>
    </w:pPr>
    <w:rPr>
      <w:rFonts w:ascii="Arial" w:eastAsia="Times New Roman" w:hAnsi="Arial" w:cs="Times New Roman"/>
      <w:b/>
      <w:bCs/>
      <w:sz w:val="24"/>
      <w:szCs w:val="28"/>
      <w:lang w:val="be-BY" w:eastAsia="ru-RU"/>
    </w:rPr>
  </w:style>
  <w:style w:type="character" w:customStyle="1" w:styleId="a8">
    <w:name w:val="Подназвание Знак"/>
    <w:basedOn w:val="a0"/>
    <w:link w:val="a7"/>
    <w:rsid w:val="00D919CA"/>
    <w:rPr>
      <w:rFonts w:ascii="Arial" w:eastAsia="Times New Roman" w:hAnsi="Arial" w:cs="Times New Roman"/>
      <w:b/>
      <w:bCs/>
      <w:sz w:val="24"/>
      <w:szCs w:val="28"/>
      <w:shd w:val="clear" w:color="auto" w:fill="FFFFFF"/>
      <w:lang w:val="be-BY" w:eastAsia="ru-RU"/>
    </w:rPr>
  </w:style>
  <w:style w:type="character" w:customStyle="1" w:styleId="20">
    <w:name w:val="Заголовок 2 Знак"/>
    <w:basedOn w:val="a0"/>
    <w:link w:val="2"/>
    <w:uiPriority w:val="9"/>
    <w:rsid w:val="005C3CA4"/>
    <w:rPr>
      <w:rFonts w:ascii="Times New Roman" w:eastAsiaTheme="majorEastAsia" w:hAnsi="Times New Roman" w:cstheme="majorBidi"/>
      <w:b/>
      <w:sz w:val="32"/>
      <w:szCs w:val="26"/>
    </w:rPr>
  </w:style>
  <w:style w:type="character" w:customStyle="1" w:styleId="10">
    <w:name w:val="Заголовок 1 Знак"/>
    <w:basedOn w:val="a0"/>
    <w:link w:val="1"/>
    <w:rsid w:val="00B0572A"/>
    <w:rPr>
      <w:rFonts w:ascii="Times New Roman" w:eastAsiaTheme="majorEastAsia" w:hAnsi="Times New Roman" w:cstheme="majorBidi"/>
      <w:sz w:val="48"/>
      <w:szCs w:val="32"/>
    </w:rPr>
  </w:style>
  <w:style w:type="character" w:styleId="a9">
    <w:name w:val="Hyperlink"/>
    <w:basedOn w:val="a0"/>
    <w:uiPriority w:val="99"/>
    <w:semiHidden/>
    <w:unhideWhenUsed/>
    <w:rsid w:val="00D423F9"/>
    <w:rPr>
      <w:color w:val="0000FF"/>
      <w:u w:val="single"/>
    </w:rPr>
  </w:style>
  <w:style w:type="paragraph" w:styleId="aa">
    <w:name w:val="List Paragraph"/>
    <w:basedOn w:val="a"/>
    <w:uiPriority w:val="34"/>
    <w:qFormat/>
    <w:rsid w:val="00D423F9"/>
    <w:pPr>
      <w:ind w:left="720"/>
      <w:contextualSpacing/>
    </w:pPr>
  </w:style>
  <w:style w:type="character" w:customStyle="1" w:styleId="11">
    <w:name w:val="Стиль1ВестникБГУосн Знак"/>
    <w:link w:val="12"/>
    <w:semiHidden/>
    <w:locked/>
    <w:rsid w:val="00D423F9"/>
    <w:rPr>
      <w:rFonts w:ascii="Arial" w:hAnsi="Arial" w:cs="Arial"/>
      <w:sz w:val="24"/>
    </w:rPr>
  </w:style>
  <w:style w:type="paragraph" w:customStyle="1" w:styleId="12">
    <w:name w:val="Стиль1ВестникБГУосн"/>
    <w:basedOn w:val="a"/>
    <w:link w:val="11"/>
    <w:autoRedefine/>
    <w:semiHidden/>
    <w:qFormat/>
    <w:rsid w:val="00D423F9"/>
    <w:pPr>
      <w:ind w:firstLine="709"/>
      <w:jc w:val="both"/>
    </w:pPr>
    <w:rPr>
      <w:rFonts w:ascii="Arial" w:hAnsi="Arial" w:cs="Arial"/>
      <w:sz w:val="24"/>
    </w:rPr>
  </w:style>
  <w:style w:type="paragraph" w:customStyle="1" w:styleId="ab">
    <w:name w:val="Основной стиль"/>
    <w:basedOn w:val="a"/>
    <w:autoRedefine/>
    <w:uiPriority w:val="99"/>
    <w:semiHidden/>
    <w:qFormat/>
    <w:rsid w:val="00D423F9"/>
    <w:pPr>
      <w:spacing w:line="276" w:lineRule="auto"/>
      <w:ind w:firstLine="709"/>
      <w:jc w:val="both"/>
    </w:pPr>
    <w:rPr>
      <w:lang w:val="be-BY"/>
    </w:rPr>
  </w:style>
  <w:style w:type="character" w:customStyle="1" w:styleId="apple-converted-space">
    <w:name w:val="apple-converted-space"/>
    <w:rsid w:val="00D423F9"/>
  </w:style>
  <w:style w:type="table" w:styleId="ac">
    <w:name w:val="Table Grid"/>
    <w:basedOn w:val="a1"/>
    <w:uiPriority w:val="39"/>
    <w:rsid w:val="00D423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3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k.com/adkazy" TargetMode="External"/><Relationship Id="rId11" Type="http://schemas.openxmlformats.org/officeDocument/2006/relationships/image" Target="media/image5.png"/><Relationship Id="rId5" Type="http://schemas.openxmlformats.org/officeDocument/2006/relationships/hyperlink" Target="https://pravilna.b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3945</Words>
  <Characters>22493</Characters>
  <Application>Microsoft Office Word</Application>
  <DocSecurity>0</DocSecurity>
  <Lines>187</Lines>
  <Paragraphs>52</Paragraphs>
  <ScaleCrop>false</ScaleCrop>
  <Company>SPecialiST RePack</Company>
  <LinksUpToDate>false</LinksUpToDate>
  <CharactersWithSpaces>26386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Анастасія Албут</dc:creator>
  <cp:keywords/>
  <dc:description/>
  <cp:lastModifiedBy>Анастасія Албут</cp:lastModifiedBy>
  <cp:revision>2</cp:revision>
  <dcterms:created xsi:type="dcterms:W3CDTF">2020-12-11T06:05:00Z</dcterms:created>
  <dcterms:modified xsi:type="dcterms:W3CDTF">2020-12-11T06:06:00Z</dcterms:modified>
</cp:coreProperties>
</file>