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BC975" w14:textId="005AF99C" w:rsidR="00FD10A4" w:rsidRDefault="006264D8" w:rsidP="006264D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64D8">
        <w:rPr>
          <w:rFonts w:ascii="Times New Roman" w:hAnsi="Times New Roman" w:cs="Times New Roman"/>
          <w:b/>
          <w:bCs/>
          <w:sz w:val="28"/>
          <w:szCs w:val="28"/>
          <w:lang w:val="ru-RU"/>
        </w:rPr>
        <w:t>Вторая информационная революция</w:t>
      </w:r>
    </w:p>
    <w:p w14:paraId="1FEC1F5C" w14:textId="71690FF4" w:rsidR="006264D8" w:rsidRDefault="006264D8" w:rsidP="006264D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2794F2" w14:textId="62E5C91E" w:rsidR="006264D8" w:rsidRDefault="006264D8" w:rsidP="006264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Вторая информационная революция пришлась на середину X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6264D8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ru-RU"/>
        </w:rPr>
        <w:t>ека</w:t>
      </w:r>
      <w:r w:rsidR="006869B0">
        <w:rPr>
          <w:rFonts w:ascii="Times New Roman" w:hAnsi="Times New Roman" w:cs="Times New Roman"/>
          <w:sz w:val="28"/>
          <w:szCs w:val="28"/>
          <w:lang w:val="ru-RU"/>
        </w:rPr>
        <w:t xml:space="preserve"> и была связана с изобретением книгопечатания.</w:t>
      </w:r>
    </w:p>
    <w:p w14:paraId="474D7CB3" w14:textId="46E4D881" w:rsidR="00D56E83" w:rsidRDefault="00D56E83" w:rsidP="006264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Говорят, что книгопечатание было изобретено дважды: на востоке и на западе. </w:t>
      </w:r>
      <w:r w:rsidR="00716D58">
        <w:rPr>
          <w:rFonts w:ascii="Times New Roman" w:hAnsi="Times New Roman" w:cs="Times New Roman"/>
          <w:sz w:val="28"/>
          <w:szCs w:val="28"/>
          <w:lang w:val="ru-RU"/>
        </w:rPr>
        <w:t>Первая</w:t>
      </w:r>
      <w:r w:rsidR="008E1A02">
        <w:rPr>
          <w:rFonts w:ascii="Times New Roman" w:hAnsi="Times New Roman" w:cs="Times New Roman"/>
          <w:sz w:val="28"/>
          <w:szCs w:val="28"/>
          <w:lang w:val="ru-RU"/>
        </w:rPr>
        <w:t xml:space="preserve"> печатн</w:t>
      </w:r>
      <w:r w:rsidR="00716D58"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="008E1A02">
        <w:rPr>
          <w:rFonts w:ascii="Times New Roman" w:hAnsi="Times New Roman" w:cs="Times New Roman"/>
          <w:sz w:val="28"/>
          <w:szCs w:val="28"/>
          <w:lang w:val="ru-RU"/>
        </w:rPr>
        <w:t xml:space="preserve"> книг</w:t>
      </w:r>
      <w:r w:rsidR="00C7772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8E1A02">
        <w:rPr>
          <w:rFonts w:ascii="Times New Roman" w:hAnsi="Times New Roman" w:cs="Times New Roman"/>
          <w:sz w:val="28"/>
          <w:szCs w:val="28"/>
          <w:lang w:val="ru-RU"/>
        </w:rPr>
        <w:t xml:space="preserve"> появил</w:t>
      </w:r>
      <w:r w:rsidR="00716D58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8E1A02">
        <w:rPr>
          <w:rFonts w:ascii="Times New Roman" w:hAnsi="Times New Roman" w:cs="Times New Roman"/>
          <w:sz w:val="28"/>
          <w:szCs w:val="28"/>
          <w:lang w:val="ru-RU"/>
        </w:rPr>
        <w:t>сь в Китае в</w:t>
      </w:r>
      <w:r w:rsidR="00716D58">
        <w:rPr>
          <w:rFonts w:ascii="Times New Roman" w:hAnsi="Times New Roman" w:cs="Times New Roman"/>
          <w:sz w:val="28"/>
          <w:szCs w:val="28"/>
          <w:lang w:val="ru-RU"/>
        </w:rPr>
        <w:t xml:space="preserve"> период правления династии Тан (618 – 907 гг.)</w:t>
      </w:r>
      <w:r w:rsidR="00236666">
        <w:rPr>
          <w:rFonts w:ascii="Times New Roman" w:hAnsi="Times New Roman" w:cs="Times New Roman"/>
          <w:sz w:val="28"/>
          <w:szCs w:val="28"/>
          <w:lang w:val="ru-RU"/>
        </w:rPr>
        <w:t xml:space="preserve"> в 868 году</w:t>
      </w:r>
      <w:r w:rsidR="00C77729">
        <w:rPr>
          <w:rFonts w:ascii="Times New Roman" w:hAnsi="Times New Roman" w:cs="Times New Roman"/>
          <w:sz w:val="28"/>
          <w:szCs w:val="28"/>
          <w:lang w:val="ru-RU"/>
        </w:rPr>
        <w:t>, а была найдена лишь в 1900 году.</w:t>
      </w:r>
      <w:r w:rsidR="008E1A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6D58">
        <w:rPr>
          <w:rFonts w:ascii="Times New Roman" w:hAnsi="Times New Roman" w:cs="Times New Roman"/>
          <w:sz w:val="28"/>
          <w:szCs w:val="28"/>
          <w:lang w:val="ru-RU"/>
        </w:rPr>
        <w:t>Мастер</w:t>
      </w:r>
      <w:r w:rsidR="008E1A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6D58">
        <w:rPr>
          <w:rFonts w:ascii="Times New Roman" w:hAnsi="Times New Roman" w:cs="Times New Roman"/>
          <w:sz w:val="28"/>
          <w:szCs w:val="28"/>
          <w:lang w:val="ru-RU"/>
        </w:rPr>
        <w:t>Ван</w:t>
      </w:r>
      <w:r w:rsidR="008E1A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16D58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="008E1A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6D58">
        <w:rPr>
          <w:rFonts w:ascii="Times New Roman" w:hAnsi="Times New Roman" w:cs="Times New Roman"/>
          <w:sz w:val="28"/>
          <w:szCs w:val="28"/>
          <w:lang w:val="ru-RU"/>
        </w:rPr>
        <w:t>использовал</w:t>
      </w:r>
      <w:r w:rsidR="008E1A02">
        <w:rPr>
          <w:rFonts w:ascii="Times New Roman" w:hAnsi="Times New Roman" w:cs="Times New Roman"/>
          <w:sz w:val="28"/>
          <w:szCs w:val="28"/>
          <w:lang w:val="ru-RU"/>
        </w:rPr>
        <w:t xml:space="preserve"> метод печати при помощи деревянных блоков</w:t>
      </w:r>
      <w:r w:rsidR="00236666">
        <w:rPr>
          <w:rFonts w:ascii="Times New Roman" w:hAnsi="Times New Roman" w:cs="Times New Roman"/>
          <w:sz w:val="28"/>
          <w:szCs w:val="28"/>
          <w:lang w:val="ru-RU"/>
        </w:rPr>
        <w:t xml:space="preserve"> – ксилографию</w:t>
      </w:r>
      <w:r w:rsidR="008E1A02">
        <w:rPr>
          <w:rFonts w:ascii="Times New Roman" w:hAnsi="Times New Roman" w:cs="Times New Roman"/>
          <w:sz w:val="28"/>
          <w:szCs w:val="28"/>
          <w:lang w:val="ru-RU"/>
        </w:rPr>
        <w:t xml:space="preserve">. Каждая страница вырезалась отдельно в зеркальном отображении, после чего покрывалась краской и прикладывалась к бумаге. </w:t>
      </w:r>
      <w:r w:rsidR="00236666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23666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01CE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36666" w:rsidRPr="00236666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236666">
        <w:rPr>
          <w:rFonts w:ascii="Times New Roman" w:hAnsi="Times New Roman" w:cs="Times New Roman"/>
          <w:sz w:val="28"/>
          <w:szCs w:val="28"/>
          <w:lang w:val="ru-RU"/>
        </w:rPr>
        <w:t xml:space="preserve">еке </w:t>
      </w:r>
      <w:r w:rsidR="00DA7A89">
        <w:rPr>
          <w:rFonts w:ascii="Times New Roman" w:hAnsi="Times New Roman" w:cs="Times New Roman"/>
          <w:sz w:val="28"/>
          <w:szCs w:val="28"/>
          <w:lang w:val="ru-RU"/>
        </w:rPr>
        <w:t xml:space="preserve">кузнец </w:t>
      </w:r>
      <w:r w:rsidR="00236666">
        <w:rPr>
          <w:rFonts w:ascii="Times New Roman" w:hAnsi="Times New Roman" w:cs="Times New Roman"/>
          <w:sz w:val="28"/>
          <w:szCs w:val="28"/>
          <w:lang w:val="ru-RU"/>
        </w:rPr>
        <w:t xml:space="preserve">Би Шэн изобрел способ, который впоследствии </w:t>
      </w:r>
      <w:r w:rsidR="006E586D">
        <w:rPr>
          <w:rFonts w:ascii="Times New Roman" w:hAnsi="Times New Roman" w:cs="Times New Roman"/>
          <w:sz w:val="28"/>
          <w:szCs w:val="28"/>
          <w:lang w:val="ru-RU"/>
        </w:rPr>
        <w:t>предложит</w:t>
      </w:r>
      <w:r w:rsidR="00236666">
        <w:rPr>
          <w:rFonts w:ascii="Times New Roman" w:hAnsi="Times New Roman" w:cs="Times New Roman"/>
          <w:sz w:val="28"/>
          <w:szCs w:val="28"/>
          <w:lang w:val="ru-RU"/>
        </w:rPr>
        <w:t xml:space="preserve"> и нем</w:t>
      </w:r>
      <w:r w:rsidR="006E586D">
        <w:rPr>
          <w:rFonts w:ascii="Times New Roman" w:hAnsi="Times New Roman" w:cs="Times New Roman"/>
          <w:sz w:val="28"/>
          <w:szCs w:val="28"/>
          <w:lang w:val="ru-RU"/>
        </w:rPr>
        <w:t xml:space="preserve">ец </w:t>
      </w:r>
      <w:r w:rsidR="00236666">
        <w:rPr>
          <w:rFonts w:ascii="Times New Roman" w:hAnsi="Times New Roman" w:cs="Times New Roman"/>
          <w:sz w:val="28"/>
          <w:szCs w:val="28"/>
          <w:lang w:val="ru-RU"/>
        </w:rPr>
        <w:t>Иоган</w:t>
      </w:r>
      <w:r w:rsidR="006E586D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236666">
        <w:rPr>
          <w:rFonts w:ascii="Times New Roman" w:hAnsi="Times New Roman" w:cs="Times New Roman"/>
          <w:sz w:val="28"/>
          <w:szCs w:val="28"/>
          <w:lang w:val="ru-RU"/>
        </w:rPr>
        <w:t xml:space="preserve"> Гутенберг, хоть и с некоторыми отличиями.</w:t>
      </w:r>
    </w:p>
    <w:p w14:paraId="29B29577" w14:textId="6C042F28" w:rsidR="00BA5525" w:rsidRPr="00236666" w:rsidRDefault="00BA5525" w:rsidP="006264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Несмотря на множественные попытки Китая </w:t>
      </w:r>
      <w:r w:rsidR="00405D42">
        <w:rPr>
          <w:rFonts w:ascii="Times New Roman" w:hAnsi="Times New Roman" w:cs="Times New Roman"/>
          <w:sz w:val="28"/>
          <w:szCs w:val="28"/>
          <w:lang w:val="ru-RU"/>
        </w:rPr>
        <w:t xml:space="preserve">оптимизировать способы хранения информации, </w:t>
      </w:r>
      <w:r w:rsidR="00DA7A89">
        <w:rPr>
          <w:rFonts w:ascii="Times New Roman" w:hAnsi="Times New Roman" w:cs="Times New Roman"/>
          <w:sz w:val="28"/>
          <w:szCs w:val="28"/>
          <w:lang w:val="ru-RU"/>
        </w:rPr>
        <w:t xml:space="preserve">эффекта революции они не приобрели. Объяснить это можно попытаться несколькими причинами: </w:t>
      </w:r>
      <w:r w:rsidR="00DA6887">
        <w:rPr>
          <w:rFonts w:ascii="Times New Roman" w:hAnsi="Times New Roman" w:cs="Times New Roman"/>
          <w:sz w:val="28"/>
          <w:szCs w:val="28"/>
          <w:lang w:val="ru-RU"/>
        </w:rPr>
        <w:t>несовершенством выбранных материалов, устройством общества, сложностью китайского письма.</w:t>
      </w:r>
    </w:p>
    <w:p w14:paraId="4AC83A1E" w14:textId="440FFE9D" w:rsidR="006869B0" w:rsidRPr="005275A6" w:rsidRDefault="006869B0" w:rsidP="006264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Немец Иоганн Гутенберг в промежутке между 1450 и 1455 годами</w:t>
      </w:r>
      <w:r w:rsidR="00DC129C">
        <w:rPr>
          <w:rFonts w:ascii="Times New Roman" w:hAnsi="Times New Roman" w:cs="Times New Roman"/>
          <w:sz w:val="28"/>
          <w:szCs w:val="28"/>
          <w:lang w:val="ru-RU"/>
        </w:rPr>
        <w:t>, основываясь на своем опыте в области металлургии, который он получил, поскольку его семья занималась изготовлением зеркал и ювелирных изделий,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изобрел печатный пресс и наборный шрифт.</w:t>
      </w:r>
      <w:r w:rsidR="00D0593D" w:rsidRPr="00D059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275A6">
        <w:rPr>
          <w:rFonts w:ascii="Times New Roman" w:hAnsi="Times New Roman" w:cs="Times New Roman"/>
          <w:sz w:val="28"/>
          <w:szCs w:val="28"/>
          <w:lang w:val="ru-RU"/>
        </w:rPr>
        <w:t xml:space="preserve">У него не было средств для того, чтобы распространить свою идею, однако нашелся представитель богатого рода, некий Фуст, который проспонсировал </w:t>
      </w:r>
      <w:r w:rsidR="001E6924">
        <w:rPr>
          <w:rFonts w:ascii="Times New Roman" w:hAnsi="Times New Roman" w:cs="Times New Roman"/>
          <w:sz w:val="28"/>
          <w:szCs w:val="28"/>
          <w:lang w:val="ru-RU"/>
        </w:rPr>
        <w:t xml:space="preserve">первое </w:t>
      </w:r>
      <w:r w:rsidR="00D87CD4">
        <w:rPr>
          <w:rFonts w:ascii="Times New Roman" w:hAnsi="Times New Roman" w:cs="Times New Roman"/>
          <w:sz w:val="28"/>
          <w:szCs w:val="28"/>
          <w:lang w:val="ru-RU"/>
        </w:rPr>
        <w:t xml:space="preserve">пробное </w:t>
      </w:r>
      <w:r w:rsidR="005275A6">
        <w:rPr>
          <w:rFonts w:ascii="Times New Roman" w:hAnsi="Times New Roman" w:cs="Times New Roman"/>
          <w:sz w:val="28"/>
          <w:szCs w:val="28"/>
          <w:lang w:val="ru-RU"/>
        </w:rPr>
        <w:t>издание «Латинской грамматики».</w:t>
      </w:r>
      <w:r w:rsidR="00D87C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1598">
        <w:rPr>
          <w:rFonts w:ascii="Times New Roman" w:hAnsi="Times New Roman" w:cs="Times New Roman"/>
          <w:sz w:val="28"/>
          <w:szCs w:val="28"/>
          <w:lang w:val="ru-RU"/>
        </w:rPr>
        <w:t>Дальнейшим толчком делу Гутенберга послужила распространившаяся практика индульгенци</w:t>
      </w:r>
      <w:r w:rsidR="00C16123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5E1598">
        <w:rPr>
          <w:rFonts w:ascii="Times New Roman" w:hAnsi="Times New Roman" w:cs="Times New Roman"/>
          <w:sz w:val="28"/>
          <w:szCs w:val="28"/>
          <w:lang w:val="ru-RU"/>
        </w:rPr>
        <w:t>, которая требовала печати большого количества документов.</w:t>
      </w:r>
    </w:p>
    <w:p w14:paraId="1A15151A" w14:textId="7D7DA857" w:rsidR="00FB13C0" w:rsidRPr="00D56E83" w:rsidRDefault="00FB13C0" w:rsidP="006264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Принцип его изобретения заключался в следующем. </w:t>
      </w:r>
      <w:r w:rsidR="00CB727E">
        <w:rPr>
          <w:rFonts w:ascii="Times New Roman" w:hAnsi="Times New Roman" w:cs="Times New Roman"/>
          <w:sz w:val="28"/>
          <w:szCs w:val="28"/>
          <w:lang w:val="ru-RU"/>
        </w:rPr>
        <w:t>Наборщик текста расставлял подвижные литеры в требуемом порядке, формируя слова и предложения. После чего литеры фиксир</w:t>
      </w:r>
      <w:r w:rsidR="00E205B8">
        <w:rPr>
          <w:rFonts w:ascii="Times New Roman" w:hAnsi="Times New Roman" w:cs="Times New Roman"/>
          <w:sz w:val="28"/>
          <w:szCs w:val="28"/>
          <w:lang w:val="ru-RU"/>
        </w:rPr>
        <w:t>овались</w:t>
      </w:r>
      <w:r w:rsidR="00CB727E">
        <w:rPr>
          <w:rFonts w:ascii="Times New Roman" w:hAnsi="Times New Roman" w:cs="Times New Roman"/>
          <w:sz w:val="28"/>
          <w:szCs w:val="28"/>
          <w:lang w:val="ru-RU"/>
        </w:rPr>
        <w:t xml:space="preserve"> в верстке, чтобы не нарушилось их положение в процессе печати. Блок верстки помеща</w:t>
      </w:r>
      <w:r w:rsidR="006660C6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CB727E">
        <w:rPr>
          <w:rFonts w:ascii="Times New Roman" w:hAnsi="Times New Roman" w:cs="Times New Roman"/>
          <w:sz w:val="28"/>
          <w:szCs w:val="28"/>
          <w:lang w:val="ru-RU"/>
        </w:rPr>
        <w:t xml:space="preserve">ся на печатный станок, бумага </w:t>
      </w:r>
      <w:r w:rsidR="00C55137">
        <w:rPr>
          <w:rFonts w:ascii="Times New Roman" w:hAnsi="Times New Roman" w:cs="Times New Roman"/>
          <w:sz w:val="28"/>
          <w:szCs w:val="28"/>
          <w:lang w:val="ru-RU"/>
        </w:rPr>
        <w:t>укладывалась</w:t>
      </w:r>
      <w:r w:rsidR="00CB727E">
        <w:rPr>
          <w:rFonts w:ascii="Times New Roman" w:hAnsi="Times New Roman" w:cs="Times New Roman"/>
          <w:sz w:val="28"/>
          <w:szCs w:val="28"/>
          <w:lang w:val="ru-RU"/>
        </w:rPr>
        <w:t xml:space="preserve"> в ложемент, который двига</w:t>
      </w:r>
      <w:r w:rsidR="00C55137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CB727E">
        <w:rPr>
          <w:rFonts w:ascii="Times New Roman" w:hAnsi="Times New Roman" w:cs="Times New Roman"/>
          <w:sz w:val="28"/>
          <w:szCs w:val="28"/>
          <w:lang w:val="ru-RU"/>
        </w:rPr>
        <w:t xml:space="preserve">ся под прессом. Когда </w:t>
      </w:r>
      <w:r w:rsidR="00AF4C18">
        <w:rPr>
          <w:rFonts w:ascii="Times New Roman" w:hAnsi="Times New Roman" w:cs="Times New Roman"/>
          <w:sz w:val="28"/>
          <w:szCs w:val="28"/>
          <w:lang w:val="ru-RU"/>
        </w:rPr>
        <w:t>достигалась</w:t>
      </w:r>
      <w:r w:rsidR="00CB727E">
        <w:rPr>
          <w:rFonts w:ascii="Times New Roman" w:hAnsi="Times New Roman" w:cs="Times New Roman"/>
          <w:sz w:val="28"/>
          <w:szCs w:val="28"/>
          <w:lang w:val="ru-RU"/>
        </w:rPr>
        <w:t xml:space="preserve"> позиция для печати, пресс отпечатыва</w:t>
      </w:r>
      <w:r w:rsidR="0088290A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CB727E">
        <w:rPr>
          <w:rFonts w:ascii="Times New Roman" w:hAnsi="Times New Roman" w:cs="Times New Roman"/>
          <w:sz w:val="28"/>
          <w:szCs w:val="28"/>
          <w:lang w:val="ru-RU"/>
        </w:rPr>
        <w:t xml:space="preserve"> текст на бумаге.</w:t>
      </w:r>
    </w:p>
    <w:p w14:paraId="627DBC54" w14:textId="3A12C726" w:rsidR="00AA06FD" w:rsidRDefault="006869B0" w:rsidP="00362D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сравнения: до начала использования </w:t>
      </w:r>
      <w:r w:rsidR="001511BF">
        <w:rPr>
          <w:rFonts w:ascii="Times New Roman" w:hAnsi="Times New Roman" w:cs="Times New Roman"/>
          <w:sz w:val="28"/>
          <w:szCs w:val="28"/>
          <w:lang w:val="ru-RU"/>
        </w:rPr>
        <w:t>техники подвижных литер сотни обученных монахов в монастырях от заката до рассвета шесть дней в неделю переписывали книги от руки. При таком раскладе за год на одного монаха приходилось 1200-1300 страниц.</w:t>
      </w:r>
      <w:r w:rsidR="00362D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06FD">
        <w:rPr>
          <w:rFonts w:ascii="Times New Roman" w:hAnsi="Times New Roman" w:cs="Times New Roman"/>
          <w:sz w:val="28"/>
          <w:szCs w:val="28"/>
          <w:lang w:val="ru-RU"/>
        </w:rPr>
        <w:t>При этом уже в 1505 году один печатник мог подготовить 2.500.000 страниц.</w:t>
      </w:r>
      <w:r w:rsidR="005D557F">
        <w:rPr>
          <w:rFonts w:ascii="Times New Roman" w:hAnsi="Times New Roman" w:cs="Times New Roman"/>
          <w:sz w:val="28"/>
          <w:szCs w:val="28"/>
          <w:lang w:val="ru-RU"/>
        </w:rPr>
        <w:t xml:space="preserve"> К концу столетия было основано более тысячи типографий.</w:t>
      </w:r>
    </w:p>
    <w:p w14:paraId="608B0FD0" w14:textId="1EAD322C" w:rsidR="006A53A0" w:rsidRDefault="00D40246" w:rsidP="00362D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Важно отметить, что </w:t>
      </w:r>
      <w:r w:rsidR="00F20A69">
        <w:rPr>
          <w:rFonts w:ascii="Times New Roman" w:hAnsi="Times New Roman" w:cs="Times New Roman"/>
          <w:sz w:val="28"/>
          <w:szCs w:val="28"/>
          <w:lang w:val="ru-RU"/>
        </w:rPr>
        <w:t xml:space="preserve">ранее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книги </w:t>
      </w:r>
      <w:r w:rsidR="006A53A0">
        <w:rPr>
          <w:rFonts w:ascii="Times New Roman" w:hAnsi="Times New Roman" w:cs="Times New Roman"/>
          <w:sz w:val="28"/>
          <w:szCs w:val="28"/>
          <w:lang w:val="ru-RU"/>
        </w:rPr>
        <w:t xml:space="preserve">ассоциировались с роскошью, позволить себе их могли лишь немногие. </w:t>
      </w:r>
      <w:r w:rsidR="00F20A69">
        <w:rPr>
          <w:rFonts w:ascii="Times New Roman" w:hAnsi="Times New Roman" w:cs="Times New Roman"/>
          <w:sz w:val="28"/>
          <w:szCs w:val="28"/>
          <w:lang w:val="ru-RU"/>
        </w:rPr>
        <w:t>Так, н</w:t>
      </w:r>
      <w:r w:rsidR="00F20A69" w:rsidRPr="00F20A69">
        <w:rPr>
          <w:rFonts w:ascii="Times New Roman" w:hAnsi="Times New Roman" w:cs="Times New Roman"/>
          <w:sz w:val="28"/>
          <w:szCs w:val="28"/>
          <w:lang w:val="ru-RU"/>
        </w:rPr>
        <w:t xml:space="preserve">апример, </w:t>
      </w:r>
      <w:r w:rsidR="00F20A69">
        <w:rPr>
          <w:rFonts w:ascii="Times New Roman" w:hAnsi="Times New Roman" w:cs="Times New Roman"/>
          <w:sz w:val="28"/>
          <w:szCs w:val="28"/>
          <w:lang w:val="ru-RU"/>
        </w:rPr>
        <w:t xml:space="preserve">согласно источникам, </w:t>
      </w:r>
      <w:r w:rsidR="00F20A69" w:rsidRPr="00F20A69">
        <w:rPr>
          <w:rFonts w:ascii="Times New Roman" w:hAnsi="Times New Roman" w:cs="Times New Roman"/>
          <w:sz w:val="28"/>
          <w:szCs w:val="28"/>
          <w:lang w:val="ru-RU"/>
        </w:rPr>
        <w:t>в XIII веке книга, содержащая 400 страниц, стоила около 50 фунтов серебра, что было эквивалентно стоимости дома в те времена.</w:t>
      </w:r>
      <w:r w:rsidR="00F2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53A0">
        <w:rPr>
          <w:rFonts w:ascii="Times New Roman" w:hAnsi="Times New Roman" w:cs="Times New Roman"/>
          <w:sz w:val="28"/>
          <w:szCs w:val="28"/>
          <w:lang w:val="ru-RU"/>
        </w:rPr>
        <w:t xml:space="preserve">Но благодаря изобретению Гуттенберга, когда в 1522 году была напечатана Библия Мартина </w:t>
      </w:r>
      <w:r w:rsidR="006A53A0">
        <w:rPr>
          <w:rFonts w:ascii="Times New Roman" w:hAnsi="Times New Roman" w:cs="Times New Roman"/>
          <w:sz w:val="28"/>
          <w:szCs w:val="28"/>
          <w:lang w:val="ru-RU"/>
        </w:rPr>
        <w:lastRenderedPageBreak/>
        <w:t>Лютера (более 1000 страниц), ее могла позволить себе приобрести даже бедная крестьянская семья.</w:t>
      </w:r>
    </w:p>
    <w:p w14:paraId="13B28697" w14:textId="2C8964E3" w:rsidR="00F20A69" w:rsidRPr="0049681B" w:rsidRDefault="0049681B" w:rsidP="00362D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Доступность книг послужила не только развитию науки, образования и культуры, но и стала использоваться в качестве инструмента влияния на массы в политической среде. К примеру, король Англии Генрих V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4968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его премьер-министр Томас Кромвель издавали памфлеты для укрепления и распространения идей англиканской церкви.</w:t>
      </w:r>
    </w:p>
    <w:p w14:paraId="0317BAC6" w14:textId="61035140" w:rsidR="008C3DC5" w:rsidRPr="008C3DC5" w:rsidRDefault="006A53A0" w:rsidP="0092631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 распространение книгопечатания, ознаменовавшее начало второй информационной революции, повлекло массовое производство и стандартизацию процесса обработки информации.</w:t>
      </w:r>
    </w:p>
    <w:sectPr w:rsidR="008C3DC5" w:rsidRPr="008C3DC5" w:rsidSect="00EB229D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D8"/>
    <w:rsid w:val="00095770"/>
    <w:rsid w:val="001511BF"/>
    <w:rsid w:val="001C5DEC"/>
    <w:rsid w:val="001E6924"/>
    <w:rsid w:val="00236666"/>
    <w:rsid w:val="00295D10"/>
    <w:rsid w:val="00362DC0"/>
    <w:rsid w:val="00405D42"/>
    <w:rsid w:val="0049681B"/>
    <w:rsid w:val="005275A6"/>
    <w:rsid w:val="005D557F"/>
    <w:rsid w:val="005E1598"/>
    <w:rsid w:val="006264D8"/>
    <w:rsid w:val="006660C6"/>
    <w:rsid w:val="006869B0"/>
    <w:rsid w:val="006A53A0"/>
    <w:rsid w:val="006E586D"/>
    <w:rsid w:val="00716D58"/>
    <w:rsid w:val="00801CE3"/>
    <w:rsid w:val="0088290A"/>
    <w:rsid w:val="008C3DC5"/>
    <w:rsid w:val="008E1A02"/>
    <w:rsid w:val="00926313"/>
    <w:rsid w:val="009E6D7F"/>
    <w:rsid w:val="00AA06FD"/>
    <w:rsid w:val="00AF4C18"/>
    <w:rsid w:val="00BA5525"/>
    <w:rsid w:val="00C16123"/>
    <w:rsid w:val="00C55137"/>
    <w:rsid w:val="00C77729"/>
    <w:rsid w:val="00CB727E"/>
    <w:rsid w:val="00D0593D"/>
    <w:rsid w:val="00D40246"/>
    <w:rsid w:val="00D56E83"/>
    <w:rsid w:val="00D87CD4"/>
    <w:rsid w:val="00DA6887"/>
    <w:rsid w:val="00DA7A89"/>
    <w:rsid w:val="00DC129C"/>
    <w:rsid w:val="00E205B8"/>
    <w:rsid w:val="00EB229D"/>
    <w:rsid w:val="00F20A69"/>
    <w:rsid w:val="00FB13C0"/>
    <w:rsid w:val="00FD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35B502"/>
  <w15:chartTrackingRefBased/>
  <w15:docId w15:val="{602AE4B3-E2AA-C348-AE9E-17E94621F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3DC5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Альхимович</dc:creator>
  <cp:keywords/>
  <dc:description/>
  <cp:lastModifiedBy>Нина Альхимович</cp:lastModifiedBy>
  <cp:revision>35</cp:revision>
  <dcterms:created xsi:type="dcterms:W3CDTF">2023-04-16T16:30:00Z</dcterms:created>
  <dcterms:modified xsi:type="dcterms:W3CDTF">2023-04-16T20:45:00Z</dcterms:modified>
</cp:coreProperties>
</file>