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104DC" w14:textId="77777777" w:rsidR="00A53F2F" w:rsidRDefault="00BF127A" w:rsidP="00086207">
      <w:pPr>
        <w:jc w:val="center"/>
        <w:rPr>
          <w:sz w:val="28"/>
        </w:rPr>
      </w:pPr>
      <w:r>
        <w:rPr>
          <w:sz w:val="28"/>
        </w:rPr>
        <w:t xml:space="preserve">Министерство образования </w:t>
      </w:r>
      <w:r w:rsidR="00BF0C91">
        <w:rPr>
          <w:sz w:val="28"/>
        </w:rPr>
        <w:t>Республики</w:t>
      </w:r>
      <w:r w:rsidR="00E638EE">
        <w:rPr>
          <w:sz w:val="28"/>
        </w:rPr>
        <w:t xml:space="preserve"> Беларусь</w:t>
      </w:r>
    </w:p>
    <w:p w14:paraId="1BB41B6E" w14:textId="77777777" w:rsidR="00A53F2F" w:rsidRDefault="00A53F2F" w:rsidP="00086207">
      <w:pPr>
        <w:jc w:val="both"/>
        <w:rPr>
          <w:sz w:val="28"/>
        </w:rPr>
      </w:pPr>
    </w:p>
    <w:p w14:paraId="678D0494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7F595C2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37EE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777646B" w14:textId="77777777" w:rsidR="00A53F2F" w:rsidRDefault="00A53F2F" w:rsidP="00086207">
      <w:pPr>
        <w:jc w:val="both"/>
        <w:rPr>
          <w:sz w:val="28"/>
        </w:rPr>
      </w:pPr>
    </w:p>
    <w:p w14:paraId="0A541466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33931">
        <w:rPr>
          <w:sz w:val="28"/>
        </w:rPr>
        <w:t>компьютерных систем и сетей</w:t>
      </w:r>
    </w:p>
    <w:p w14:paraId="569F3105" w14:textId="77777777" w:rsidR="00A53F2F" w:rsidRDefault="00A53F2F" w:rsidP="00086207">
      <w:pPr>
        <w:jc w:val="both"/>
        <w:rPr>
          <w:sz w:val="28"/>
        </w:rPr>
      </w:pPr>
    </w:p>
    <w:p w14:paraId="34286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0E0B004B" w14:textId="77777777" w:rsidR="00A53F2F" w:rsidRDefault="00A53F2F" w:rsidP="00086207">
      <w:pPr>
        <w:jc w:val="both"/>
        <w:rPr>
          <w:sz w:val="28"/>
        </w:rPr>
      </w:pPr>
    </w:p>
    <w:p w14:paraId="5716E448" w14:textId="77777777" w:rsidR="00A53F2F" w:rsidRDefault="00A53F2F" w:rsidP="00086207">
      <w:pPr>
        <w:jc w:val="both"/>
        <w:rPr>
          <w:sz w:val="28"/>
        </w:rPr>
      </w:pPr>
    </w:p>
    <w:p w14:paraId="24409059" w14:textId="77777777" w:rsidR="00A53F2F" w:rsidRDefault="00E638EE" w:rsidP="00443B9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EE7947" w14:textId="77777777" w:rsidR="00443B96" w:rsidRDefault="00443B96" w:rsidP="00443B96">
      <w:pPr>
        <w:jc w:val="both"/>
        <w:rPr>
          <w:sz w:val="28"/>
        </w:rPr>
      </w:pPr>
    </w:p>
    <w:p w14:paraId="66AF758D" w14:textId="77777777" w:rsidR="00443B96" w:rsidRDefault="00443B96" w:rsidP="00443B96">
      <w:pPr>
        <w:jc w:val="both"/>
        <w:rPr>
          <w:sz w:val="28"/>
        </w:rPr>
      </w:pPr>
    </w:p>
    <w:p w14:paraId="743D9D7A" w14:textId="77777777" w:rsidR="00443B96" w:rsidRDefault="00443B96" w:rsidP="00443B96">
      <w:pPr>
        <w:jc w:val="both"/>
        <w:rPr>
          <w:sz w:val="28"/>
        </w:rPr>
      </w:pPr>
    </w:p>
    <w:p w14:paraId="7ACF49CD" w14:textId="77777777" w:rsidR="00A53F2F" w:rsidRDefault="00A53F2F" w:rsidP="00086207">
      <w:pPr>
        <w:jc w:val="both"/>
        <w:rPr>
          <w:sz w:val="28"/>
        </w:rPr>
      </w:pPr>
    </w:p>
    <w:p w14:paraId="7D4F40AB" w14:textId="77777777" w:rsidR="00A53F2F" w:rsidRDefault="00E638EE" w:rsidP="0008620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470E26B" w14:textId="7BEB9A8D" w:rsidR="00A53F2F" w:rsidRDefault="00F2637D" w:rsidP="00086207">
      <w:pPr>
        <w:jc w:val="center"/>
        <w:rPr>
          <w:sz w:val="28"/>
        </w:rPr>
      </w:pPr>
      <w:r>
        <w:rPr>
          <w:sz w:val="28"/>
          <w:szCs w:val="28"/>
          <w:lang w:bidi="ru-RU"/>
        </w:rPr>
        <w:t xml:space="preserve">к </w:t>
      </w:r>
      <w:r w:rsidR="006B4636">
        <w:rPr>
          <w:sz w:val="28"/>
          <w:szCs w:val="28"/>
          <w:lang w:bidi="ru-RU"/>
        </w:rPr>
        <w:t>курсовому</w:t>
      </w:r>
      <w:r w:rsidR="00E638EE">
        <w:rPr>
          <w:sz w:val="28"/>
          <w:szCs w:val="28"/>
          <w:lang w:bidi="ru-RU"/>
        </w:rPr>
        <w:t xml:space="preserve"> проекту</w:t>
      </w:r>
    </w:p>
    <w:p w14:paraId="59AB1E47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на тему</w:t>
      </w:r>
    </w:p>
    <w:p w14:paraId="14B569DB" w14:textId="77777777" w:rsidR="00443B96" w:rsidRPr="00377A91" w:rsidRDefault="00443B96" w:rsidP="00086207">
      <w:pPr>
        <w:jc w:val="center"/>
        <w:rPr>
          <w:sz w:val="28"/>
        </w:rPr>
      </w:pPr>
    </w:p>
    <w:p w14:paraId="0EAAA4CB" w14:textId="04E8142E" w:rsidR="00A53F2F" w:rsidRDefault="00F3673B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ЛОКАЛЬНАЯ КОМПЬЮТЕРНАЯ СЕТЬ</w:t>
      </w:r>
    </w:p>
    <w:p w14:paraId="15834D17" w14:textId="02A8CCBE" w:rsidR="0048481A" w:rsidRPr="00377A91" w:rsidRDefault="0048481A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4380B5FF" w14:textId="77777777" w:rsidR="00A53F2F" w:rsidRDefault="00A53F2F" w:rsidP="00086207">
      <w:pPr>
        <w:jc w:val="both"/>
        <w:rPr>
          <w:sz w:val="28"/>
        </w:rPr>
      </w:pPr>
    </w:p>
    <w:p w14:paraId="3BD2BE98" w14:textId="342E71B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БГУИР </w:t>
      </w:r>
      <w:r w:rsidR="00496ECE">
        <w:rPr>
          <w:sz w:val="28"/>
        </w:rPr>
        <w:t>КП 1–40 02 01</w:t>
      </w:r>
      <w:r w:rsidR="00465E0F">
        <w:rPr>
          <w:sz w:val="28"/>
        </w:rPr>
        <w:t xml:space="preserve"> </w:t>
      </w:r>
      <w:r w:rsidR="00B414C8" w:rsidRPr="00B414C8">
        <w:rPr>
          <w:sz w:val="28"/>
        </w:rPr>
        <w:t>2</w:t>
      </w:r>
      <w:r w:rsidR="00496ECE" w:rsidRPr="00B414C8">
        <w:rPr>
          <w:sz w:val="28"/>
        </w:rPr>
        <w:t>01</w:t>
      </w:r>
      <w:r>
        <w:rPr>
          <w:sz w:val="28"/>
        </w:rPr>
        <w:t xml:space="preserve"> ПЗ</w:t>
      </w:r>
    </w:p>
    <w:p w14:paraId="1EE6A796" w14:textId="77777777" w:rsidR="00A53F2F" w:rsidRDefault="00A53F2F" w:rsidP="00086207">
      <w:pPr>
        <w:jc w:val="both"/>
        <w:rPr>
          <w:sz w:val="28"/>
        </w:rPr>
      </w:pPr>
    </w:p>
    <w:p w14:paraId="11B7DB38" w14:textId="77777777" w:rsidR="00A53F2F" w:rsidRDefault="00A53F2F" w:rsidP="00086207">
      <w:pPr>
        <w:jc w:val="both"/>
        <w:rPr>
          <w:sz w:val="28"/>
        </w:rPr>
      </w:pPr>
    </w:p>
    <w:p w14:paraId="5561AFE3" w14:textId="77777777" w:rsidR="003B0D35" w:rsidRDefault="003B0D35" w:rsidP="00086207">
      <w:pPr>
        <w:jc w:val="both"/>
        <w:rPr>
          <w:sz w:val="28"/>
        </w:rPr>
      </w:pPr>
    </w:p>
    <w:p w14:paraId="1FA56851" w14:textId="77777777" w:rsidR="003B0D35" w:rsidRDefault="003B0D35" w:rsidP="00086207">
      <w:pPr>
        <w:jc w:val="both"/>
        <w:rPr>
          <w:sz w:val="28"/>
        </w:rPr>
      </w:pPr>
    </w:p>
    <w:p w14:paraId="279F9E87" w14:textId="77777777" w:rsidR="003B0D35" w:rsidRDefault="003B0D35" w:rsidP="00086207">
      <w:pPr>
        <w:jc w:val="both"/>
        <w:rPr>
          <w:sz w:val="28"/>
        </w:rPr>
      </w:pPr>
    </w:p>
    <w:p w14:paraId="3191763D" w14:textId="77777777" w:rsidR="003B0D35" w:rsidRDefault="003B0D35" w:rsidP="00086207">
      <w:pPr>
        <w:jc w:val="both"/>
        <w:rPr>
          <w:sz w:val="28"/>
        </w:rPr>
      </w:pPr>
    </w:p>
    <w:p w14:paraId="3471C9CB" w14:textId="77777777" w:rsidR="003B0D35" w:rsidRDefault="003B0D35" w:rsidP="00086207">
      <w:pPr>
        <w:jc w:val="both"/>
        <w:rPr>
          <w:sz w:val="28"/>
        </w:rPr>
      </w:pPr>
    </w:p>
    <w:p w14:paraId="09CFC572" w14:textId="77777777" w:rsidR="003B0D35" w:rsidRDefault="003B0D35" w:rsidP="00086207">
      <w:pPr>
        <w:jc w:val="both"/>
        <w:rPr>
          <w:sz w:val="28"/>
        </w:rPr>
      </w:pPr>
    </w:p>
    <w:p w14:paraId="02D66655" w14:textId="77777777" w:rsidR="003B0D35" w:rsidRDefault="003B0D35" w:rsidP="00086207">
      <w:pPr>
        <w:jc w:val="both"/>
        <w:rPr>
          <w:sz w:val="28"/>
        </w:rPr>
      </w:pPr>
    </w:p>
    <w:p w14:paraId="76207C07" w14:textId="77777777" w:rsidR="003B0D35" w:rsidRDefault="003B0D35" w:rsidP="00086207">
      <w:pPr>
        <w:jc w:val="both"/>
        <w:rPr>
          <w:sz w:val="28"/>
        </w:rPr>
      </w:pPr>
    </w:p>
    <w:p w14:paraId="57431EBE" w14:textId="619F3BE8" w:rsidR="00A53F2F" w:rsidRDefault="002B4742" w:rsidP="00086207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ECF" w:rsidRPr="009D3ECF">
        <w:rPr>
          <w:sz w:val="28"/>
        </w:rPr>
        <w:t>Н</w:t>
      </w:r>
      <w:r w:rsidR="003B0D35" w:rsidRPr="009D3ECF">
        <w:rPr>
          <w:sz w:val="28"/>
        </w:rPr>
        <w:t xml:space="preserve">. </w:t>
      </w:r>
      <w:r w:rsidR="009D3ECF" w:rsidRPr="009D3ECF">
        <w:rPr>
          <w:sz w:val="28"/>
        </w:rPr>
        <w:t>Г</w:t>
      </w:r>
      <w:r w:rsidR="003B0D35" w:rsidRPr="009D3ECF">
        <w:rPr>
          <w:sz w:val="28"/>
        </w:rPr>
        <w:t xml:space="preserve">. </w:t>
      </w:r>
      <w:r w:rsidR="009D3ECF">
        <w:rPr>
          <w:sz w:val="28"/>
        </w:rPr>
        <w:t>Альхимович</w:t>
      </w:r>
    </w:p>
    <w:p w14:paraId="44FF35B7" w14:textId="77777777" w:rsidR="00A53F2F" w:rsidRDefault="00A53F2F" w:rsidP="00086207">
      <w:pPr>
        <w:jc w:val="both"/>
        <w:rPr>
          <w:sz w:val="28"/>
        </w:rPr>
      </w:pPr>
    </w:p>
    <w:p w14:paraId="0DBC8D64" w14:textId="04ADA8A2" w:rsidR="00A53F2F" w:rsidRPr="00DC6CD7" w:rsidRDefault="00377A91" w:rsidP="00086207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ECF" w:rsidRPr="009D3ECF">
        <w:rPr>
          <w:sz w:val="28"/>
        </w:rPr>
        <w:t>И</w:t>
      </w:r>
      <w:r w:rsidR="00DC6CD7" w:rsidRPr="009D3ECF">
        <w:rPr>
          <w:sz w:val="28"/>
        </w:rPr>
        <w:t xml:space="preserve">. </w:t>
      </w:r>
      <w:r w:rsidR="009D3ECF" w:rsidRPr="009D3ECF">
        <w:rPr>
          <w:sz w:val="28"/>
        </w:rPr>
        <w:t>И</w:t>
      </w:r>
      <w:r w:rsidR="00DC6CD7" w:rsidRPr="009D3ECF">
        <w:rPr>
          <w:sz w:val="28"/>
        </w:rPr>
        <w:t xml:space="preserve">. </w:t>
      </w:r>
      <w:proofErr w:type="spellStart"/>
      <w:r w:rsidR="009D3ECF">
        <w:rPr>
          <w:sz w:val="28"/>
        </w:rPr>
        <w:t>Глецевич</w:t>
      </w:r>
      <w:proofErr w:type="spellEnd"/>
    </w:p>
    <w:p w14:paraId="1588FBFD" w14:textId="77777777" w:rsidR="00A53F2F" w:rsidRDefault="00A53F2F" w:rsidP="00086207">
      <w:pPr>
        <w:jc w:val="both"/>
        <w:rPr>
          <w:sz w:val="28"/>
        </w:rPr>
      </w:pPr>
    </w:p>
    <w:p w14:paraId="4337D767" w14:textId="77777777" w:rsidR="00A53F2F" w:rsidRDefault="00A53F2F" w:rsidP="00086207">
      <w:pPr>
        <w:jc w:val="both"/>
        <w:rPr>
          <w:sz w:val="28"/>
        </w:rPr>
      </w:pPr>
    </w:p>
    <w:p w14:paraId="504F50A0" w14:textId="77777777" w:rsidR="003B0D35" w:rsidRDefault="003B0D35" w:rsidP="00086207">
      <w:pPr>
        <w:jc w:val="both"/>
        <w:rPr>
          <w:sz w:val="28"/>
        </w:rPr>
      </w:pPr>
    </w:p>
    <w:p w14:paraId="0DD4EB89" w14:textId="77777777" w:rsidR="003B0D35" w:rsidRDefault="003B0D35" w:rsidP="00086207">
      <w:pPr>
        <w:jc w:val="both"/>
        <w:rPr>
          <w:sz w:val="28"/>
        </w:rPr>
      </w:pPr>
    </w:p>
    <w:p w14:paraId="3C5C9F57" w14:textId="77777777" w:rsidR="00A53F2F" w:rsidRDefault="00A53F2F" w:rsidP="00086207">
      <w:pPr>
        <w:jc w:val="both"/>
        <w:rPr>
          <w:sz w:val="28"/>
        </w:rPr>
      </w:pPr>
    </w:p>
    <w:p w14:paraId="4859ABC4" w14:textId="00425DC5" w:rsidR="00E638EE" w:rsidRDefault="00E638EE" w:rsidP="00086207">
      <w:pPr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 w:rsidR="00443B96">
        <w:rPr>
          <w:sz w:val="28"/>
          <w:szCs w:val="28"/>
          <w:lang w:bidi="ru-RU"/>
        </w:rPr>
        <w:t xml:space="preserve">К </w:t>
      </w:r>
      <w:r w:rsidR="00443B96" w:rsidRPr="007832E7">
        <w:rPr>
          <w:sz w:val="28"/>
          <w:szCs w:val="28"/>
          <w:lang w:bidi="ru-RU"/>
        </w:rPr>
        <w:t>20</w:t>
      </w:r>
      <w:r w:rsidR="007832E7" w:rsidRPr="00F2637D">
        <w:rPr>
          <w:sz w:val="28"/>
          <w:szCs w:val="28"/>
          <w:lang w:bidi="ru-RU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64436" w14:paraId="3DD9EEF8" w14:textId="77777777" w:rsidTr="00E64436">
        <w:tc>
          <w:tcPr>
            <w:tcW w:w="4785" w:type="dxa"/>
          </w:tcPr>
          <w:p w14:paraId="2221EE16" w14:textId="225F843D" w:rsidR="00E64436" w:rsidRPr="00224AAD" w:rsidRDefault="00EB77FE" w:rsidP="00224AAD">
            <w:pPr>
              <w:rPr>
                <w:sz w:val="28"/>
              </w:rPr>
            </w:pPr>
            <w:r w:rsidRPr="00224AAD">
              <w:rPr>
                <w:sz w:val="28"/>
              </w:rPr>
              <w:lastRenderedPageBreak/>
              <w:t>Вариант</w:t>
            </w:r>
          </w:p>
        </w:tc>
        <w:tc>
          <w:tcPr>
            <w:tcW w:w="4785" w:type="dxa"/>
          </w:tcPr>
          <w:p w14:paraId="0AB7879B" w14:textId="30006067" w:rsidR="00E64436" w:rsidRPr="00224AAD" w:rsidRDefault="00EB77FE" w:rsidP="00224AAD">
            <w:pPr>
              <w:rPr>
                <w:sz w:val="28"/>
              </w:rPr>
            </w:pPr>
            <w:r w:rsidRPr="00224AAD">
              <w:rPr>
                <w:sz w:val="28"/>
              </w:rPr>
              <w:t>25</w:t>
            </w:r>
          </w:p>
        </w:tc>
      </w:tr>
      <w:tr w:rsidR="00E64436" w14:paraId="1F6A14F7" w14:textId="77777777" w:rsidTr="00E64436">
        <w:tc>
          <w:tcPr>
            <w:tcW w:w="4785" w:type="dxa"/>
          </w:tcPr>
          <w:p w14:paraId="6CB179A1" w14:textId="3432190A" w:rsidR="00E64436" w:rsidRPr="00224AAD" w:rsidRDefault="007E090A" w:rsidP="00224AAD">
            <w:pPr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  <w:tc>
          <w:tcPr>
            <w:tcW w:w="4785" w:type="dxa"/>
          </w:tcPr>
          <w:p w14:paraId="6F941803" w14:textId="08C717A8" w:rsidR="00E64436" w:rsidRPr="00224AAD" w:rsidRDefault="002B4CD0" w:rsidP="002B4CD0">
            <w:pPr>
              <w:rPr>
                <w:sz w:val="28"/>
              </w:rPr>
            </w:pPr>
            <w:r w:rsidRPr="002B4CD0">
              <w:rPr>
                <w:sz w:val="28"/>
              </w:rPr>
              <w:t>организация, занимающаяся</w:t>
            </w:r>
            <w:r>
              <w:rPr>
                <w:sz w:val="28"/>
              </w:rPr>
              <w:t xml:space="preserve"> </w:t>
            </w:r>
            <w:r w:rsidRPr="002B4CD0">
              <w:rPr>
                <w:sz w:val="28"/>
              </w:rPr>
              <w:t>торговлей компьютерными</w:t>
            </w:r>
            <w:r>
              <w:rPr>
                <w:sz w:val="28"/>
              </w:rPr>
              <w:t xml:space="preserve"> </w:t>
            </w:r>
            <w:r w:rsidRPr="002B4CD0">
              <w:rPr>
                <w:sz w:val="28"/>
              </w:rPr>
              <w:t>комплектующими</w:t>
            </w:r>
          </w:p>
        </w:tc>
      </w:tr>
      <w:tr w:rsidR="00E64436" w14:paraId="2F54B988" w14:textId="77777777" w:rsidTr="00E64436">
        <w:tc>
          <w:tcPr>
            <w:tcW w:w="4785" w:type="dxa"/>
          </w:tcPr>
          <w:p w14:paraId="43B31488" w14:textId="166EB0A1" w:rsidR="00E64436" w:rsidRPr="00224AAD" w:rsidRDefault="002B4CD0" w:rsidP="00224AAD">
            <w:pPr>
              <w:rPr>
                <w:sz w:val="28"/>
              </w:rPr>
            </w:pPr>
            <w:r>
              <w:rPr>
                <w:sz w:val="28"/>
              </w:rPr>
              <w:t>Форма здания, номера этажей, суммарная площадь одного этажа в квадратных метрах</w:t>
            </w:r>
          </w:p>
        </w:tc>
        <w:tc>
          <w:tcPr>
            <w:tcW w:w="4785" w:type="dxa"/>
          </w:tcPr>
          <w:p w14:paraId="48278637" w14:textId="270828B1" w:rsidR="00E64436" w:rsidRPr="00224AAD" w:rsidRDefault="004F3CBC" w:rsidP="00224AAD">
            <w:pPr>
              <w:rPr>
                <w:sz w:val="28"/>
              </w:rPr>
            </w:pPr>
            <w:r w:rsidRPr="004F3CBC">
              <w:rPr>
                <w:sz w:val="28"/>
              </w:rPr>
              <w:t>прямоугольная (с соотношением</w:t>
            </w:r>
            <w:r>
              <w:rPr>
                <w:sz w:val="28"/>
              </w:rPr>
              <w:t xml:space="preserve"> </w:t>
            </w:r>
            <w:r w:rsidRPr="004F3CBC">
              <w:rPr>
                <w:sz w:val="28"/>
              </w:rPr>
              <w:t>сторон 1:1,5)</w:t>
            </w:r>
            <w:r>
              <w:rPr>
                <w:sz w:val="28"/>
              </w:rPr>
              <w:t xml:space="preserve">, </w:t>
            </w:r>
            <w:r w:rsidR="00A2164B">
              <w:rPr>
                <w:sz w:val="28"/>
              </w:rPr>
              <w:t>0-1, 210</w:t>
            </w:r>
          </w:p>
        </w:tc>
      </w:tr>
      <w:tr w:rsidR="00E64436" w14:paraId="4493C773" w14:textId="77777777" w:rsidTr="00E64436">
        <w:tc>
          <w:tcPr>
            <w:tcW w:w="4785" w:type="dxa"/>
          </w:tcPr>
          <w:p w14:paraId="605E702B" w14:textId="228E45F2" w:rsidR="00E64436" w:rsidRPr="00224AAD" w:rsidRDefault="00570838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Количество стационарных пользователей, количество стационарных подключений, </w:t>
            </w:r>
            <w:r w:rsidR="00063DDF">
              <w:rPr>
                <w:sz w:val="28"/>
              </w:rPr>
              <w:t>количество мобильных подключений</w:t>
            </w:r>
          </w:p>
        </w:tc>
        <w:tc>
          <w:tcPr>
            <w:tcW w:w="4785" w:type="dxa"/>
          </w:tcPr>
          <w:p w14:paraId="220212B1" w14:textId="0EAEAB4B" w:rsidR="00E64436" w:rsidRPr="00224AAD" w:rsidRDefault="00B607BF" w:rsidP="00224AAD">
            <w:pPr>
              <w:rPr>
                <w:sz w:val="28"/>
              </w:rPr>
            </w:pPr>
            <w:r w:rsidRPr="00B607BF">
              <w:rPr>
                <w:sz w:val="28"/>
              </w:rPr>
              <w:t>условны</w:t>
            </w:r>
            <w:r>
              <w:rPr>
                <w:sz w:val="28"/>
              </w:rPr>
              <w:t>й</w:t>
            </w:r>
            <w:r w:rsidRPr="00B607BF">
              <w:rPr>
                <w:sz w:val="28"/>
              </w:rPr>
              <w:t xml:space="preserve"> заказчик не уверен</w:t>
            </w:r>
            <w:r w:rsidR="00B36849">
              <w:rPr>
                <w:sz w:val="28"/>
              </w:rPr>
              <w:t xml:space="preserve">, </w:t>
            </w:r>
            <w:r w:rsidRPr="00B607BF">
              <w:rPr>
                <w:sz w:val="28"/>
              </w:rPr>
              <w:t>условны</w:t>
            </w:r>
            <w:r>
              <w:rPr>
                <w:sz w:val="28"/>
              </w:rPr>
              <w:t>й</w:t>
            </w:r>
            <w:r w:rsidRPr="00B607BF">
              <w:rPr>
                <w:sz w:val="28"/>
              </w:rPr>
              <w:t xml:space="preserve"> заказчик не уверен</w:t>
            </w:r>
            <w:r w:rsidR="00B36849">
              <w:rPr>
                <w:sz w:val="28"/>
              </w:rPr>
              <w:t>, 20</w:t>
            </w:r>
          </w:p>
        </w:tc>
      </w:tr>
      <w:tr w:rsidR="00E64436" w14:paraId="70A3E06B" w14:textId="77777777" w:rsidTr="00E64436">
        <w:tc>
          <w:tcPr>
            <w:tcW w:w="4785" w:type="dxa"/>
          </w:tcPr>
          <w:p w14:paraId="745754A0" w14:textId="25AFFADC" w:rsidR="00E64436" w:rsidRPr="00224AAD" w:rsidRDefault="00901D32" w:rsidP="00224AAD">
            <w:pPr>
              <w:rPr>
                <w:sz w:val="28"/>
              </w:rPr>
            </w:pPr>
            <w:r>
              <w:rPr>
                <w:sz w:val="28"/>
              </w:rPr>
              <w:t>Сервисы</w:t>
            </w:r>
          </w:p>
        </w:tc>
        <w:tc>
          <w:tcPr>
            <w:tcW w:w="4785" w:type="dxa"/>
          </w:tcPr>
          <w:p w14:paraId="555673C3" w14:textId="3B614572" w:rsidR="00E64436" w:rsidRPr="00224AAD" w:rsidRDefault="00901D32" w:rsidP="00224AAD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E64436" w14:paraId="46AE9E3F" w14:textId="77777777" w:rsidTr="00E64436">
        <w:tc>
          <w:tcPr>
            <w:tcW w:w="4785" w:type="dxa"/>
          </w:tcPr>
          <w:p w14:paraId="59E56E3E" w14:textId="08695699" w:rsidR="00E64436" w:rsidRPr="00224AAD" w:rsidRDefault="00BC1F09" w:rsidP="00224AAD">
            <w:pPr>
              <w:rPr>
                <w:sz w:val="28"/>
              </w:rPr>
            </w:pPr>
            <w:r>
              <w:rPr>
                <w:sz w:val="28"/>
              </w:rPr>
              <w:t>Прочие оконечные устройства</w:t>
            </w:r>
          </w:p>
        </w:tc>
        <w:tc>
          <w:tcPr>
            <w:tcW w:w="4785" w:type="dxa"/>
          </w:tcPr>
          <w:p w14:paraId="51C326A6" w14:textId="4FA478BF" w:rsidR="00E64436" w:rsidRPr="00BC1F09" w:rsidRDefault="00BC1F09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принтеры, </w:t>
            </w:r>
            <w:r>
              <w:rPr>
                <w:sz w:val="28"/>
                <w:lang w:val="en-US"/>
              </w:rPr>
              <w:t>smart</w:t>
            </w:r>
            <w:r>
              <w:rPr>
                <w:sz w:val="28"/>
              </w:rPr>
              <w:t>-телевизоры</w:t>
            </w:r>
          </w:p>
        </w:tc>
      </w:tr>
      <w:tr w:rsidR="00E64436" w14:paraId="51623823" w14:textId="77777777" w:rsidTr="00E64436">
        <w:tc>
          <w:tcPr>
            <w:tcW w:w="4785" w:type="dxa"/>
          </w:tcPr>
          <w:p w14:paraId="33F9BEF7" w14:textId="12550B89" w:rsidR="00E64436" w:rsidRPr="00252FEE" w:rsidRDefault="00252FEE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Подключение к </w:t>
            </w:r>
            <w:r>
              <w:rPr>
                <w:sz w:val="28"/>
                <w:lang w:val="en-US"/>
              </w:rPr>
              <w:t>Internet</w:t>
            </w:r>
          </w:p>
        </w:tc>
        <w:tc>
          <w:tcPr>
            <w:tcW w:w="4785" w:type="dxa"/>
          </w:tcPr>
          <w:p w14:paraId="0F1FC8AC" w14:textId="38739D78" w:rsidR="00E64436" w:rsidRPr="00224AAD" w:rsidRDefault="00252FEE" w:rsidP="00224AAD">
            <w:pPr>
              <w:rPr>
                <w:sz w:val="28"/>
              </w:rPr>
            </w:pPr>
            <w:r w:rsidRPr="00B607BF">
              <w:rPr>
                <w:sz w:val="28"/>
              </w:rPr>
              <w:t>условны</w:t>
            </w:r>
            <w:r w:rsidR="00B607BF">
              <w:rPr>
                <w:sz w:val="28"/>
              </w:rPr>
              <w:t>й</w:t>
            </w:r>
            <w:r w:rsidRPr="00B607BF">
              <w:rPr>
                <w:sz w:val="28"/>
              </w:rPr>
              <w:t xml:space="preserve"> заказчик не уверен</w:t>
            </w:r>
          </w:p>
        </w:tc>
      </w:tr>
      <w:tr w:rsidR="00E64436" w14:paraId="6D9ED16C" w14:textId="77777777" w:rsidTr="00E64436">
        <w:tc>
          <w:tcPr>
            <w:tcW w:w="4785" w:type="dxa"/>
          </w:tcPr>
          <w:p w14:paraId="401085C2" w14:textId="371AD1D1" w:rsidR="00E64436" w:rsidRPr="008627CC" w:rsidRDefault="008627CC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Внешняя адресация </w:t>
            </w:r>
            <w:proofErr w:type="spellStart"/>
            <w:r>
              <w:rPr>
                <w:sz w:val="28"/>
                <w:lang w:val="en-US"/>
              </w:rPr>
              <w:t>IPv</w:t>
            </w:r>
            <w:proofErr w:type="spellEnd"/>
            <w:r w:rsidRPr="008627CC">
              <w:rPr>
                <w:sz w:val="28"/>
              </w:rPr>
              <w:t>4</w:t>
            </w:r>
            <w:r>
              <w:rPr>
                <w:sz w:val="28"/>
              </w:rPr>
              <w:t xml:space="preserve">, внутренняя адресация </w:t>
            </w:r>
            <w:proofErr w:type="spellStart"/>
            <w:r>
              <w:rPr>
                <w:sz w:val="28"/>
                <w:lang w:val="en-US"/>
              </w:rPr>
              <w:t>IPv</w:t>
            </w:r>
            <w:proofErr w:type="spellEnd"/>
            <w:r w:rsidRPr="008627CC">
              <w:rPr>
                <w:sz w:val="28"/>
              </w:rPr>
              <w:t>4</w:t>
            </w:r>
            <w:r>
              <w:rPr>
                <w:sz w:val="28"/>
              </w:rPr>
              <w:t xml:space="preserve">, адресация </w:t>
            </w:r>
            <w:proofErr w:type="spellStart"/>
            <w:r>
              <w:rPr>
                <w:sz w:val="28"/>
                <w:lang w:val="en-US"/>
              </w:rPr>
              <w:t>IPv</w:t>
            </w:r>
            <w:proofErr w:type="spellEnd"/>
            <w:r w:rsidRPr="008627CC">
              <w:rPr>
                <w:sz w:val="28"/>
              </w:rPr>
              <w:t>6</w:t>
            </w:r>
          </w:p>
        </w:tc>
        <w:tc>
          <w:tcPr>
            <w:tcW w:w="4785" w:type="dxa"/>
          </w:tcPr>
          <w:p w14:paraId="54E844A8" w14:textId="68782A40" w:rsidR="00E64436" w:rsidRPr="00224AAD" w:rsidRDefault="006D6597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непосредственного подключения к провайдеру нет, </w:t>
            </w:r>
            <w:r w:rsidR="007554CA">
              <w:rPr>
                <w:sz w:val="28"/>
              </w:rPr>
              <w:t>публичная подсеть – использовать одну из подходящих подсетей из своего варианта лабораторных работ (если возможно), взаимодействие в рамках внутренней сети</w:t>
            </w:r>
          </w:p>
        </w:tc>
      </w:tr>
      <w:tr w:rsidR="00E64436" w14:paraId="56CF46DC" w14:textId="77777777" w:rsidTr="00E64436">
        <w:tc>
          <w:tcPr>
            <w:tcW w:w="4785" w:type="dxa"/>
          </w:tcPr>
          <w:p w14:paraId="00D507C3" w14:textId="68539FBD" w:rsidR="00E64436" w:rsidRPr="00224AAD" w:rsidRDefault="00A95199" w:rsidP="00224AAD">
            <w:pPr>
              <w:rPr>
                <w:sz w:val="28"/>
              </w:rPr>
            </w:pPr>
            <w:r>
              <w:rPr>
                <w:sz w:val="28"/>
              </w:rPr>
              <w:t>Безопасность</w:t>
            </w:r>
          </w:p>
        </w:tc>
        <w:tc>
          <w:tcPr>
            <w:tcW w:w="4785" w:type="dxa"/>
          </w:tcPr>
          <w:p w14:paraId="07976A22" w14:textId="7A5A391D" w:rsidR="00E64436" w:rsidRPr="00224AAD" w:rsidRDefault="00A95199" w:rsidP="00224AAD">
            <w:pPr>
              <w:rPr>
                <w:sz w:val="28"/>
              </w:rPr>
            </w:pPr>
            <w:r>
              <w:rPr>
                <w:sz w:val="28"/>
              </w:rPr>
              <w:t>сетевой экран</w:t>
            </w:r>
          </w:p>
        </w:tc>
      </w:tr>
      <w:tr w:rsidR="00E64436" w14:paraId="7F442C08" w14:textId="77777777" w:rsidTr="00E64436">
        <w:tc>
          <w:tcPr>
            <w:tcW w:w="4785" w:type="dxa"/>
          </w:tcPr>
          <w:p w14:paraId="68DE4737" w14:textId="0DFBE1B9" w:rsidR="00E64436" w:rsidRPr="00224AAD" w:rsidRDefault="00A24040" w:rsidP="00224AAD">
            <w:pPr>
              <w:rPr>
                <w:sz w:val="28"/>
              </w:rPr>
            </w:pPr>
            <w:r>
              <w:rPr>
                <w:sz w:val="28"/>
              </w:rPr>
              <w:t>Надежность</w:t>
            </w:r>
          </w:p>
        </w:tc>
        <w:tc>
          <w:tcPr>
            <w:tcW w:w="4785" w:type="dxa"/>
          </w:tcPr>
          <w:p w14:paraId="325EF0AF" w14:textId="2C7AF9F9" w:rsidR="00E64436" w:rsidRPr="00224AAD" w:rsidRDefault="00A24040" w:rsidP="00224AAD">
            <w:pPr>
              <w:rPr>
                <w:sz w:val="28"/>
              </w:rPr>
            </w:pPr>
            <w:r>
              <w:rPr>
                <w:sz w:val="28"/>
              </w:rPr>
              <w:t>защита от сильных перепадов температуры</w:t>
            </w:r>
          </w:p>
        </w:tc>
      </w:tr>
      <w:tr w:rsidR="00E64436" w14:paraId="2A899D7C" w14:textId="77777777" w:rsidTr="00E64436">
        <w:tc>
          <w:tcPr>
            <w:tcW w:w="4785" w:type="dxa"/>
          </w:tcPr>
          <w:p w14:paraId="755A3387" w14:textId="7A69CAFA" w:rsidR="00E64436" w:rsidRPr="00224AAD" w:rsidRDefault="00B26512" w:rsidP="00224AAD">
            <w:pPr>
              <w:rPr>
                <w:sz w:val="28"/>
              </w:rPr>
            </w:pPr>
            <w:r>
              <w:rPr>
                <w:sz w:val="28"/>
              </w:rPr>
              <w:t>Финансы</w:t>
            </w:r>
          </w:p>
        </w:tc>
        <w:tc>
          <w:tcPr>
            <w:tcW w:w="4785" w:type="dxa"/>
          </w:tcPr>
          <w:p w14:paraId="2077AF37" w14:textId="4E7E5936" w:rsidR="00E64436" w:rsidRPr="00224AAD" w:rsidRDefault="00B26512" w:rsidP="00224AAD">
            <w:pPr>
              <w:rPr>
                <w:sz w:val="28"/>
              </w:rPr>
            </w:pPr>
            <w:r>
              <w:rPr>
                <w:sz w:val="28"/>
              </w:rPr>
              <w:t>бюджетная сеть</w:t>
            </w:r>
          </w:p>
        </w:tc>
      </w:tr>
      <w:tr w:rsidR="00E64436" w14:paraId="1057DDB0" w14:textId="77777777" w:rsidTr="00E64436">
        <w:tc>
          <w:tcPr>
            <w:tcW w:w="4785" w:type="dxa"/>
          </w:tcPr>
          <w:p w14:paraId="7C6B62FA" w14:textId="3D72ACF0" w:rsidR="00E64436" w:rsidRPr="00224AAD" w:rsidRDefault="000858A4" w:rsidP="00224AAD">
            <w:pPr>
              <w:rPr>
                <w:sz w:val="28"/>
              </w:rPr>
            </w:pPr>
            <w:r>
              <w:rPr>
                <w:sz w:val="28"/>
              </w:rPr>
              <w:t>Производитель сетевого оборудования</w:t>
            </w:r>
          </w:p>
        </w:tc>
        <w:tc>
          <w:tcPr>
            <w:tcW w:w="4785" w:type="dxa"/>
          </w:tcPr>
          <w:p w14:paraId="3EC11538" w14:textId="6B2B4F0B" w:rsidR="00E64436" w:rsidRPr="00224AAD" w:rsidRDefault="00CF23A8" w:rsidP="00224AAD">
            <w:pPr>
              <w:rPr>
                <w:sz w:val="28"/>
              </w:rPr>
            </w:pPr>
            <w:r w:rsidRPr="00CF23A8">
              <w:rPr>
                <w:sz w:val="28"/>
              </w:rPr>
              <w:t>Allied Telesis</w:t>
            </w:r>
          </w:p>
        </w:tc>
      </w:tr>
      <w:tr w:rsidR="00E64436" w:rsidRPr="00DB5752" w14:paraId="34080B77" w14:textId="77777777" w:rsidTr="00E64436">
        <w:tc>
          <w:tcPr>
            <w:tcW w:w="4785" w:type="dxa"/>
          </w:tcPr>
          <w:p w14:paraId="15E06256" w14:textId="0BF52DBF" w:rsidR="00E64436" w:rsidRPr="00224AAD" w:rsidRDefault="00CF23A8" w:rsidP="00224AAD">
            <w:pPr>
              <w:rPr>
                <w:sz w:val="28"/>
              </w:rPr>
            </w:pPr>
            <w:r>
              <w:rPr>
                <w:sz w:val="28"/>
              </w:rPr>
              <w:t>Дополнительное требование заказчика</w:t>
            </w:r>
          </w:p>
        </w:tc>
        <w:tc>
          <w:tcPr>
            <w:tcW w:w="4785" w:type="dxa"/>
          </w:tcPr>
          <w:p w14:paraId="02FAF4D1" w14:textId="77777777" w:rsidR="00143A0F" w:rsidRPr="00143A0F" w:rsidRDefault="00143A0F" w:rsidP="00143A0F">
            <w:pPr>
              <w:rPr>
                <w:sz w:val="28"/>
              </w:rPr>
            </w:pPr>
            <w:r w:rsidRPr="00143A0F">
              <w:rPr>
                <w:sz w:val="28"/>
              </w:rPr>
              <w:t>задействовать уже имеющийся системный блок (Pentium G2030,</w:t>
            </w:r>
          </w:p>
          <w:p w14:paraId="5C2935F6" w14:textId="708EBAA2" w:rsidR="00E64436" w:rsidRPr="00143A0F" w:rsidRDefault="00143A0F" w:rsidP="00143A0F">
            <w:pPr>
              <w:rPr>
                <w:sz w:val="28"/>
                <w:lang w:val="en-US"/>
              </w:rPr>
            </w:pPr>
            <w:r w:rsidRPr="00143A0F">
              <w:rPr>
                <w:sz w:val="28"/>
                <w:lang w:val="en-US"/>
              </w:rPr>
              <w:t>PC3-10600 8 GB, HD Video, HD Audio, Gigabit Ethernet)</w:t>
            </w:r>
          </w:p>
        </w:tc>
      </w:tr>
    </w:tbl>
    <w:p w14:paraId="79A12401" w14:textId="0689DAA9" w:rsidR="003C08CD" w:rsidRPr="00403959" w:rsidRDefault="003C08CD" w:rsidP="00086207">
      <w:pPr>
        <w:jc w:val="center"/>
        <w:rPr>
          <w:sz w:val="28"/>
          <w:shd w:val="clear" w:color="auto" w:fill="00FFFF"/>
          <w:lang w:val="en-US"/>
        </w:rPr>
      </w:pPr>
    </w:p>
    <w:p w14:paraId="241F35D2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7D7547A0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046EB5E7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450A4567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6DACF6B4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3F8E9974" w14:textId="5058D21E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449938DA" w14:textId="78E4B8B4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7C906FBE" w14:textId="51DE9D2D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61F2392E" w14:textId="6E0425A0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23E50174" w14:textId="3CD1151B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3ADCD570" w14:textId="798EBB43" w:rsidR="00487F20" w:rsidRPr="00403959" w:rsidRDefault="00936880" w:rsidP="00086207">
      <w:pPr>
        <w:jc w:val="center"/>
        <w:rPr>
          <w:sz w:val="28"/>
          <w:lang w:val="en-US"/>
        </w:rPr>
      </w:pPr>
      <w:r w:rsidRPr="0093688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CCC49B" wp14:editId="5336D8DD">
                <wp:simplePos x="0" y="0"/>
                <wp:positionH relativeFrom="column">
                  <wp:posOffset>5600700</wp:posOffset>
                </wp:positionH>
                <wp:positionV relativeFrom="paragraph">
                  <wp:posOffset>678815</wp:posOffset>
                </wp:positionV>
                <wp:extent cx="595424" cy="329609"/>
                <wp:effectExtent l="0" t="0" r="1905" b="635"/>
                <wp:wrapNone/>
                <wp:docPr id="1441798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2A77F" id="Rectangle 1" o:spid="_x0000_s1026" style="position:absolute;margin-left:441pt;margin-top:53.45pt;width:46.9pt;height:25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" fillcolor="white [3212]" stroked="f" strokeweight="2pt"/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ru-RU" w:eastAsia="ru-RU"/>
        </w:rPr>
        <w:id w:val="-1581595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FB93D3" w14:textId="4B611F7D" w:rsidR="00CE0AC3" w:rsidRPr="005B232D" w:rsidRDefault="00CE0AC3" w:rsidP="008E3C1B">
          <w:pPr>
            <w:pStyle w:val="TOCHeading"/>
            <w:jc w:val="center"/>
            <w:rPr>
              <w:rFonts w:ascii="Times New Roman" w:hAnsi="Times New Roman" w:cs="Times New Roman"/>
              <w:lang w:val="ru-RU"/>
            </w:rPr>
          </w:pPr>
          <w:r w:rsidRPr="005B232D">
            <w:rPr>
              <w:rFonts w:ascii="Times New Roman" w:eastAsia="Times New Roman" w:hAnsi="Times New Roman" w:cs="Times New Roman"/>
              <w:color w:val="000000"/>
              <w:lang w:val="ru-RU" w:eastAsia="ru-RU"/>
            </w:rPr>
            <w:t>СОДЕРЖАНИЕ</w:t>
          </w:r>
        </w:p>
        <w:p w14:paraId="407CA3DF" w14:textId="0C97C9B3" w:rsidR="005B232D" w:rsidRPr="005B232D" w:rsidRDefault="00CE0AC3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r w:rsidRPr="005B232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B232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5B232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77928309" w:history="1">
            <w:r w:rsidR="005B232D"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_Toc177928309 \h </w:instrText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78A64" w14:textId="53EE9924" w:rsidR="005B232D" w:rsidRPr="005B232D" w:rsidRDefault="005B232D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0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ОБЗОР ЛИТЕРАТУРЫ</w: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_Toc177928310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4D2C8" w14:textId="23F27D46" w:rsidR="005B232D" w:rsidRPr="005B232D" w:rsidRDefault="005B232D">
          <w:pPr>
            <w:pStyle w:val="TOC2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1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</w:t>
            </w:r>
            <w:r w:rsidRPr="005B232D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AT" w:eastAsia="en-GB"/>
                <w14:ligatures w14:val="standardContextual"/>
              </w:rPr>
              <w:tab/>
            </w:r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Сетевой экран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_Toc177928311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6FBD5" w14:textId="0A6D4460" w:rsidR="005B232D" w:rsidRPr="005B232D" w:rsidRDefault="005B232D">
          <w:pPr>
            <w:pStyle w:val="TOC2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2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Pr="005B232D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AT" w:eastAsia="en-GB"/>
                <w14:ligatures w14:val="standardContextual"/>
              </w:rPr>
              <w:tab/>
            </w:r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Защита от сильных перепадов температуры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_Toc177928312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7BE32" w14:textId="58DE6423" w:rsidR="005B232D" w:rsidRPr="005B232D" w:rsidRDefault="005B232D">
          <w:pPr>
            <w:pStyle w:val="TOC2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3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</w:t>
            </w:r>
            <w:r w:rsidRPr="005B232D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AT" w:eastAsia="en-GB"/>
                <w14:ligatures w14:val="standardContextual"/>
              </w:rPr>
              <w:tab/>
            </w:r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Сетевое оборудование Allied Telesis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_Toc177928313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85742" w14:textId="0A6D504F" w:rsidR="005B232D" w:rsidRPr="005B232D" w:rsidRDefault="005B232D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4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СТРУКТУРНОЕ ПРОЕКТИРОВАНИЕ</w: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_Toc177928314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2BDC6" w14:textId="450880AD" w:rsidR="00CE0AC3" w:rsidRDefault="00CE0AC3" w:rsidP="008E3C1B">
          <w:pPr>
            <w:jc w:val="both"/>
          </w:pPr>
          <w:r w:rsidRPr="005B232D">
            <w:rPr>
              <w:noProof/>
              <w:sz w:val="28"/>
              <w:szCs w:val="28"/>
            </w:rPr>
            <w:fldChar w:fldCharType="end"/>
          </w:r>
        </w:p>
      </w:sdtContent>
    </w:sdt>
    <w:p w14:paraId="573A031E" w14:textId="77777777" w:rsidR="00CE0AC3" w:rsidRDefault="00CE0AC3" w:rsidP="00086207">
      <w:pPr>
        <w:jc w:val="center"/>
        <w:rPr>
          <w:sz w:val="28"/>
        </w:rPr>
      </w:pPr>
    </w:p>
    <w:p w14:paraId="12AB076E" w14:textId="77777777" w:rsidR="00CE0AC3" w:rsidRDefault="00CE0AC3" w:rsidP="00086207">
      <w:pPr>
        <w:jc w:val="center"/>
        <w:rPr>
          <w:sz w:val="28"/>
        </w:rPr>
      </w:pPr>
    </w:p>
    <w:p w14:paraId="6DDA9B3B" w14:textId="77777777" w:rsidR="00CE0AC3" w:rsidRDefault="00CE0AC3" w:rsidP="00086207">
      <w:pPr>
        <w:jc w:val="center"/>
        <w:rPr>
          <w:sz w:val="28"/>
        </w:rPr>
      </w:pPr>
    </w:p>
    <w:p w14:paraId="76485877" w14:textId="77777777" w:rsidR="00CE0AC3" w:rsidRDefault="00CE0AC3" w:rsidP="00086207">
      <w:pPr>
        <w:jc w:val="center"/>
        <w:rPr>
          <w:sz w:val="28"/>
        </w:rPr>
      </w:pPr>
    </w:p>
    <w:p w14:paraId="79CDA065" w14:textId="77777777" w:rsidR="00CE0AC3" w:rsidRDefault="00CE0AC3" w:rsidP="00086207">
      <w:pPr>
        <w:jc w:val="center"/>
        <w:rPr>
          <w:sz w:val="28"/>
        </w:rPr>
      </w:pPr>
    </w:p>
    <w:p w14:paraId="70F81487" w14:textId="77777777" w:rsidR="00CE0AC3" w:rsidRDefault="00CE0AC3" w:rsidP="00086207">
      <w:pPr>
        <w:jc w:val="center"/>
        <w:rPr>
          <w:sz w:val="28"/>
        </w:rPr>
      </w:pPr>
    </w:p>
    <w:p w14:paraId="286E1CF8" w14:textId="77777777" w:rsidR="00CE0AC3" w:rsidRDefault="00CE0AC3" w:rsidP="00086207">
      <w:pPr>
        <w:jc w:val="center"/>
        <w:rPr>
          <w:sz w:val="28"/>
        </w:rPr>
      </w:pPr>
    </w:p>
    <w:p w14:paraId="52AC1B00" w14:textId="77777777" w:rsidR="00CE0AC3" w:rsidRDefault="00CE0AC3" w:rsidP="00086207">
      <w:pPr>
        <w:jc w:val="center"/>
        <w:rPr>
          <w:sz w:val="28"/>
        </w:rPr>
      </w:pPr>
    </w:p>
    <w:p w14:paraId="75ED0876" w14:textId="77777777" w:rsidR="00CE0AC3" w:rsidRDefault="00CE0AC3" w:rsidP="00086207">
      <w:pPr>
        <w:jc w:val="center"/>
        <w:rPr>
          <w:sz w:val="28"/>
        </w:rPr>
      </w:pPr>
    </w:p>
    <w:p w14:paraId="12A80E7A" w14:textId="77777777" w:rsidR="00CE0AC3" w:rsidRDefault="00CE0AC3" w:rsidP="00086207">
      <w:pPr>
        <w:jc w:val="center"/>
        <w:rPr>
          <w:sz w:val="28"/>
        </w:rPr>
      </w:pPr>
    </w:p>
    <w:p w14:paraId="3A256334" w14:textId="77777777" w:rsidR="00CE0AC3" w:rsidRDefault="00CE0AC3" w:rsidP="00086207">
      <w:pPr>
        <w:jc w:val="center"/>
        <w:rPr>
          <w:sz w:val="28"/>
        </w:rPr>
      </w:pPr>
    </w:p>
    <w:p w14:paraId="1EC5D9E1" w14:textId="77777777" w:rsidR="00CE0AC3" w:rsidRDefault="00CE0AC3" w:rsidP="00086207">
      <w:pPr>
        <w:jc w:val="center"/>
        <w:rPr>
          <w:sz w:val="28"/>
        </w:rPr>
      </w:pPr>
    </w:p>
    <w:p w14:paraId="0057B00B" w14:textId="77777777" w:rsidR="00CE0AC3" w:rsidRDefault="00CE0AC3" w:rsidP="00086207">
      <w:pPr>
        <w:jc w:val="center"/>
        <w:rPr>
          <w:sz w:val="28"/>
        </w:rPr>
      </w:pPr>
    </w:p>
    <w:p w14:paraId="641D8411" w14:textId="77777777" w:rsidR="00CE0AC3" w:rsidRDefault="00CE0AC3" w:rsidP="00086207">
      <w:pPr>
        <w:jc w:val="center"/>
        <w:rPr>
          <w:sz w:val="28"/>
        </w:rPr>
      </w:pPr>
    </w:p>
    <w:p w14:paraId="1C0AEA60" w14:textId="77777777" w:rsidR="00CE0AC3" w:rsidRDefault="00CE0AC3" w:rsidP="00086207">
      <w:pPr>
        <w:jc w:val="center"/>
        <w:rPr>
          <w:sz w:val="28"/>
        </w:rPr>
      </w:pPr>
    </w:p>
    <w:p w14:paraId="24E78B15" w14:textId="77777777" w:rsidR="00CE0AC3" w:rsidRDefault="00CE0AC3" w:rsidP="00086207">
      <w:pPr>
        <w:jc w:val="center"/>
        <w:rPr>
          <w:sz w:val="28"/>
        </w:rPr>
      </w:pPr>
    </w:p>
    <w:p w14:paraId="6C4E2024" w14:textId="77777777" w:rsidR="00CE0AC3" w:rsidRDefault="00CE0AC3" w:rsidP="00086207">
      <w:pPr>
        <w:jc w:val="center"/>
        <w:rPr>
          <w:sz w:val="28"/>
        </w:rPr>
      </w:pPr>
    </w:p>
    <w:p w14:paraId="3E7FBD96" w14:textId="77777777" w:rsidR="00CE0AC3" w:rsidRDefault="00CE0AC3" w:rsidP="00086207">
      <w:pPr>
        <w:jc w:val="center"/>
        <w:rPr>
          <w:sz w:val="28"/>
        </w:rPr>
      </w:pPr>
    </w:p>
    <w:p w14:paraId="16477991" w14:textId="77777777" w:rsidR="00CE0AC3" w:rsidRDefault="00CE0AC3" w:rsidP="00086207">
      <w:pPr>
        <w:jc w:val="center"/>
        <w:rPr>
          <w:sz w:val="28"/>
        </w:rPr>
      </w:pPr>
    </w:p>
    <w:p w14:paraId="1DBD30EF" w14:textId="77777777" w:rsidR="00CE0AC3" w:rsidRDefault="00CE0AC3" w:rsidP="00086207">
      <w:pPr>
        <w:jc w:val="center"/>
        <w:rPr>
          <w:sz w:val="28"/>
        </w:rPr>
      </w:pPr>
    </w:p>
    <w:p w14:paraId="09C02C4E" w14:textId="77777777" w:rsidR="00CE0AC3" w:rsidRDefault="00CE0AC3" w:rsidP="00086207">
      <w:pPr>
        <w:jc w:val="center"/>
        <w:rPr>
          <w:sz w:val="28"/>
        </w:rPr>
      </w:pPr>
    </w:p>
    <w:p w14:paraId="70126978" w14:textId="77777777" w:rsidR="00CE0AC3" w:rsidRDefault="00CE0AC3" w:rsidP="00086207">
      <w:pPr>
        <w:jc w:val="center"/>
        <w:rPr>
          <w:sz w:val="28"/>
        </w:rPr>
      </w:pPr>
    </w:p>
    <w:p w14:paraId="7C20BE6C" w14:textId="77777777" w:rsidR="00CE0AC3" w:rsidRDefault="00CE0AC3" w:rsidP="00086207">
      <w:pPr>
        <w:jc w:val="center"/>
        <w:rPr>
          <w:sz w:val="28"/>
        </w:rPr>
      </w:pPr>
    </w:p>
    <w:p w14:paraId="2BB5D1FE" w14:textId="77777777" w:rsidR="00CE0AC3" w:rsidRDefault="00CE0AC3" w:rsidP="00086207">
      <w:pPr>
        <w:jc w:val="center"/>
        <w:rPr>
          <w:sz w:val="28"/>
        </w:rPr>
      </w:pPr>
    </w:p>
    <w:p w14:paraId="0620F34F" w14:textId="77777777" w:rsidR="00CE0AC3" w:rsidRDefault="00CE0AC3" w:rsidP="00086207">
      <w:pPr>
        <w:jc w:val="center"/>
        <w:rPr>
          <w:sz w:val="28"/>
        </w:rPr>
      </w:pPr>
    </w:p>
    <w:p w14:paraId="0604D0F1" w14:textId="77777777" w:rsidR="00CE0AC3" w:rsidRDefault="00CE0AC3" w:rsidP="00086207">
      <w:pPr>
        <w:jc w:val="center"/>
        <w:rPr>
          <w:sz w:val="28"/>
        </w:rPr>
      </w:pPr>
    </w:p>
    <w:p w14:paraId="2F753A41" w14:textId="77777777" w:rsidR="00CE0AC3" w:rsidRDefault="00CE0AC3" w:rsidP="00086207">
      <w:pPr>
        <w:jc w:val="center"/>
        <w:rPr>
          <w:sz w:val="28"/>
        </w:rPr>
      </w:pPr>
    </w:p>
    <w:p w14:paraId="32637EAE" w14:textId="19049823" w:rsidR="00CE0AC3" w:rsidRDefault="00CE0AC3" w:rsidP="00A07C9A">
      <w:pPr>
        <w:rPr>
          <w:sz w:val="28"/>
        </w:rPr>
      </w:pPr>
    </w:p>
    <w:p w14:paraId="4665014F" w14:textId="04EC6E30" w:rsidR="00CE0AC3" w:rsidRDefault="00CE0AC3" w:rsidP="00086207">
      <w:pPr>
        <w:jc w:val="center"/>
        <w:rPr>
          <w:sz w:val="28"/>
        </w:rPr>
      </w:pPr>
    </w:p>
    <w:p w14:paraId="310552AC" w14:textId="657FCDCA" w:rsidR="00CE0AC3" w:rsidRDefault="00CE0AC3" w:rsidP="00086207">
      <w:pPr>
        <w:jc w:val="center"/>
        <w:rPr>
          <w:sz w:val="28"/>
        </w:rPr>
      </w:pPr>
    </w:p>
    <w:p w14:paraId="4990A6BE" w14:textId="1C1BC692" w:rsidR="00CE0AC3" w:rsidRDefault="00CE0AC3" w:rsidP="00086207">
      <w:pPr>
        <w:jc w:val="center"/>
        <w:rPr>
          <w:sz w:val="28"/>
        </w:rPr>
      </w:pPr>
    </w:p>
    <w:p w14:paraId="0271907A" w14:textId="402B2C47" w:rsidR="00CE0AC3" w:rsidRDefault="00CE0AC3" w:rsidP="00086207">
      <w:pPr>
        <w:jc w:val="center"/>
        <w:rPr>
          <w:sz w:val="28"/>
        </w:rPr>
      </w:pPr>
    </w:p>
    <w:p w14:paraId="438FC71C" w14:textId="604D4790" w:rsidR="00CE0AC3" w:rsidRPr="00487F20" w:rsidRDefault="00A07C9A" w:rsidP="00086207">
      <w:pPr>
        <w:jc w:val="center"/>
        <w:rPr>
          <w:sz w:val="28"/>
        </w:rPr>
      </w:pPr>
      <w:r w:rsidRPr="00936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F9F30" wp14:editId="4A4B1081">
                <wp:simplePos x="0" y="0"/>
                <wp:positionH relativeFrom="column">
                  <wp:posOffset>5566410</wp:posOffset>
                </wp:positionH>
                <wp:positionV relativeFrom="paragraph">
                  <wp:posOffset>719878</wp:posOffset>
                </wp:positionV>
                <wp:extent cx="595424" cy="329609"/>
                <wp:effectExtent l="0" t="0" r="1905" b="635"/>
                <wp:wrapNone/>
                <wp:docPr id="1028623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4AE30" id="Rectangle 1" o:spid="_x0000_s1026" style="position:absolute;margin-left:438.3pt;margin-top:56.7pt;width:46.9pt;height:25.9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" fillcolor="white [3212]" stroked="f" strokeweight="2pt"/>
            </w:pict>
          </mc:Fallback>
        </mc:AlternateContent>
      </w:r>
    </w:p>
    <w:p w14:paraId="79727C8B" w14:textId="2F01EEA2" w:rsidR="00487F20" w:rsidRDefault="00487F20" w:rsidP="008E3C1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7928309"/>
      <w:r w:rsidRPr="00895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38FF0FF" w14:textId="2383F98F" w:rsidR="005027A2" w:rsidRDefault="005027A2" w:rsidP="008E3C1B">
      <w:pPr>
        <w:jc w:val="both"/>
      </w:pPr>
    </w:p>
    <w:p w14:paraId="503A10CF" w14:textId="1623F276" w:rsidR="006E49DB" w:rsidRDefault="00403959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курсовой проект посвящен </w:t>
      </w:r>
      <w:r w:rsidR="00336F29">
        <w:rPr>
          <w:sz w:val="28"/>
          <w:szCs w:val="28"/>
        </w:rPr>
        <w:t xml:space="preserve">проектированию локальной компьютерной сети </w:t>
      </w:r>
      <w:r w:rsidR="00F86B2E">
        <w:rPr>
          <w:sz w:val="28"/>
          <w:szCs w:val="28"/>
        </w:rPr>
        <w:t xml:space="preserve">небольшой </w:t>
      </w:r>
      <w:r w:rsidR="00FA0485">
        <w:rPr>
          <w:sz w:val="28"/>
          <w:szCs w:val="28"/>
        </w:rPr>
        <w:t>организации, исходя из</w:t>
      </w:r>
      <w:r w:rsidR="00863012">
        <w:rPr>
          <w:sz w:val="28"/>
          <w:szCs w:val="28"/>
        </w:rPr>
        <w:t xml:space="preserve"> ряда</w:t>
      </w:r>
      <w:r w:rsidR="00FA0485">
        <w:rPr>
          <w:sz w:val="28"/>
          <w:szCs w:val="28"/>
        </w:rPr>
        <w:t xml:space="preserve"> требований, предъявленных условным заказчиком</w:t>
      </w:r>
      <w:r w:rsidR="00D04ADD">
        <w:rPr>
          <w:sz w:val="28"/>
          <w:szCs w:val="28"/>
        </w:rPr>
        <w:t xml:space="preserve">. </w:t>
      </w:r>
      <w:r w:rsidR="00A71D4D">
        <w:rPr>
          <w:sz w:val="28"/>
          <w:szCs w:val="28"/>
        </w:rPr>
        <w:t xml:space="preserve">В рассматриваемом случае им </w:t>
      </w:r>
      <w:r w:rsidR="006F6B6E">
        <w:rPr>
          <w:sz w:val="28"/>
          <w:szCs w:val="28"/>
        </w:rPr>
        <w:t xml:space="preserve">выступает </w:t>
      </w:r>
      <w:r w:rsidR="00D04ADD">
        <w:rPr>
          <w:sz w:val="28"/>
          <w:szCs w:val="28"/>
        </w:rPr>
        <w:t xml:space="preserve">организация, занимающаяся </w:t>
      </w:r>
      <w:r w:rsidR="00A71D4D">
        <w:rPr>
          <w:sz w:val="28"/>
          <w:szCs w:val="28"/>
        </w:rPr>
        <w:t xml:space="preserve">торговлей </w:t>
      </w:r>
      <w:r w:rsidR="00B12353">
        <w:rPr>
          <w:sz w:val="28"/>
          <w:szCs w:val="28"/>
        </w:rPr>
        <w:t xml:space="preserve">компьютерными комплектующими. </w:t>
      </w:r>
      <w:r w:rsidR="00F34096">
        <w:rPr>
          <w:sz w:val="28"/>
          <w:szCs w:val="28"/>
        </w:rPr>
        <w:t>По завершени</w:t>
      </w:r>
      <w:r w:rsidR="00D35A56">
        <w:rPr>
          <w:sz w:val="28"/>
          <w:szCs w:val="28"/>
        </w:rPr>
        <w:t>и</w:t>
      </w:r>
      <w:r w:rsidR="00F34096">
        <w:rPr>
          <w:sz w:val="28"/>
          <w:szCs w:val="28"/>
        </w:rPr>
        <w:t xml:space="preserve"> выполнения работы необходимо предоставить </w:t>
      </w:r>
      <w:r w:rsidR="00863012">
        <w:rPr>
          <w:sz w:val="28"/>
          <w:szCs w:val="28"/>
        </w:rPr>
        <w:t>соответствующую документаци</w:t>
      </w:r>
      <w:r w:rsidR="00B15636">
        <w:rPr>
          <w:sz w:val="28"/>
          <w:szCs w:val="28"/>
        </w:rPr>
        <w:t>ю.</w:t>
      </w:r>
    </w:p>
    <w:p w14:paraId="443DE30E" w14:textId="18DEC6CD" w:rsidR="001D5DD5" w:rsidRDefault="00301C46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Ключевым этапом </w:t>
      </w:r>
      <w:r w:rsidR="004C73E1">
        <w:rPr>
          <w:sz w:val="28"/>
          <w:szCs w:val="28"/>
        </w:rPr>
        <w:t>проектирования является планирование сетевой топологии</w:t>
      </w:r>
      <w:r w:rsidR="00CE3749">
        <w:rPr>
          <w:sz w:val="28"/>
          <w:szCs w:val="28"/>
        </w:rPr>
        <w:t xml:space="preserve">, а также анализ предлагаемого на рынке сетевого оборудования (прежде всего, маршрутизаторов и коммутаторов) с целью </w:t>
      </w:r>
      <w:r w:rsidR="00664DF5">
        <w:rPr>
          <w:sz w:val="28"/>
          <w:szCs w:val="28"/>
        </w:rPr>
        <w:t xml:space="preserve">разработки схемы сети с оптимальными показателями </w:t>
      </w:r>
      <w:r w:rsidR="00A14D39">
        <w:rPr>
          <w:sz w:val="28"/>
          <w:szCs w:val="28"/>
        </w:rPr>
        <w:t>отказоустойчивости</w:t>
      </w:r>
      <w:r w:rsidR="006F4A51">
        <w:rPr>
          <w:sz w:val="28"/>
          <w:szCs w:val="28"/>
        </w:rPr>
        <w:t xml:space="preserve"> и производительности в заданных условиях и </w:t>
      </w:r>
      <w:r w:rsidR="00A46BC3">
        <w:rPr>
          <w:sz w:val="28"/>
          <w:szCs w:val="28"/>
        </w:rPr>
        <w:t xml:space="preserve">в соответствии с </w:t>
      </w:r>
      <w:r w:rsidR="006F4A51">
        <w:rPr>
          <w:sz w:val="28"/>
          <w:szCs w:val="28"/>
        </w:rPr>
        <w:t>установленн</w:t>
      </w:r>
      <w:r w:rsidR="00A46BC3">
        <w:rPr>
          <w:sz w:val="28"/>
          <w:szCs w:val="28"/>
        </w:rPr>
        <w:t>ыми</w:t>
      </w:r>
      <w:r w:rsidR="006F4A51">
        <w:rPr>
          <w:sz w:val="28"/>
          <w:szCs w:val="28"/>
        </w:rPr>
        <w:t xml:space="preserve"> требовани</w:t>
      </w:r>
      <w:r w:rsidR="00A46BC3">
        <w:rPr>
          <w:sz w:val="28"/>
          <w:szCs w:val="28"/>
        </w:rPr>
        <w:t>ями</w:t>
      </w:r>
      <w:r w:rsidR="0073438C">
        <w:rPr>
          <w:sz w:val="28"/>
          <w:szCs w:val="28"/>
        </w:rPr>
        <w:t>, сре</w:t>
      </w:r>
      <w:r w:rsidR="00A46BC3">
        <w:rPr>
          <w:sz w:val="28"/>
          <w:szCs w:val="28"/>
        </w:rPr>
        <w:t>ди которых следует учесть:</w:t>
      </w:r>
    </w:p>
    <w:p w14:paraId="1A360C09" w14:textId="3F236F29" w:rsidR="00A46BC3" w:rsidRDefault="002E19E0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особенности здания</w:t>
      </w:r>
      <w:r w:rsidR="008B4E74">
        <w:rPr>
          <w:sz w:val="28"/>
          <w:szCs w:val="28"/>
        </w:rPr>
        <w:t xml:space="preserve"> и его планировку;</w:t>
      </w:r>
    </w:p>
    <w:p w14:paraId="512C1816" w14:textId="0A2B075B" w:rsidR="008B4E74" w:rsidRDefault="008B4E74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нагрузку на сеть (предполагаемое количество пользователей);</w:t>
      </w:r>
    </w:p>
    <w:p w14:paraId="588372BF" w14:textId="0E360A7A" w:rsidR="008B4E74" w:rsidRDefault="00C44846" w:rsidP="008E3C1B">
      <w:pPr>
        <w:pStyle w:val="ListParagraph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поддержку функционирования</w:t>
      </w:r>
      <w:r w:rsidR="004A3E47">
        <w:rPr>
          <w:sz w:val="28"/>
          <w:szCs w:val="28"/>
        </w:rPr>
        <w:t xml:space="preserve"> </w:t>
      </w:r>
      <w:r w:rsidR="00104B57">
        <w:rPr>
          <w:sz w:val="28"/>
          <w:szCs w:val="28"/>
        </w:rPr>
        <w:t>дополнительных сервисов и оконечных устройств</w:t>
      </w:r>
      <w:r w:rsidR="00D33F3B">
        <w:rPr>
          <w:sz w:val="28"/>
          <w:szCs w:val="28"/>
        </w:rPr>
        <w:t xml:space="preserve">, таких как </w:t>
      </w:r>
      <w:r w:rsidR="0077098C">
        <w:rPr>
          <w:sz w:val="28"/>
          <w:szCs w:val="28"/>
        </w:rPr>
        <w:t xml:space="preserve">принтеры и </w:t>
      </w:r>
      <w:r w:rsidR="0077098C">
        <w:rPr>
          <w:sz w:val="28"/>
          <w:szCs w:val="28"/>
          <w:lang w:val="en-US"/>
        </w:rPr>
        <w:t>smart</w:t>
      </w:r>
      <w:r w:rsidR="0077098C">
        <w:rPr>
          <w:sz w:val="28"/>
          <w:szCs w:val="28"/>
        </w:rPr>
        <w:t>-телевизоры</w:t>
      </w:r>
      <w:r w:rsidR="00104B57">
        <w:rPr>
          <w:sz w:val="28"/>
          <w:szCs w:val="28"/>
        </w:rPr>
        <w:t>;</w:t>
      </w:r>
    </w:p>
    <w:p w14:paraId="4C64F073" w14:textId="3AC25CA3" w:rsidR="00104B57" w:rsidRDefault="002A6A46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 </w:t>
      </w:r>
      <w:r w:rsidR="009E142A">
        <w:rPr>
          <w:sz w:val="28"/>
          <w:szCs w:val="28"/>
        </w:rPr>
        <w:t>возможност</w:t>
      </w:r>
      <w:r>
        <w:rPr>
          <w:sz w:val="28"/>
          <w:szCs w:val="28"/>
        </w:rPr>
        <w:t>и</w:t>
      </w:r>
      <w:r w:rsidR="009E142A">
        <w:rPr>
          <w:sz w:val="28"/>
          <w:szCs w:val="28"/>
        </w:rPr>
        <w:t xml:space="preserve"> выхода в </w:t>
      </w:r>
      <w:r w:rsidR="009E142A">
        <w:rPr>
          <w:sz w:val="28"/>
          <w:szCs w:val="28"/>
          <w:lang w:val="en-US"/>
        </w:rPr>
        <w:t>Internet</w:t>
      </w:r>
      <w:r w:rsidR="009E142A">
        <w:rPr>
          <w:sz w:val="28"/>
          <w:szCs w:val="28"/>
        </w:rPr>
        <w:t>;</w:t>
      </w:r>
    </w:p>
    <w:p w14:paraId="1891BA7E" w14:textId="2C79D875" w:rsidR="009E142A" w:rsidRDefault="002A6A46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адресации;</w:t>
      </w:r>
    </w:p>
    <w:p w14:paraId="0914D71C" w14:textId="77777777" w:rsidR="004F1DCC" w:rsidRDefault="007854E3" w:rsidP="008E3C1B">
      <w:pPr>
        <w:pStyle w:val="ListParagraph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поддержание надежности </w:t>
      </w:r>
      <w:r w:rsidR="002B116D">
        <w:rPr>
          <w:sz w:val="28"/>
          <w:szCs w:val="28"/>
        </w:rPr>
        <w:t>и устойчивости сети при изменении внешних условий</w:t>
      </w:r>
      <w:r w:rsidR="004F1DCC">
        <w:rPr>
          <w:sz w:val="28"/>
          <w:szCs w:val="28"/>
        </w:rPr>
        <w:t>;</w:t>
      </w:r>
    </w:p>
    <w:p w14:paraId="7FC3D449" w14:textId="614E35D5" w:rsidR="002A6A46" w:rsidRDefault="004F1DCC" w:rsidP="008E3C1B">
      <w:pPr>
        <w:pStyle w:val="ListParagraph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предотвращение несанкционированного доступа</w:t>
      </w:r>
      <w:r w:rsidR="00CE680C">
        <w:rPr>
          <w:sz w:val="28"/>
          <w:szCs w:val="28"/>
        </w:rPr>
        <w:t xml:space="preserve"> (посредством применения сетевого экрана)</w:t>
      </w:r>
      <w:r w:rsidR="007854E3">
        <w:rPr>
          <w:sz w:val="28"/>
          <w:szCs w:val="28"/>
        </w:rPr>
        <w:t>;</w:t>
      </w:r>
    </w:p>
    <w:p w14:paraId="10F48377" w14:textId="3386AE4E" w:rsidR="007854E3" w:rsidRDefault="00125B1C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бюджетные средства, которыми располагает заказчик.</w:t>
      </w:r>
    </w:p>
    <w:p w14:paraId="4D1B8B1B" w14:textId="683FB38F" w:rsidR="00125B1C" w:rsidRDefault="00573A6E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чего необходимо </w:t>
      </w:r>
      <w:r w:rsidR="0025547C">
        <w:rPr>
          <w:sz w:val="28"/>
          <w:szCs w:val="28"/>
        </w:rPr>
        <w:t xml:space="preserve">разработать структурную модель сети с определением </w:t>
      </w:r>
      <w:r w:rsidR="009C671A">
        <w:rPr>
          <w:sz w:val="28"/>
          <w:szCs w:val="28"/>
        </w:rPr>
        <w:t>числа подсетей в ее составе</w:t>
      </w:r>
      <w:r w:rsidR="00046B06">
        <w:rPr>
          <w:sz w:val="28"/>
          <w:szCs w:val="28"/>
        </w:rPr>
        <w:t xml:space="preserve">, </w:t>
      </w:r>
      <w:r w:rsidR="00C106C5">
        <w:rPr>
          <w:sz w:val="28"/>
          <w:szCs w:val="28"/>
        </w:rPr>
        <w:t xml:space="preserve">а также </w:t>
      </w:r>
      <w:r w:rsidR="00046B06">
        <w:rPr>
          <w:sz w:val="28"/>
          <w:szCs w:val="28"/>
        </w:rPr>
        <w:t>их взаимосвязей</w:t>
      </w:r>
      <w:r w:rsidR="009268CA">
        <w:rPr>
          <w:sz w:val="28"/>
          <w:szCs w:val="28"/>
        </w:rPr>
        <w:t>.</w:t>
      </w:r>
    </w:p>
    <w:p w14:paraId="7F8C3C6D" w14:textId="4A6B670B" w:rsidR="009268CA" w:rsidRDefault="00801594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</w:t>
      </w:r>
      <w:r w:rsidR="00CC5F1D">
        <w:rPr>
          <w:sz w:val="28"/>
          <w:szCs w:val="28"/>
        </w:rPr>
        <w:t>ледующ</w:t>
      </w:r>
      <w:r>
        <w:rPr>
          <w:sz w:val="28"/>
          <w:szCs w:val="28"/>
        </w:rPr>
        <w:t xml:space="preserve">ей стадии реализации проекта </w:t>
      </w:r>
      <w:r w:rsidR="00695759">
        <w:rPr>
          <w:sz w:val="28"/>
          <w:szCs w:val="28"/>
        </w:rPr>
        <w:t>будет произведена разводка кабелей в здании</w:t>
      </w:r>
      <w:r w:rsidR="00F32B5D">
        <w:rPr>
          <w:sz w:val="28"/>
          <w:szCs w:val="28"/>
        </w:rPr>
        <w:t xml:space="preserve">, при этом </w:t>
      </w:r>
      <w:r w:rsidR="002A3302">
        <w:rPr>
          <w:sz w:val="28"/>
          <w:szCs w:val="28"/>
        </w:rPr>
        <w:t xml:space="preserve">расход ресурса должен быть </w:t>
      </w:r>
      <w:r w:rsidR="00844D09">
        <w:rPr>
          <w:sz w:val="28"/>
          <w:szCs w:val="28"/>
        </w:rPr>
        <w:t>минимальн</w:t>
      </w:r>
      <w:r w:rsidR="002A3302">
        <w:rPr>
          <w:sz w:val="28"/>
          <w:szCs w:val="28"/>
        </w:rPr>
        <w:t>ым</w:t>
      </w:r>
      <w:r w:rsidR="00F6223B">
        <w:rPr>
          <w:sz w:val="28"/>
          <w:szCs w:val="28"/>
        </w:rPr>
        <w:t xml:space="preserve"> без ущерба качеству связи и доступности </w:t>
      </w:r>
      <w:r w:rsidR="00C06EBC">
        <w:rPr>
          <w:sz w:val="28"/>
          <w:szCs w:val="28"/>
        </w:rPr>
        <w:t>сетевого и оконечного оборудования.</w:t>
      </w:r>
      <w:r w:rsidR="00B07C6F">
        <w:rPr>
          <w:sz w:val="28"/>
          <w:szCs w:val="28"/>
        </w:rPr>
        <w:t xml:space="preserve"> </w:t>
      </w:r>
      <w:r w:rsidR="003B12A5">
        <w:rPr>
          <w:sz w:val="28"/>
          <w:szCs w:val="28"/>
        </w:rPr>
        <w:t xml:space="preserve">Кроме того, нужно определить размещение </w:t>
      </w:r>
      <w:r w:rsidR="00BE4335">
        <w:rPr>
          <w:sz w:val="28"/>
          <w:szCs w:val="28"/>
        </w:rPr>
        <w:t>розеток и всех необходимых устройств.</w:t>
      </w:r>
      <w:r w:rsidR="00E33823">
        <w:rPr>
          <w:sz w:val="28"/>
          <w:szCs w:val="28"/>
        </w:rPr>
        <w:t xml:space="preserve"> </w:t>
      </w:r>
      <w:r w:rsidR="00C35251">
        <w:rPr>
          <w:sz w:val="28"/>
          <w:szCs w:val="28"/>
        </w:rPr>
        <w:t xml:space="preserve">В частности, что касается беспроводных маршрутизаторов, необходимо также учитывать </w:t>
      </w:r>
      <w:r w:rsidR="004E3A44">
        <w:rPr>
          <w:sz w:val="28"/>
          <w:szCs w:val="28"/>
        </w:rPr>
        <w:t>зону покрытия</w:t>
      </w:r>
      <w:r w:rsidR="00A42799">
        <w:rPr>
          <w:sz w:val="28"/>
          <w:szCs w:val="28"/>
        </w:rPr>
        <w:t xml:space="preserve">, мощность сигнала и возможные препятствия для его </w:t>
      </w:r>
      <w:r w:rsidR="009457D2">
        <w:rPr>
          <w:sz w:val="28"/>
          <w:szCs w:val="28"/>
        </w:rPr>
        <w:t>проходимости</w:t>
      </w:r>
      <w:r w:rsidR="00F54C2E">
        <w:rPr>
          <w:sz w:val="28"/>
          <w:szCs w:val="28"/>
        </w:rPr>
        <w:t xml:space="preserve">, к примеру: </w:t>
      </w:r>
      <w:r w:rsidR="0027181B">
        <w:rPr>
          <w:sz w:val="28"/>
          <w:szCs w:val="28"/>
        </w:rPr>
        <w:t xml:space="preserve">расположенные в радиусе силовые кабели, </w:t>
      </w:r>
      <w:r w:rsidR="006C483B">
        <w:rPr>
          <w:sz w:val="28"/>
          <w:szCs w:val="28"/>
        </w:rPr>
        <w:t>стены, перекрывающие источники сигнала и пр.</w:t>
      </w:r>
    </w:p>
    <w:p w14:paraId="2BCE1AAB" w14:textId="7AB80871" w:rsidR="00983C32" w:rsidRDefault="00297827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Завершающим этапом проектирования </w:t>
      </w:r>
      <w:proofErr w:type="gramStart"/>
      <w:r w:rsidR="00E2076E">
        <w:rPr>
          <w:sz w:val="28"/>
          <w:szCs w:val="28"/>
        </w:rPr>
        <w:t>после подбора</w:t>
      </w:r>
      <w:proofErr w:type="gramEnd"/>
      <w:r w:rsidR="00E2076E">
        <w:rPr>
          <w:sz w:val="28"/>
          <w:szCs w:val="28"/>
        </w:rPr>
        <w:t xml:space="preserve"> подходящего</w:t>
      </w:r>
      <w:r w:rsidR="00582BDB">
        <w:rPr>
          <w:sz w:val="28"/>
          <w:szCs w:val="28"/>
        </w:rPr>
        <w:t xml:space="preserve"> под заданные условия и удовлетворяющ</w:t>
      </w:r>
      <w:r w:rsidR="001E5E12">
        <w:rPr>
          <w:sz w:val="28"/>
          <w:szCs w:val="28"/>
        </w:rPr>
        <w:t>его</w:t>
      </w:r>
      <w:r w:rsidR="00582BDB">
        <w:rPr>
          <w:sz w:val="28"/>
          <w:szCs w:val="28"/>
        </w:rPr>
        <w:t xml:space="preserve"> всем требованиям условного заказчика</w:t>
      </w:r>
      <w:r w:rsidR="00E2076E">
        <w:rPr>
          <w:sz w:val="28"/>
          <w:szCs w:val="28"/>
        </w:rPr>
        <w:t xml:space="preserve"> оборудования</w:t>
      </w:r>
      <w:r w:rsidR="00C30D14">
        <w:rPr>
          <w:sz w:val="28"/>
          <w:szCs w:val="28"/>
        </w:rPr>
        <w:t xml:space="preserve"> станет его настройка, которая включает:</w:t>
      </w:r>
    </w:p>
    <w:p w14:paraId="49963456" w14:textId="6BAC3F03" w:rsidR="00983C32" w:rsidRDefault="00983C32" w:rsidP="008E3C1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установку операционных систем;</w:t>
      </w:r>
    </w:p>
    <w:p w14:paraId="0345C974" w14:textId="02BDE210" w:rsidR="00C30D14" w:rsidRDefault="00680F10" w:rsidP="008E3C1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конфигурацию параметров сетевых устройств;</w:t>
      </w:r>
    </w:p>
    <w:p w14:paraId="7C2D461E" w14:textId="2C884953" w:rsidR="00983C32" w:rsidRDefault="00983C32" w:rsidP="008E3C1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распределение и назначение </w:t>
      </w:r>
      <w:r w:rsidR="00CB3E07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-адресов</w:t>
      </w:r>
      <w:r w:rsidR="006D4007">
        <w:rPr>
          <w:sz w:val="28"/>
          <w:szCs w:val="28"/>
        </w:rPr>
        <w:t>.</w:t>
      </w:r>
    </w:p>
    <w:p w14:paraId="1EF2BB1E" w14:textId="54CFDAA9" w:rsidR="006D4007" w:rsidRDefault="00C97D08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Принимая во внимание факт</w:t>
      </w:r>
      <w:r w:rsidR="00C2579C">
        <w:rPr>
          <w:sz w:val="28"/>
          <w:szCs w:val="28"/>
        </w:rPr>
        <w:t xml:space="preserve"> неизбежно</w:t>
      </w:r>
      <w:r w:rsidR="00207F46">
        <w:rPr>
          <w:sz w:val="28"/>
          <w:szCs w:val="28"/>
        </w:rPr>
        <w:t>сти</w:t>
      </w:r>
      <w:r w:rsidR="00C2579C">
        <w:rPr>
          <w:sz w:val="28"/>
          <w:szCs w:val="28"/>
        </w:rPr>
        <w:t xml:space="preserve"> стремительного развития информационных технологий в целом и </w:t>
      </w:r>
      <w:r w:rsidR="00207F46">
        <w:rPr>
          <w:sz w:val="28"/>
          <w:szCs w:val="28"/>
        </w:rPr>
        <w:t>сетевого обеспечения в частности</w:t>
      </w:r>
      <w:r w:rsidR="00303091">
        <w:rPr>
          <w:sz w:val="28"/>
          <w:szCs w:val="28"/>
        </w:rPr>
        <w:t xml:space="preserve">, </w:t>
      </w:r>
      <w:r w:rsidR="00503031">
        <w:rPr>
          <w:sz w:val="28"/>
          <w:szCs w:val="28"/>
        </w:rPr>
        <w:t xml:space="preserve">а </w:t>
      </w:r>
      <w:r w:rsidR="00503031">
        <w:rPr>
          <w:sz w:val="28"/>
          <w:szCs w:val="28"/>
        </w:rPr>
        <w:lastRenderedPageBreak/>
        <w:t xml:space="preserve">также </w:t>
      </w:r>
      <w:r w:rsidR="00B0227D">
        <w:rPr>
          <w:sz w:val="28"/>
          <w:szCs w:val="28"/>
        </w:rPr>
        <w:t>сопутствующего</w:t>
      </w:r>
      <w:r w:rsidR="00FC63F7">
        <w:rPr>
          <w:sz w:val="28"/>
          <w:szCs w:val="28"/>
        </w:rPr>
        <w:t xml:space="preserve"> рост</w:t>
      </w:r>
      <w:r w:rsidR="00B0227D">
        <w:rPr>
          <w:sz w:val="28"/>
          <w:szCs w:val="28"/>
        </w:rPr>
        <w:t>а</w:t>
      </w:r>
      <w:r w:rsidR="00FC63F7">
        <w:rPr>
          <w:sz w:val="28"/>
          <w:szCs w:val="28"/>
        </w:rPr>
        <w:t xml:space="preserve"> требований к скорости и качеству </w:t>
      </w:r>
      <w:r w:rsidR="00B0227D">
        <w:rPr>
          <w:sz w:val="28"/>
          <w:szCs w:val="28"/>
        </w:rPr>
        <w:t>передачи данных</w:t>
      </w:r>
      <w:r w:rsidR="005446F9">
        <w:rPr>
          <w:sz w:val="28"/>
          <w:szCs w:val="28"/>
        </w:rPr>
        <w:t xml:space="preserve">; актуальность описанного проекта </w:t>
      </w:r>
      <w:r w:rsidR="00EC4816">
        <w:rPr>
          <w:sz w:val="28"/>
          <w:szCs w:val="28"/>
        </w:rPr>
        <w:t>безусловно подтверждается на практике.</w:t>
      </w:r>
      <w:r w:rsidR="001B3663">
        <w:rPr>
          <w:sz w:val="28"/>
          <w:szCs w:val="28"/>
        </w:rPr>
        <w:t xml:space="preserve"> В </w:t>
      </w:r>
      <w:r w:rsidR="00DE5964">
        <w:rPr>
          <w:sz w:val="28"/>
          <w:szCs w:val="28"/>
        </w:rPr>
        <w:t>любой современной</w:t>
      </w:r>
      <w:r w:rsidR="001B3663">
        <w:rPr>
          <w:sz w:val="28"/>
          <w:szCs w:val="28"/>
        </w:rPr>
        <w:t xml:space="preserve"> </w:t>
      </w:r>
      <w:r w:rsidR="00DE5964">
        <w:rPr>
          <w:sz w:val="28"/>
          <w:szCs w:val="28"/>
        </w:rPr>
        <w:t>организации</w:t>
      </w:r>
      <w:r w:rsidR="00707ED4">
        <w:rPr>
          <w:sz w:val="28"/>
          <w:szCs w:val="28"/>
        </w:rPr>
        <w:t xml:space="preserve"> </w:t>
      </w:r>
      <w:r w:rsidR="00E340FE">
        <w:rPr>
          <w:sz w:val="28"/>
          <w:szCs w:val="28"/>
        </w:rPr>
        <w:t>стабильная</w:t>
      </w:r>
      <w:r w:rsidR="00DE5964" w:rsidRPr="00DE5964">
        <w:rPr>
          <w:sz w:val="28"/>
          <w:szCs w:val="28"/>
        </w:rPr>
        <w:t xml:space="preserve"> </w:t>
      </w:r>
      <w:r w:rsidR="00707ED4">
        <w:rPr>
          <w:sz w:val="28"/>
          <w:szCs w:val="28"/>
        </w:rPr>
        <w:t xml:space="preserve">и </w:t>
      </w:r>
      <w:r w:rsidR="00DE5964" w:rsidRPr="00DE5964">
        <w:rPr>
          <w:sz w:val="28"/>
          <w:szCs w:val="28"/>
        </w:rPr>
        <w:t>эффективная компьютерная сеть является неотъемлемым элементом инфраструктуры, обеспечивающим бесперебойную работу всех подразделений компании</w:t>
      </w:r>
      <w:r w:rsidR="00707ED4">
        <w:rPr>
          <w:sz w:val="28"/>
          <w:szCs w:val="28"/>
        </w:rPr>
        <w:t>.</w:t>
      </w:r>
    </w:p>
    <w:p w14:paraId="3A93EFA5" w14:textId="71D1B9D6" w:rsidR="009A4629" w:rsidRPr="009A4629" w:rsidRDefault="009A4629" w:rsidP="008E3C1B">
      <w:pPr>
        <w:ind w:firstLine="709"/>
        <w:jc w:val="both"/>
        <w:rPr>
          <w:sz w:val="28"/>
          <w:szCs w:val="28"/>
        </w:rPr>
      </w:pPr>
      <w:r w:rsidRPr="009A4629">
        <w:rPr>
          <w:sz w:val="28"/>
          <w:szCs w:val="28"/>
        </w:rPr>
        <w:t>Таким образом,</w:t>
      </w:r>
      <w:r w:rsidR="00077DE8">
        <w:rPr>
          <w:sz w:val="28"/>
          <w:szCs w:val="28"/>
        </w:rPr>
        <w:t xml:space="preserve"> грамотно</w:t>
      </w:r>
      <w:r w:rsidR="00851576">
        <w:rPr>
          <w:sz w:val="28"/>
          <w:szCs w:val="28"/>
        </w:rPr>
        <w:t>е</w:t>
      </w:r>
      <w:r w:rsidR="00077DE8">
        <w:rPr>
          <w:sz w:val="28"/>
          <w:szCs w:val="28"/>
        </w:rPr>
        <w:t xml:space="preserve"> </w:t>
      </w:r>
      <w:r w:rsidR="00DA1A9E">
        <w:rPr>
          <w:sz w:val="28"/>
          <w:szCs w:val="28"/>
        </w:rPr>
        <w:t>проектировани</w:t>
      </w:r>
      <w:r w:rsidR="00851576">
        <w:rPr>
          <w:sz w:val="28"/>
          <w:szCs w:val="28"/>
        </w:rPr>
        <w:t>е</w:t>
      </w:r>
      <w:r w:rsidR="00077DE8">
        <w:rPr>
          <w:sz w:val="28"/>
          <w:szCs w:val="28"/>
        </w:rPr>
        <w:t xml:space="preserve"> локальн</w:t>
      </w:r>
      <w:r w:rsidR="00DA1A9E">
        <w:rPr>
          <w:sz w:val="28"/>
          <w:szCs w:val="28"/>
        </w:rPr>
        <w:t>ой</w:t>
      </w:r>
      <w:r w:rsidR="00077DE8">
        <w:rPr>
          <w:sz w:val="28"/>
          <w:szCs w:val="28"/>
        </w:rPr>
        <w:t xml:space="preserve"> компьютерной сети позвол</w:t>
      </w:r>
      <w:r w:rsidR="00911879">
        <w:rPr>
          <w:sz w:val="28"/>
          <w:szCs w:val="28"/>
        </w:rPr>
        <w:t>и</w:t>
      </w:r>
      <w:r w:rsidR="00077DE8">
        <w:rPr>
          <w:sz w:val="28"/>
          <w:szCs w:val="28"/>
        </w:rPr>
        <w:t xml:space="preserve">т </w:t>
      </w:r>
      <w:r w:rsidR="00851576">
        <w:rPr>
          <w:sz w:val="28"/>
          <w:szCs w:val="28"/>
        </w:rPr>
        <w:t>оптимизировать рабочие процессы</w:t>
      </w:r>
      <w:r w:rsidR="003A4560">
        <w:rPr>
          <w:sz w:val="28"/>
          <w:szCs w:val="28"/>
        </w:rPr>
        <w:t>, повысить производительность труда сотрудников</w:t>
      </w:r>
      <w:r w:rsidR="00001CA3">
        <w:rPr>
          <w:sz w:val="28"/>
          <w:szCs w:val="28"/>
        </w:rPr>
        <w:t xml:space="preserve">, </w:t>
      </w:r>
      <w:r w:rsidR="00904DAE">
        <w:rPr>
          <w:sz w:val="28"/>
          <w:szCs w:val="28"/>
        </w:rPr>
        <w:t>минимизировать риски сбоев и расходы на обслуживание</w:t>
      </w:r>
      <w:r w:rsidR="00904DAE" w:rsidRPr="003A4560">
        <w:rPr>
          <w:sz w:val="28"/>
          <w:szCs w:val="28"/>
        </w:rPr>
        <w:t xml:space="preserve"> </w:t>
      </w:r>
      <w:r w:rsidR="00904DAE">
        <w:rPr>
          <w:sz w:val="28"/>
          <w:szCs w:val="28"/>
        </w:rPr>
        <w:t xml:space="preserve">и </w:t>
      </w:r>
      <w:r w:rsidR="003A4560" w:rsidRPr="003A4560">
        <w:rPr>
          <w:sz w:val="28"/>
          <w:szCs w:val="28"/>
        </w:rPr>
        <w:t>обеспечить высокий уровень</w:t>
      </w:r>
      <w:r w:rsidR="003A4560">
        <w:rPr>
          <w:sz w:val="28"/>
          <w:szCs w:val="28"/>
        </w:rPr>
        <w:t xml:space="preserve"> </w:t>
      </w:r>
      <w:r w:rsidR="003A4560" w:rsidRPr="003A4560">
        <w:rPr>
          <w:sz w:val="28"/>
          <w:szCs w:val="28"/>
        </w:rPr>
        <w:t xml:space="preserve">информационной безопасности, что особенно важно </w:t>
      </w:r>
      <w:r w:rsidR="00335FB8">
        <w:rPr>
          <w:sz w:val="28"/>
          <w:szCs w:val="28"/>
        </w:rPr>
        <w:t>для сохранения</w:t>
      </w:r>
      <w:r w:rsidR="00211B3C">
        <w:rPr>
          <w:sz w:val="28"/>
          <w:szCs w:val="28"/>
        </w:rPr>
        <w:t xml:space="preserve"> </w:t>
      </w:r>
      <w:r w:rsidR="00335FB8">
        <w:rPr>
          <w:sz w:val="28"/>
          <w:szCs w:val="28"/>
        </w:rPr>
        <w:t>целостности</w:t>
      </w:r>
      <w:r w:rsidR="002F11FE">
        <w:rPr>
          <w:sz w:val="28"/>
          <w:szCs w:val="28"/>
        </w:rPr>
        <w:t xml:space="preserve"> </w:t>
      </w:r>
      <w:r w:rsidR="003A4560" w:rsidRPr="003A4560">
        <w:rPr>
          <w:sz w:val="28"/>
          <w:szCs w:val="28"/>
        </w:rPr>
        <w:t>корпоративных данных</w:t>
      </w:r>
      <w:r w:rsidR="009B7590">
        <w:rPr>
          <w:sz w:val="28"/>
          <w:szCs w:val="28"/>
        </w:rPr>
        <w:t>.</w:t>
      </w:r>
    </w:p>
    <w:p w14:paraId="11C127DE" w14:textId="77777777" w:rsidR="005027A2" w:rsidRDefault="005027A2" w:rsidP="008E3C1B">
      <w:pPr>
        <w:ind w:firstLine="709"/>
        <w:jc w:val="both"/>
      </w:pPr>
    </w:p>
    <w:p w14:paraId="72CD7FDC" w14:textId="77777777" w:rsidR="005027A2" w:rsidRDefault="005027A2" w:rsidP="008E3C1B">
      <w:pPr>
        <w:ind w:firstLine="709"/>
        <w:jc w:val="both"/>
      </w:pPr>
    </w:p>
    <w:p w14:paraId="68C76B56" w14:textId="77777777" w:rsidR="005027A2" w:rsidRDefault="005027A2" w:rsidP="008E3C1B">
      <w:pPr>
        <w:ind w:firstLine="709"/>
        <w:jc w:val="both"/>
      </w:pPr>
    </w:p>
    <w:p w14:paraId="1AD2AEBE" w14:textId="77777777" w:rsidR="005027A2" w:rsidRDefault="005027A2" w:rsidP="008E3C1B">
      <w:pPr>
        <w:ind w:firstLine="709"/>
        <w:jc w:val="both"/>
      </w:pPr>
    </w:p>
    <w:p w14:paraId="00F68041" w14:textId="77777777" w:rsidR="005027A2" w:rsidRDefault="005027A2" w:rsidP="008E3C1B">
      <w:pPr>
        <w:ind w:firstLine="709"/>
        <w:jc w:val="both"/>
      </w:pPr>
    </w:p>
    <w:p w14:paraId="053E6E93" w14:textId="77777777" w:rsidR="005027A2" w:rsidRDefault="005027A2" w:rsidP="008E3C1B">
      <w:pPr>
        <w:jc w:val="both"/>
      </w:pPr>
    </w:p>
    <w:p w14:paraId="670E190C" w14:textId="77777777" w:rsidR="005027A2" w:rsidRDefault="005027A2" w:rsidP="008E3C1B">
      <w:pPr>
        <w:jc w:val="both"/>
      </w:pPr>
    </w:p>
    <w:p w14:paraId="1ABE8995" w14:textId="77777777" w:rsidR="005027A2" w:rsidRDefault="005027A2" w:rsidP="008E3C1B">
      <w:pPr>
        <w:jc w:val="both"/>
      </w:pPr>
    </w:p>
    <w:p w14:paraId="0E552913" w14:textId="77777777" w:rsidR="005027A2" w:rsidRDefault="005027A2" w:rsidP="008E3C1B">
      <w:pPr>
        <w:jc w:val="both"/>
      </w:pPr>
    </w:p>
    <w:p w14:paraId="777A3316" w14:textId="77777777" w:rsidR="005027A2" w:rsidRDefault="005027A2" w:rsidP="008E3C1B">
      <w:pPr>
        <w:jc w:val="both"/>
      </w:pPr>
    </w:p>
    <w:p w14:paraId="6D208B15" w14:textId="77777777" w:rsidR="005027A2" w:rsidRDefault="005027A2" w:rsidP="008E3C1B">
      <w:pPr>
        <w:jc w:val="both"/>
      </w:pPr>
    </w:p>
    <w:p w14:paraId="3F49F5D6" w14:textId="77777777" w:rsidR="005027A2" w:rsidRDefault="005027A2" w:rsidP="008E3C1B">
      <w:pPr>
        <w:jc w:val="both"/>
      </w:pPr>
    </w:p>
    <w:p w14:paraId="3B124442" w14:textId="77777777" w:rsidR="005027A2" w:rsidRDefault="005027A2" w:rsidP="008E3C1B">
      <w:pPr>
        <w:jc w:val="both"/>
      </w:pPr>
    </w:p>
    <w:p w14:paraId="6C334EA8" w14:textId="77777777" w:rsidR="005027A2" w:rsidRDefault="005027A2" w:rsidP="008E3C1B">
      <w:pPr>
        <w:jc w:val="both"/>
      </w:pPr>
    </w:p>
    <w:p w14:paraId="25EB6FBA" w14:textId="77777777" w:rsidR="005027A2" w:rsidRDefault="005027A2" w:rsidP="008E3C1B">
      <w:pPr>
        <w:jc w:val="both"/>
      </w:pPr>
    </w:p>
    <w:p w14:paraId="67E3BB16" w14:textId="77777777" w:rsidR="005027A2" w:rsidRDefault="005027A2" w:rsidP="008E3C1B">
      <w:pPr>
        <w:jc w:val="both"/>
      </w:pPr>
    </w:p>
    <w:p w14:paraId="12A92466" w14:textId="77777777" w:rsidR="005027A2" w:rsidRDefault="005027A2" w:rsidP="008E3C1B">
      <w:pPr>
        <w:jc w:val="both"/>
      </w:pPr>
    </w:p>
    <w:p w14:paraId="0192FADD" w14:textId="77777777" w:rsidR="005027A2" w:rsidRDefault="005027A2" w:rsidP="008E3C1B">
      <w:pPr>
        <w:jc w:val="both"/>
      </w:pPr>
    </w:p>
    <w:p w14:paraId="0A661D31" w14:textId="77777777" w:rsidR="005027A2" w:rsidRDefault="005027A2" w:rsidP="008E3C1B">
      <w:pPr>
        <w:jc w:val="both"/>
      </w:pPr>
    </w:p>
    <w:p w14:paraId="1D2F671A" w14:textId="77777777" w:rsidR="005027A2" w:rsidRDefault="005027A2" w:rsidP="008E3C1B">
      <w:pPr>
        <w:jc w:val="both"/>
      </w:pPr>
    </w:p>
    <w:p w14:paraId="2D4315C8" w14:textId="77777777" w:rsidR="005027A2" w:rsidRDefault="005027A2" w:rsidP="008E3C1B">
      <w:pPr>
        <w:jc w:val="both"/>
      </w:pPr>
    </w:p>
    <w:p w14:paraId="0DB67B74" w14:textId="77777777" w:rsidR="005027A2" w:rsidRDefault="005027A2" w:rsidP="008E3C1B">
      <w:pPr>
        <w:jc w:val="both"/>
      </w:pPr>
    </w:p>
    <w:p w14:paraId="2EF236D0" w14:textId="77777777" w:rsidR="005027A2" w:rsidRDefault="005027A2" w:rsidP="008E3C1B">
      <w:pPr>
        <w:jc w:val="both"/>
      </w:pPr>
    </w:p>
    <w:p w14:paraId="7A73CD11" w14:textId="77777777" w:rsidR="005027A2" w:rsidRDefault="005027A2" w:rsidP="008E3C1B">
      <w:pPr>
        <w:jc w:val="both"/>
      </w:pPr>
    </w:p>
    <w:p w14:paraId="52A4D4C4" w14:textId="77777777" w:rsidR="005027A2" w:rsidRDefault="005027A2" w:rsidP="008E3C1B">
      <w:pPr>
        <w:jc w:val="both"/>
      </w:pPr>
    </w:p>
    <w:p w14:paraId="01199A85" w14:textId="77777777" w:rsidR="005027A2" w:rsidRDefault="005027A2" w:rsidP="008E3C1B">
      <w:pPr>
        <w:jc w:val="both"/>
      </w:pPr>
    </w:p>
    <w:p w14:paraId="796F70A1" w14:textId="77777777" w:rsidR="005027A2" w:rsidRDefault="005027A2" w:rsidP="008E3C1B">
      <w:pPr>
        <w:jc w:val="both"/>
      </w:pPr>
    </w:p>
    <w:p w14:paraId="27B871E1" w14:textId="77777777" w:rsidR="005027A2" w:rsidRDefault="005027A2" w:rsidP="008E3C1B">
      <w:pPr>
        <w:jc w:val="both"/>
      </w:pPr>
    </w:p>
    <w:p w14:paraId="0AFD318B" w14:textId="77777777" w:rsidR="005027A2" w:rsidRDefault="005027A2" w:rsidP="008E3C1B">
      <w:pPr>
        <w:jc w:val="both"/>
      </w:pPr>
    </w:p>
    <w:p w14:paraId="0B321F5A" w14:textId="77777777" w:rsidR="005027A2" w:rsidRDefault="005027A2" w:rsidP="008E3C1B">
      <w:pPr>
        <w:jc w:val="both"/>
      </w:pPr>
    </w:p>
    <w:p w14:paraId="429554ED" w14:textId="77777777" w:rsidR="005027A2" w:rsidRDefault="005027A2" w:rsidP="008E3C1B">
      <w:pPr>
        <w:jc w:val="both"/>
      </w:pPr>
    </w:p>
    <w:p w14:paraId="592484C4" w14:textId="77777777" w:rsidR="005027A2" w:rsidRDefault="005027A2" w:rsidP="008E3C1B">
      <w:pPr>
        <w:jc w:val="both"/>
      </w:pPr>
    </w:p>
    <w:p w14:paraId="30CC24B3" w14:textId="77777777" w:rsidR="005027A2" w:rsidRDefault="005027A2" w:rsidP="008E3C1B">
      <w:pPr>
        <w:jc w:val="both"/>
      </w:pPr>
    </w:p>
    <w:p w14:paraId="3BE839C2" w14:textId="77777777" w:rsidR="005027A2" w:rsidRDefault="005027A2" w:rsidP="008E3C1B">
      <w:pPr>
        <w:jc w:val="both"/>
      </w:pPr>
    </w:p>
    <w:p w14:paraId="31729861" w14:textId="77777777" w:rsidR="005027A2" w:rsidRDefault="005027A2" w:rsidP="008E3C1B">
      <w:pPr>
        <w:jc w:val="both"/>
      </w:pPr>
    </w:p>
    <w:p w14:paraId="58A9EE2A" w14:textId="77777777" w:rsidR="005027A2" w:rsidRDefault="005027A2" w:rsidP="008E3C1B">
      <w:pPr>
        <w:jc w:val="both"/>
      </w:pPr>
    </w:p>
    <w:p w14:paraId="6B856CAF" w14:textId="77777777" w:rsidR="005027A2" w:rsidRDefault="005027A2" w:rsidP="008E3C1B">
      <w:pPr>
        <w:jc w:val="both"/>
      </w:pPr>
    </w:p>
    <w:p w14:paraId="49D176E3" w14:textId="77777777" w:rsidR="005027A2" w:rsidRDefault="005027A2" w:rsidP="008E3C1B">
      <w:pPr>
        <w:jc w:val="both"/>
      </w:pPr>
    </w:p>
    <w:p w14:paraId="13A10E45" w14:textId="77777777" w:rsidR="005027A2" w:rsidRDefault="005027A2" w:rsidP="008E3C1B">
      <w:pPr>
        <w:jc w:val="both"/>
      </w:pPr>
    </w:p>
    <w:p w14:paraId="21F138B8" w14:textId="77777777" w:rsidR="005027A2" w:rsidRDefault="005027A2" w:rsidP="008E3C1B">
      <w:pPr>
        <w:jc w:val="both"/>
      </w:pPr>
    </w:p>
    <w:p w14:paraId="7C8D0B66" w14:textId="77777777" w:rsidR="005027A2" w:rsidRDefault="005027A2" w:rsidP="008E3C1B">
      <w:pPr>
        <w:jc w:val="both"/>
      </w:pPr>
    </w:p>
    <w:p w14:paraId="488E5808" w14:textId="77777777" w:rsidR="005027A2" w:rsidRDefault="005027A2" w:rsidP="008E3C1B">
      <w:pPr>
        <w:jc w:val="both"/>
      </w:pPr>
    </w:p>
    <w:p w14:paraId="3E5367B4" w14:textId="77777777" w:rsidR="005027A2" w:rsidRDefault="005027A2" w:rsidP="008E3C1B">
      <w:pPr>
        <w:jc w:val="both"/>
      </w:pPr>
    </w:p>
    <w:p w14:paraId="3B1EA95C" w14:textId="77777777" w:rsidR="005027A2" w:rsidRDefault="005027A2" w:rsidP="008E3C1B">
      <w:pPr>
        <w:jc w:val="both"/>
      </w:pPr>
    </w:p>
    <w:p w14:paraId="0B9FF198" w14:textId="77777777" w:rsidR="005027A2" w:rsidRDefault="005027A2" w:rsidP="008E3C1B">
      <w:pPr>
        <w:jc w:val="both"/>
      </w:pPr>
    </w:p>
    <w:p w14:paraId="465559C8" w14:textId="77777777" w:rsidR="005027A2" w:rsidRDefault="005027A2" w:rsidP="008E3C1B">
      <w:pPr>
        <w:jc w:val="both"/>
      </w:pPr>
    </w:p>
    <w:p w14:paraId="765E72A5" w14:textId="69666DB1" w:rsidR="005027A2" w:rsidRDefault="005027A2" w:rsidP="001B5C18">
      <w:pPr>
        <w:pStyle w:val="Heading1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7928310"/>
      <w:r w:rsidRPr="00603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ОБЗОР ЛИТЕРАТУРЫ</w:t>
      </w:r>
      <w:bookmarkEnd w:id="1"/>
    </w:p>
    <w:p w14:paraId="74919956" w14:textId="77777777" w:rsidR="0060350F" w:rsidRDefault="0060350F" w:rsidP="001B5C18">
      <w:pPr>
        <w:jc w:val="both"/>
      </w:pPr>
    </w:p>
    <w:p w14:paraId="76FED943" w14:textId="086DD280" w:rsidR="0060350F" w:rsidRDefault="00245FAC" w:rsidP="001B5C18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79283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Сетевой экран</w:t>
      </w:r>
      <w:bookmarkEnd w:id="2"/>
    </w:p>
    <w:p w14:paraId="6933EF3C" w14:textId="77777777" w:rsidR="00D572DE" w:rsidRDefault="00D572DE" w:rsidP="001B5C18">
      <w:pPr>
        <w:jc w:val="both"/>
      </w:pPr>
    </w:p>
    <w:p w14:paraId="07C246C1" w14:textId="302E313E" w:rsidR="00CA6D2E" w:rsidRDefault="00561B13" w:rsidP="001B5C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безопасности </w:t>
      </w:r>
      <w:r w:rsidR="00F40B91">
        <w:rPr>
          <w:sz w:val="28"/>
          <w:szCs w:val="28"/>
        </w:rPr>
        <w:t xml:space="preserve">проектируемой компьютерной сети необходимо своевременно блокировать вредоносную активность </w:t>
      </w:r>
      <w:r w:rsidR="002F17BC">
        <w:rPr>
          <w:sz w:val="28"/>
          <w:szCs w:val="28"/>
        </w:rPr>
        <w:t xml:space="preserve">и предотвращать несанкционированный доступ к конфиденциальным данным организации </w:t>
      </w:r>
      <w:r w:rsidR="00CA6D2E">
        <w:rPr>
          <w:sz w:val="28"/>
          <w:szCs w:val="28"/>
        </w:rPr>
        <w:t>как в частной сети, так и за ее пределами. Эффективн</w:t>
      </w:r>
      <w:r w:rsidR="006E1207">
        <w:rPr>
          <w:sz w:val="28"/>
          <w:szCs w:val="28"/>
        </w:rPr>
        <w:t>ым защитным инструментом</w:t>
      </w:r>
      <w:r w:rsidR="00CA6D2E">
        <w:rPr>
          <w:sz w:val="28"/>
          <w:szCs w:val="28"/>
        </w:rPr>
        <w:t xml:space="preserve"> выступа</w:t>
      </w:r>
      <w:r w:rsidR="00CA357B">
        <w:rPr>
          <w:sz w:val="28"/>
          <w:szCs w:val="28"/>
        </w:rPr>
        <w:t>е</w:t>
      </w:r>
      <w:r w:rsidR="00CA6D2E">
        <w:rPr>
          <w:sz w:val="28"/>
          <w:szCs w:val="28"/>
        </w:rPr>
        <w:t>т сетев</w:t>
      </w:r>
      <w:r w:rsidR="00CA357B">
        <w:rPr>
          <w:sz w:val="28"/>
          <w:szCs w:val="28"/>
        </w:rPr>
        <w:t>ой</w:t>
      </w:r>
      <w:r w:rsidR="00CA6D2E">
        <w:rPr>
          <w:sz w:val="28"/>
          <w:szCs w:val="28"/>
        </w:rPr>
        <w:t xml:space="preserve"> экран.</w:t>
      </w:r>
    </w:p>
    <w:p w14:paraId="0F0BE8AE" w14:textId="18F6C440" w:rsidR="00D572DE" w:rsidRDefault="00CA357B" w:rsidP="001B5C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 представляет собой</w:t>
      </w:r>
      <w:r w:rsidR="003065F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="003065FF">
        <w:rPr>
          <w:sz w:val="28"/>
          <w:szCs w:val="28"/>
        </w:rPr>
        <w:t xml:space="preserve"> защиты компьютерной сети</w:t>
      </w:r>
      <w:r w:rsidR="0003596F">
        <w:rPr>
          <w:sz w:val="28"/>
          <w:szCs w:val="28"/>
        </w:rPr>
        <w:t xml:space="preserve"> в </w:t>
      </w:r>
      <w:r w:rsidR="00AF6C62">
        <w:rPr>
          <w:sz w:val="28"/>
          <w:szCs w:val="28"/>
        </w:rPr>
        <w:t>виде</w:t>
      </w:r>
      <w:r w:rsidR="0003596F">
        <w:rPr>
          <w:sz w:val="28"/>
          <w:szCs w:val="28"/>
        </w:rPr>
        <w:t xml:space="preserve"> </w:t>
      </w:r>
      <w:r w:rsidR="0003596F" w:rsidRPr="0003596F">
        <w:rPr>
          <w:sz w:val="28"/>
          <w:szCs w:val="28"/>
        </w:rPr>
        <w:t>программно</w:t>
      </w:r>
      <w:r w:rsidR="0003596F">
        <w:rPr>
          <w:sz w:val="28"/>
          <w:szCs w:val="28"/>
        </w:rPr>
        <w:t>го</w:t>
      </w:r>
      <w:r w:rsidR="0003596F" w:rsidRPr="0003596F">
        <w:rPr>
          <w:sz w:val="28"/>
          <w:szCs w:val="28"/>
        </w:rPr>
        <w:t xml:space="preserve"> обеспечени</w:t>
      </w:r>
      <w:r w:rsidR="0003596F">
        <w:rPr>
          <w:sz w:val="28"/>
          <w:szCs w:val="28"/>
        </w:rPr>
        <w:t>я</w:t>
      </w:r>
      <w:r w:rsidR="0003596F" w:rsidRPr="0003596F">
        <w:rPr>
          <w:sz w:val="28"/>
          <w:szCs w:val="28"/>
        </w:rPr>
        <w:t xml:space="preserve"> или программно-аппаратн</w:t>
      </w:r>
      <w:r w:rsidR="0003596F">
        <w:rPr>
          <w:sz w:val="28"/>
          <w:szCs w:val="28"/>
        </w:rPr>
        <w:t>ого</w:t>
      </w:r>
      <w:r w:rsidR="0003596F" w:rsidRPr="0003596F">
        <w:rPr>
          <w:sz w:val="28"/>
          <w:szCs w:val="28"/>
        </w:rPr>
        <w:t xml:space="preserve"> модул</w:t>
      </w:r>
      <w:r w:rsidR="0003596F">
        <w:rPr>
          <w:sz w:val="28"/>
          <w:szCs w:val="28"/>
        </w:rPr>
        <w:t xml:space="preserve">я, </w:t>
      </w:r>
      <w:r w:rsidR="003065FF">
        <w:rPr>
          <w:sz w:val="28"/>
          <w:szCs w:val="28"/>
        </w:rPr>
        <w:t xml:space="preserve">которая ограничивает </w:t>
      </w:r>
      <w:r w:rsidR="0003596F" w:rsidRPr="0003596F">
        <w:rPr>
          <w:sz w:val="28"/>
          <w:szCs w:val="28"/>
        </w:rPr>
        <w:t>прохождение входящего, исходящего и внутрисетевого трафика</w:t>
      </w:r>
      <w:r w:rsidR="009A3B20">
        <w:rPr>
          <w:sz w:val="28"/>
          <w:szCs w:val="28"/>
        </w:rPr>
        <w:t xml:space="preserve"> </w:t>
      </w:r>
      <w:r w:rsidR="009A3B20" w:rsidRPr="009A3B20">
        <w:rPr>
          <w:sz w:val="28"/>
          <w:szCs w:val="28"/>
        </w:rPr>
        <w:t>[1].</w:t>
      </w:r>
      <w:r w:rsidR="00FD509F">
        <w:rPr>
          <w:sz w:val="28"/>
          <w:szCs w:val="28"/>
        </w:rPr>
        <w:t xml:space="preserve"> Это, по сути, управляемый барьер, который отвечает за фильтрацию сетевого трафика</w:t>
      </w:r>
      <w:r w:rsidR="00472649">
        <w:rPr>
          <w:sz w:val="28"/>
          <w:szCs w:val="28"/>
        </w:rPr>
        <w:t xml:space="preserve"> согласно установленным параметрам и </w:t>
      </w:r>
      <w:r w:rsidR="00C04F36">
        <w:rPr>
          <w:sz w:val="28"/>
          <w:szCs w:val="28"/>
        </w:rPr>
        <w:t xml:space="preserve">принятие решения о пропуске или блокировке </w:t>
      </w:r>
      <w:r w:rsidR="00734FFB">
        <w:rPr>
          <w:sz w:val="28"/>
          <w:szCs w:val="28"/>
        </w:rPr>
        <w:t>проходящих пакетов данных.</w:t>
      </w:r>
      <w:r w:rsidR="00BC471F">
        <w:rPr>
          <w:sz w:val="28"/>
          <w:szCs w:val="28"/>
        </w:rPr>
        <w:t xml:space="preserve"> </w:t>
      </w:r>
      <w:r w:rsidR="00F37519">
        <w:rPr>
          <w:sz w:val="28"/>
          <w:szCs w:val="28"/>
        </w:rPr>
        <w:t xml:space="preserve">Помимо этого, </w:t>
      </w:r>
      <w:r w:rsidR="004630FB">
        <w:rPr>
          <w:sz w:val="28"/>
          <w:szCs w:val="28"/>
        </w:rPr>
        <w:t xml:space="preserve">сетевой экран может </w:t>
      </w:r>
      <w:r w:rsidR="00D17D19">
        <w:rPr>
          <w:sz w:val="28"/>
          <w:szCs w:val="28"/>
        </w:rPr>
        <w:t xml:space="preserve">фиксировать </w:t>
      </w:r>
      <w:r w:rsidR="00E82679">
        <w:rPr>
          <w:sz w:val="28"/>
          <w:szCs w:val="28"/>
        </w:rPr>
        <w:t>сведения</w:t>
      </w:r>
      <w:r w:rsidR="00D17D19">
        <w:rPr>
          <w:sz w:val="28"/>
          <w:szCs w:val="28"/>
        </w:rPr>
        <w:t xml:space="preserve"> о</w:t>
      </w:r>
      <w:r w:rsidR="004630FB">
        <w:rPr>
          <w:sz w:val="28"/>
          <w:szCs w:val="28"/>
        </w:rPr>
        <w:t xml:space="preserve"> </w:t>
      </w:r>
      <w:r w:rsidR="00E40D07">
        <w:rPr>
          <w:sz w:val="28"/>
          <w:szCs w:val="28"/>
        </w:rPr>
        <w:t>пользовательск</w:t>
      </w:r>
      <w:r w:rsidR="00D17D19">
        <w:rPr>
          <w:sz w:val="28"/>
          <w:szCs w:val="28"/>
        </w:rPr>
        <w:t>ом</w:t>
      </w:r>
      <w:r w:rsidR="00E40D07">
        <w:rPr>
          <w:sz w:val="28"/>
          <w:szCs w:val="28"/>
        </w:rPr>
        <w:t xml:space="preserve"> </w:t>
      </w:r>
      <w:r w:rsidR="00D17D19">
        <w:rPr>
          <w:sz w:val="28"/>
          <w:szCs w:val="28"/>
        </w:rPr>
        <w:t>доступе</w:t>
      </w:r>
      <w:r w:rsidR="00EA68C4">
        <w:rPr>
          <w:sz w:val="28"/>
          <w:szCs w:val="28"/>
        </w:rPr>
        <w:t xml:space="preserve"> в специальных журналах аудита </w:t>
      </w:r>
      <w:r w:rsidR="00D17D19">
        <w:rPr>
          <w:sz w:val="28"/>
          <w:szCs w:val="28"/>
        </w:rPr>
        <w:t xml:space="preserve">для того, чтобы иметь возможность сверять </w:t>
      </w:r>
      <w:r w:rsidR="00E82679">
        <w:rPr>
          <w:sz w:val="28"/>
          <w:szCs w:val="28"/>
        </w:rPr>
        <w:t xml:space="preserve">полученные данные со списком </w:t>
      </w:r>
      <w:r w:rsidR="002D0C8D">
        <w:rPr>
          <w:sz w:val="28"/>
          <w:szCs w:val="28"/>
        </w:rPr>
        <w:t>доверенных</w:t>
      </w:r>
      <w:r w:rsidR="00E82679">
        <w:rPr>
          <w:sz w:val="28"/>
          <w:szCs w:val="28"/>
        </w:rPr>
        <w:t xml:space="preserve"> или запрещенных действий.</w:t>
      </w:r>
    </w:p>
    <w:p w14:paraId="7E145DFE" w14:textId="1FC288BF" w:rsidR="000D2097" w:rsidRDefault="000D2097" w:rsidP="001B5C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Сетевые экраны, как правило, устанавливаются на отдельных </w:t>
      </w:r>
      <w:r w:rsidR="00C70D77">
        <w:rPr>
          <w:sz w:val="28"/>
          <w:szCs w:val="28"/>
        </w:rPr>
        <w:t>компьютерах, имеющих доступ к сети, пользовательских станциях и прочих хостах.</w:t>
      </w:r>
    </w:p>
    <w:p w14:paraId="0A27D7A8" w14:textId="2229CCAF" w:rsidR="00BC471F" w:rsidRDefault="0009732F" w:rsidP="001B5C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87DD4">
        <w:rPr>
          <w:sz w:val="28"/>
          <w:szCs w:val="28"/>
        </w:rPr>
        <w:t>целях защиты на сет</w:t>
      </w:r>
      <w:r w:rsidR="007F014E">
        <w:rPr>
          <w:sz w:val="28"/>
          <w:szCs w:val="28"/>
        </w:rPr>
        <w:t xml:space="preserve">евом уровне модели </w:t>
      </w:r>
      <w:r w:rsidR="007F014E">
        <w:rPr>
          <w:sz w:val="28"/>
          <w:szCs w:val="28"/>
          <w:lang w:val="en-US"/>
        </w:rPr>
        <w:t>OSI</w:t>
      </w:r>
      <w:r w:rsidR="00487DD4">
        <w:rPr>
          <w:sz w:val="28"/>
          <w:szCs w:val="28"/>
        </w:rPr>
        <w:t xml:space="preserve"> применяются экранирующие маршрутизаторы</w:t>
      </w:r>
      <w:r w:rsidR="00B02276">
        <w:rPr>
          <w:sz w:val="28"/>
          <w:szCs w:val="28"/>
        </w:rPr>
        <w:t>, называемые также пакетными фильтрами</w:t>
      </w:r>
      <w:r w:rsidR="00964952">
        <w:rPr>
          <w:sz w:val="28"/>
          <w:szCs w:val="28"/>
        </w:rPr>
        <w:t>, оценивающие каждый пакет данных</w:t>
      </w:r>
      <w:r w:rsidR="00A4721F">
        <w:rPr>
          <w:sz w:val="28"/>
          <w:szCs w:val="28"/>
        </w:rPr>
        <w:t xml:space="preserve"> независимо, основываясь на заданных критериях.</w:t>
      </w:r>
      <w:r w:rsidR="00432CC9">
        <w:rPr>
          <w:sz w:val="28"/>
          <w:szCs w:val="28"/>
        </w:rPr>
        <w:t xml:space="preserve"> Для этого </w:t>
      </w:r>
      <w:r w:rsidR="00851E35">
        <w:rPr>
          <w:sz w:val="28"/>
          <w:szCs w:val="28"/>
        </w:rPr>
        <w:t>анализируются</w:t>
      </w:r>
      <w:r w:rsidR="0066497E">
        <w:rPr>
          <w:sz w:val="28"/>
          <w:szCs w:val="28"/>
        </w:rPr>
        <w:t xml:space="preserve"> </w:t>
      </w:r>
      <w:r w:rsidR="00750E16">
        <w:rPr>
          <w:sz w:val="28"/>
          <w:szCs w:val="28"/>
        </w:rPr>
        <w:t xml:space="preserve">следующие поля </w:t>
      </w:r>
      <w:r w:rsidR="0066497E">
        <w:rPr>
          <w:sz w:val="28"/>
          <w:szCs w:val="28"/>
        </w:rPr>
        <w:t>заголов</w:t>
      </w:r>
      <w:r w:rsidR="00750E16">
        <w:rPr>
          <w:sz w:val="28"/>
          <w:szCs w:val="28"/>
        </w:rPr>
        <w:t>ков</w:t>
      </w:r>
      <w:r w:rsidR="0066497E">
        <w:rPr>
          <w:sz w:val="28"/>
          <w:szCs w:val="28"/>
        </w:rPr>
        <w:t xml:space="preserve"> пакетов сетевого и транспортного уровней</w:t>
      </w:r>
      <w:r w:rsidR="00750E16">
        <w:rPr>
          <w:sz w:val="28"/>
          <w:szCs w:val="28"/>
        </w:rPr>
        <w:t>:</w:t>
      </w:r>
    </w:p>
    <w:p w14:paraId="26A7D187" w14:textId="531EACE3" w:rsidR="00750E16" w:rsidRDefault="00750E16" w:rsidP="00750E1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источника;</w:t>
      </w:r>
    </w:p>
    <w:p w14:paraId="5D2DEDB6" w14:textId="4876DE3C" w:rsidR="00750E16" w:rsidRDefault="00750E16" w:rsidP="00750E1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получателя;</w:t>
      </w:r>
    </w:p>
    <w:p w14:paraId="7AA5CE76" w14:textId="0EAE3339" w:rsidR="00750E16" w:rsidRDefault="00750E16" w:rsidP="00750E1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пакета;</w:t>
      </w:r>
    </w:p>
    <w:p w14:paraId="5C7203CC" w14:textId="02C221EA" w:rsidR="0096679E" w:rsidRDefault="0096679E" w:rsidP="0096679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флаг фрагментации пакета</w:t>
      </w:r>
      <w:r w:rsidR="00236F5B">
        <w:rPr>
          <w:sz w:val="28"/>
          <w:szCs w:val="28"/>
        </w:rPr>
        <w:t>;</w:t>
      </w:r>
    </w:p>
    <w:p w14:paraId="77109F82" w14:textId="77777777" w:rsidR="00236F5B" w:rsidRDefault="00236F5B" w:rsidP="00236F5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 порта источника;</w:t>
      </w:r>
    </w:p>
    <w:p w14:paraId="5B783BFD" w14:textId="2FB37434" w:rsidR="00236F5B" w:rsidRDefault="00236F5B" w:rsidP="00236F5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 порта получателя.</w:t>
      </w:r>
    </w:p>
    <w:p w14:paraId="58EF800F" w14:textId="7E159F6B" w:rsidR="00236F5B" w:rsidRDefault="001447A7" w:rsidP="009201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обработки отдельно взятого пакета </w:t>
      </w:r>
      <w:r w:rsidR="009201DE">
        <w:rPr>
          <w:sz w:val="28"/>
          <w:szCs w:val="28"/>
        </w:rPr>
        <w:t xml:space="preserve">экранирующий маршрутизатор </w:t>
      </w:r>
      <w:r w:rsidR="00E45DF2">
        <w:rPr>
          <w:sz w:val="28"/>
          <w:szCs w:val="28"/>
        </w:rPr>
        <w:t xml:space="preserve">последовательно просматривает </w:t>
      </w:r>
      <w:r w:rsidR="008F5C32">
        <w:rPr>
          <w:sz w:val="28"/>
          <w:szCs w:val="28"/>
        </w:rPr>
        <w:t xml:space="preserve">таблицу правил </w:t>
      </w:r>
      <w:r w:rsidR="00CA47C6">
        <w:rPr>
          <w:sz w:val="28"/>
          <w:szCs w:val="28"/>
        </w:rPr>
        <w:t xml:space="preserve">контроля подключений </w:t>
      </w:r>
      <w:r w:rsidR="008F5C32">
        <w:rPr>
          <w:sz w:val="28"/>
          <w:szCs w:val="28"/>
        </w:rPr>
        <w:t xml:space="preserve">до тех пор, пока не найдет то, с которым </w:t>
      </w:r>
      <w:r w:rsidR="00F969F2">
        <w:rPr>
          <w:sz w:val="28"/>
          <w:szCs w:val="28"/>
        </w:rPr>
        <w:t>согласуется вся совокупность параметров, указанных в заголовке пакета</w:t>
      </w:r>
      <w:r w:rsidR="004A070E">
        <w:rPr>
          <w:sz w:val="28"/>
          <w:szCs w:val="28"/>
        </w:rPr>
        <w:t xml:space="preserve"> </w:t>
      </w:r>
      <w:r w:rsidR="004A070E" w:rsidRPr="00CA47C6">
        <w:rPr>
          <w:sz w:val="28"/>
          <w:szCs w:val="28"/>
        </w:rPr>
        <w:t>[2]</w:t>
      </w:r>
      <w:r w:rsidR="00F969F2">
        <w:rPr>
          <w:sz w:val="28"/>
          <w:szCs w:val="28"/>
        </w:rPr>
        <w:t>.</w:t>
      </w:r>
      <w:r w:rsidR="00D32BBF">
        <w:rPr>
          <w:sz w:val="28"/>
          <w:szCs w:val="28"/>
        </w:rPr>
        <w:t xml:space="preserve"> Если подобное не будет обнаружено, то используется правило по умолчанию</w:t>
      </w:r>
      <w:r w:rsidR="00DE604D">
        <w:rPr>
          <w:sz w:val="28"/>
          <w:szCs w:val="28"/>
        </w:rPr>
        <w:t>, а именно: блокировка пакета.</w:t>
      </w:r>
    </w:p>
    <w:p w14:paraId="61E83BE5" w14:textId="7E43F752" w:rsidR="00EB7850" w:rsidRDefault="006B31FB" w:rsidP="009201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защиты на уровне хоста принято использовать программные сетевые экраны</w:t>
      </w:r>
      <w:r w:rsidR="00572C1A">
        <w:rPr>
          <w:sz w:val="28"/>
          <w:szCs w:val="28"/>
        </w:rPr>
        <w:t xml:space="preserve">, для которых характерны индивидуальные настройки </w:t>
      </w:r>
      <w:r w:rsidR="00E94956">
        <w:rPr>
          <w:sz w:val="28"/>
          <w:szCs w:val="28"/>
        </w:rPr>
        <w:t xml:space="preserve">отдельных приложений, установленных на данных устройствах. </w:t>
      </w:r>
      <w:r w:rsidR="00600594">
        <w:rPr>
          <w:sz w:val="28"/>
          <w:szCs w:val="28"/>
        </w:rPr>
        <w:t>Расширенная ф</w:t>
      </w:r>
      <w:r w:rsidR="00AA3B5C">
        <w:rPr>
          <w:sz w:val="28"/>
          <w:szCs w:val="28"/>
        </w:rPr>
        <w:t xml:space="preserve">ильтрация трафика в таком случае выполняется </w:t>
      </w:r>
      <w:r w:rsidR="00600594">
        <w:rPr>
          <w:sz w:val="28"/>
          <w:szCs w:val="28"/>
        </w:rPr>
        <w:t xml:space="preserve">на основе протокола </w:t>
      </w:r>
      <w:r w:rsidR="00600594">
        <w:rPr>
          <w:sz w:val="28"/>
          <w:szCs w:val="28"/>
          <w:lang w:val="en-US"/>
        </w:rPr>
        <w:t>HTTP</w:t>
      </w:r>
      <w:r w:rsidR="00600594" w:rsidRPr="00600594">
        <w:rPr>
          <w:sz w:val="28"/>
          <w:szCs w:val="28"/>
        </w:rPr>
        <w:t xml:space="preserve"> </w:t>
      </w:r>
      <w:r w:rsidR="00600594">
        <w:rPr>
          <w:sz w:val="28"/>
          <w:szCs w:val="28"/>
        </w:rPr>
        <w:t>или иных сетевых протоколов.</w:t>
      </w:r>
    </w:p>
    <w:p w14:paraId="4C8BE60E" w14:textId="11600AE1" w:rsidR="0023738F" w:rsidRDefault="0023738F" w:rsidP="009201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Хотя такой метод защиты компьютерной сети и обла</w:t>
      </w:r>
      <w:r w:rsidR="00E42C80">
        <w:rPr>
          <w:sz w:val="28"/>
          <w:szCs w:val="28"/>
        </w:rPr>
        <w:t>дает рядом преимуществ (относительная простота конфигурирования, минимальное влияние на производительность</w:t>
      </w:r>
      <w:r w:rsidR="001E5900">
        <w:rPr>
          <w:sz w:val="28"/>
          <w:szCs w:val="28"/>
        </w:rPr>
        <w:t>)</w:t>
      </w:r>
      <w:r w:rsidR="00803B37">
        <w:rPr>
          <w:sz w:val="28"/>
          <w:szCs w:val="28"/>
        </w:rPr>
        <w:t xml:space="preserve">, но присутствуют и недостатки: </w:t>
      </w:r>
      <w:r w:rsidR="00323671">
        <w:rPr>
          <w:sz w:val="28"/>
          <w:szCs w:val="28"/>
        </w:rPr>
        <w:t>разрешение</w:t>
      </w:r>
      <w:r w:rsidR="00803B37">
        <w:rPr>
          <w:sz w:val="28"/>
          <w:szCs w:val="28"/>
        </w:rPr>
        <w:t xml:space="preserve"> </w:t>
      </w:r>
      <w:r w:rsidR="006E7B02">
        <w:rPr>
          <w:sz w:val="28"/>
          <w:szCs w:val="28"/>
        </w:rPr>
        <w:t>подключени</w:t>
      </w:r>
      <w:r w:rsidR="00323671">
        <w:rPr>
          <w:sz w:val="28"/>
          <w:szCs w:val="28"/>
        </w:rPr>
        <w:t>й</w:t>
      </w:r>
      <w:r w:rsidR="006E7B02">
        <w:rPr>
          <w:sz w:val="28"/>
          <w:szCs w:val="28"/>
        </w:rPr>
        <w:t xml:space="preserve"> санкционированных приложений (которые тем не менее могут представлять угрозу), </w:t>
      </w:r>
      <w:r w:rsidR="00323671">
        <w:rPr>
          <w:sz w:val="28"/>
          <w:szCs w:val="28"/>
        </w:rPr>
        <w:t>зависимость от таблицы правил</w:t>
      </w:r>
      <w:r w:rsidR="000221D4">
        <w:rPr>
          <w:sz w:val="28"/>
          <w:szCs w:val="28"/>
        </w:rPr>
        <w:t>.</w:t>
      </w:r>
    </w:p>
    <w:p w14:paraId="525F60A2" w14:textId="77777777" w:rsidR="00CB3E07" w:rsidRDefault="00CB3E07" w:rsidP="009201DE">
      <w:pPr>
        <w:ind w:firstLine="709"/>
        <w:jc w:val="both"/>
        <w:rPr>
          <w:sz w:val="28"/>
          <w:szCs w:val="28"/>
        </w:rPr>
      </w:pPr>
    </w:p>
    <w:p w14:paraId="33F4F7A4" w14:textId="7E986CA2" w:rsidR="00CB3E07" w:rsidRDefault="000856EC" w:rsidP="000856EC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7928312"/>
      <w:r w:rsidRPr="000856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Защита от сильных перепадов температуры</w:t>
      </w:r>
      <w:bookmarkEnd w:id="3"/>
    </w:p>
    <w:p w14:paraId="199B2235" w14:textId="77777777" w:rsidR="0019521A" w:rsidRDefault="0019521A" w:rsidP="0019521A"/>
    <w:p w14:paraId="06F8AECB" w14:textId="5B15F329" w:rsidR="0019521A" w:rsidRDefault="001F10C9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574FB">
        <w:rPr>
          <w:sz w:val="28"/>
          <w:szCs w:val="28"/>
        </w:rPr>
        <w:t>ильные перепады температур</w:t>
      </w:r>
      <w:r w:rsidR="00B02BDA">
        <w:rPr>
          <w:sz w:val="28"/>
          <w:szCs w:val="28"/>
        </w:rPr>
        <w:t xml:space="preserve"> </w:t>
      </w:r>
      <w:r w:rsidR="00653F77">
        <w:rPr>
          <w:sz w:val="28"/>
          <w:szCs w:val="28"/>
        </w:rPr>
        <w:t>могут в значительной степени оказать влияние на сетевое оборудование</w:t>
      </w:r>
      <w:r w:rsidR="00DE5B45">
        <w:rPr>
          <w:sz w:val="28"/>
          <w:szCs w:val="28"/>
        </w:rPr>
        <w:t xml:space="preserve"> и общее функционирование локальной компьютерной сети</w:t>
      </w:r>
      <w:r w:rsidR="000729F7">
        <w:rPr>
          <w:sz w:val="28"/>
          <w:szCs w:val="28"/>
        </w:rPr>
        <w:t>, вплоть до снижения производительности, отказа</w:t>
      </w:r>
      <w:r w:rsidR="00F11F8C">
        <w:rPr>
          <w:sz w:val="28"/>
          <w:szCs w:val="28"/>
        </w:rPr>
        <w:t xml:space="preserve"> или выхода из строя.</w:t>
      </w:r>
    </w:p>
    <w:p w14:paraId="14B571D4" w14:textId="37C40B26" w:rsidR="00F5790B" w:rsidRDefault="00B658E3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Серверы, коммутаторы и </w:t>
      </w:r>
      <w:r w:rsidR="004325CA">
        <w:rPr>
          <w:sz w:val="28"/>
          <w:szCs w:val="28"/>
        </w:rPr>
        <w:t xml:space="preserve">маршрутизаторы, </w:t>
      </w:r>
      <w:r w:rsidR="00DD7433">
        <w:rPr>
          <w:sz w:val="28"/>
          <w:szCs w:val="28"/>
        </w:rPr>
        <w:t xml:space="preserve">работающие в условиях высокой нагрузки, </w:t>
      </w:r>
      <w:r w:rsidR="00523FEF">
        <w:rPr>
          <w:sz w:val="28"/>
          <w:szCs w:val="28"/>
        </w:rPr>
        <w:t xml:space="preserve">в большей степени </w:t>
      </w:r>
      <w:r w:rsidR="00DD7433">
        <w:rPr>
          <w:sz w:val="28"/>
          <w:szCs w:val="28"/>
        </w:rPr>
        <w:t>подвержены перегреву</w:t>
      </w:r>
      <w:r w:rsidR="00523FEF">
        <w:rPr>
          <w:sz w:val="28"/>
          <w:szCs w:val="28"/>
        </w:rPr>
        <w:t>. При резком снижении температуры</w:t>
      </w:r>
      <w:r w:rsidR="002F16B4">
        <w:rPr>
          <w:sz w:val="28"/>
          <w:szCs w:val="28"/>
        </w:rPr>
        <w:t xml:space="preserve"> в кондиционируемом помещении возможно образование конденсата на кабелях и компонентах оборудования</w:t>
      </w:r>
      <w:r w:rsidR="00CC1D79">
        <w:rPr>
          <w:sz w:val="28"/>
          <w:szCs w:val="28"/>
        </w:rPr>
        <w:t>, что повышает риск короткого замыкания.</w:t>
      </w:r>
    </w:p>
    <w:p w14:paraId="6A82C784" w14:textId="70E9E565" w:rsidR="00572239" w:rsidRDefault="00572239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в случае проектирования сети </w:t>
      </w:r>
      <w:r w:rsidR="0070408D">
        <w:rPr>
          <w:sz w:val="28"/>
          <w:szCs w:val="28"/>
        </w:rPr>
        <w:t>в условиях температурных колебаний</w:t>
      </w:r>
      <w:r w:rsidR="00FA3AE8">
        <w:rPr>
          <w:sz w:val="28"/>
          <w:szCs w:val="28"/>
        </w:rPr>
        <w:t>, что в том числе возможно на подвальных этажах или в плохо вентилируемых помещениях</w:t>
      </w:r>
      <w:r w:rsidR="00EF6BB2">
        <w:rPr>
          <w:sz w:val="28"/>
          <w:szCs w:val="28"/>
        </w:rPr>
        <w:t>, необходимо предусматривать соответствующие меры защиты.</w:t>
      </w:r>
    </w:p>
    <w:p w14:paraId="26CE8DA2" w14:textId="770D0E4F" w:rsidR="00C37CD6" w:rsidRDefault="003045BF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сетевых устройств следует </w:t>
      </w:r>
      <w:r w:rsidR="00891BEF">
        <w:rPr>
          <w:sz w:val="28"/>
          <w:szCs w:val="28"/>
        </w:rPr>
        <w:t>учитывать допустимые температурные диапазоны</w:t>
      </w:r>
      <w:r w:rsidR="00914DED">
        <w:rPr>
          <w:sz w:val="28"/>
          <w:szCs w:val="28"/>
        </w:rPr>
        <w:t xml:space="preserve"> эксплуатации</w:t>
      </w:r>
      <w:r w:rsidR="008706E6">
        <w:rPr>
          <w:sz w:val="28"/>
          <w:szCs w:val="28"/>
        </w:rPr>
        <w:t xml:space="preserve">, </w:t>
      </w:r>
      <w:r w:rsidR="001F506C">
        <w:rPr>
          <w:sz w:val="28"/>
          <w:szCs w:val="28"/>
        </w:rPr>
        <w:t xml:space="preserve">а также наличие встроенных датчиков </w:t>
      </w:r>
      <w:r w:rsidR="00830709">
        <w:rPr>
          <w:sz w:val="28"/>
          <w:szCs w:val="28"/>
        </w:rPr>
        <w:t>(</w:t>
      </w:r>
      <w:r w:rsidR="001F506C">
        <w:rPr>
          <w:sz w:val="28"/>
          <w:szCs w:val="28"/>
        </w:rPr>
        <w:t>для мониторинга внешних условий</w:t>
      </w:r>
      <w:r w:rsidR="00830709">
        <w:rPr>
          <w:sz w:val="28"/>
          <w:szCs w:val="28"/>
        </w:rPr>
        <w:t>)</w:t>
      </w:r>
      <w:r w:rsidR="001F506C">
        <w:rPr>
          <w:sz w:val="28"/>
          <w:szCs w:val="28"/>
        </w:rPr>
        <w:t xml:space="preserve"> или </w:t>
      </w:r>
      <w:r w:rsidR="00830709">
        <w:rPr>
          <w:sz w:val="28"/>
          <w:szCs w:val="28"/>
        </w:rPr>
        <w:t xml:space="preserve">защитных корпусов, </w:t>
      </w:r>
      <w:r w:rsidR="00C37CD6">
        <w:rPr>
          <w:sz w:val="28"/>
          <w:szCs w:val="28"/>
        </w:rPr>
        <w:t>чтобы по возможности избежать выбора слишком чувствительного обору</w:t>
      </w:r>
      <w:r w:rsidR="004E5300">
        <w:rPr>
          <w:sz w:val="28"/>
          <w:szCs w:val="28"/>
        </w:rPr>
        <w:t>д</w:t>
      </w:r>
      <w:r w:rsidR="00C37CD6">
        <w:rPr>
          <w:sz w:val="28"/>
          <w:szCs w:val="28"/>
        </w:rPr>
        <w:t>ования.</w:t>
      </w:r>
    </w:p>
    <w:p w14:paraId="77658825" w14:textId="06179038" w:rsidR="004E5300" w:rsidRDefault="006526F6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менее приспособленных с точки зрения поддержания стабильного микроклимата помещениях потребуется </w:t>
      </w:r>
      <w:r w:rsidR="00FF74B3">
        <w:rPr>
          <w:sz w:val="28"/>
          <w:szCs w:val="28"/>
        </w:rPr>
        <w:t xml:space="preserve">предусмотреть установку систем </w:t>
      </w:r>
      <w:r w:rsidR="00786935">
        <w:rPr>
          <w:sz w:val="28"/>
          <w:szCs w:val="28"/>
        </w:rPr>
        <w:t>активного охлаждения (</w:t>
      </w:r>
      <w:r w:rsidR="002E4C5B">
        <w:rPr>
          <w:sz w:val="28"/>
          <w:szCs w:val="28"/>
        </w:rPr>
        <w:t>кондиционеры</w:t>
      </w:r>
      <w:r w:rsidR="00786935">
        <w:rPr>
          <w:sz w:val="28"/>
          <w:szCs w:val="28"/>
        </w:rPr>
        <w:t>)</w:t>
      </w:r>
      <w:r w:rsidR="002E4C5B">
        <w:rPr>
          <w:sz w:val="28"/>
          <w:szCs w:val="28"/>
        </w:rPr>
        <w:t>, пассивного (</w:t>
      </w:r>
      <w:r w:rsidR="002E4C5B" w:rsidRPr="002E4C5B">
        <w:rPr>
          <w:sz w:val="28"/>
          <w:szCs w:val="28"/>
        </w:rPr>
        <w:t>ребристые радиаторы на корпусах устройств</w:t>
      </w:r>
      <w:r w:rsidR="002E4C5B">
        <w:rPr>
          <w:sz w:val="28"/>
          <w:szCs w:val="28"/>
        </w:rPr>
        <w:t xml:space="preserve">) </w:t>
      </w:r>
      <w:r w:rsidR="00FF74B3">
        <w:rPr>
          <w:sz w:val="28"/>
          <w:szCs w:val="28"/>
        </w:rPr>
        <w:t xml:space="preserve">и </w:t>
      </w:r>
      <w:r w:rsidR="00944066">
        <w:rPr>
          <w:sz w:val="28"/>
          <w:szCs w:val="28"/>
        </w:rPr>
        <w:t xml:space="preserve">системы </w:t>
      </w:r>
      <w:r w:rsidR="00FF74B3">
        <w:rPr>
          <w:sz w:val="28"/>
          <w:szCs w:val="28"/>
        </w:rPr>
        <w:t>вентиляции.</w:t>
      </w:r>
    </w:p>
    <w:p w14:paraId="61DC77BE" w14:textId="75470DA2" w:rsidR="00912731" w:rsidRDefault="00912731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рассматривать беспроводное подключение, </w:t>
      </w:r>
      <w:r w:rsidR="00BC69BD">
        <w:rPr>
          <w:sz w:val="28"/>
          <w:szCs w:val="28"/>
        </w:rPr>
        <w:t xml:space="preserve">то необходимо </w:t>
      </w:r>
      <w:r w:rsidR="00174FA2">
        <w:rPr>
          <w:sz w:val="28"/>
          <w:szCs w:val="28"/>
        </w:rPr>
        <w:t xml:space="preserve">выбирать приемо-передающее оборудование с высоким уровнем защиты (например, </w:t>
      </w:r>
      <w:r w:rsidR="00174FA2" w:rsidRPr="00174FA2">
        <w:rPr>
          <w:sz w:val="28"/>
          <w:szCs w:val="28"/>
        </w:rPr>
        <w:t>стандарта IP67 или выше</w:t>
      </w:r>
      <w:r w:rsidR="00174FA2">
        <w:rPr>
          <w:sz w:val="28"/>
          <w:szCs w:val="28"/>
        </w:rPr>
        <w:t>).</w:t>
      </w:r>
    </w:p>
    <w:p w14:paraId="0F9C67A5" w14:textId="5993C841" w:rsidR="005E6831" w:rsidRDefault="003045BF" w:rsidP="005E683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4CCA31" w14:textId="5CD86B8D" w:rsidR="005E6831" w:rsidRDefault="005E6831" w:rsidP="005E6831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7928313"/>
      <w:r w:rsidRPr="005E68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Сетевое оборудование Allied </w:t>
      </w:r>
      <w:proofErr w:type="spellStart"/>
      <w:r w:rsidRPr="005E68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Telesis</w:t>
      </w:r>
      <w:bookmarkEnd w:id="4"/>
      <w:proofErr w:type="spellEnd"/>
    </w:p>
    <w:p w14:paraId="1C4E6FB5" w14:textId="77777777" w:rsidR="00776E85" w:rsidRDefault="00776E85" w:rsidP="00776E85"/>
    <w:p w14:paraId="57447620" w14:textId="0740EB02" w:rsidR="00776E85" w:rsidRPr="00CB41AE" w:rsidRDefault="003B0E47" w:rsidP="003B0E47">
      <w:pPr>
        <w:ind w:firstLine="709"/>
        <w:jc w:val="both"/>
        <w:rPr>
          <w:sz w:val="28"/>
          <w:szCs w:val="28"/>
        </w:rPr>
      </w:pPr>
      <w:r w:rsidRPr="003B0E47">
        <w:rPr>
          <w:sz w:val="28"/>
          <w:szCs w:val="28"/>
        </w:rPr>
        <w:t xml:space="preserve">Allied </w:t>
      </w:r>
      <w:proofErr w:type="spellStart"/>
      <w:r w:rsidRPr="003B0E47">
        <w:rPr>
          <w:sz w:val="28"/>
          <w:szCs w:val="28"/>
        </w:rPr>
        <w:t>Telesis</w:t>
      </w:r>
      <w:proofErr w:type="spellEnd"/>
      <w:r>
        <w:rPr>
          <w:sz w:val="28"/>
          <w:szCs w:val="28"/>
        </w:rPr>
        <w:t xml:space="preserve"> </w:t>
      </w:r>
      <w:r w:rsidR="00E024D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024DA">
        <w:rPr>
          <w:sz w:val="28"/>
          <w:szCs w:val="28"/>
        </w:rPr>
        <w:t xml:space="preserve">это международная компания, </w:t>
      </w:r>
      <w:r w:rsidR="00E024DA" w:rsidRPr="00E024DA">
        <w:rPr>
          <w:sz w:val="28"/>
          <w:szCs w:val="28"/>
        </w:rPr>
        <w:t>специализирующаяся на рынке телекоммуникаций</w:t>
      </w:r>
      <w:r w:rsidR="00434572">
        <w:rPr>
          <w:sz w:val="28"/>
          <w:szCs w:val="28"/>
        </w:rPr>
        <w:t xml:space="preserve">, </w:t>
      </w:r>
      <w:r w:rsidR="00745CE9">
        <w:rPr>
          <w:sz w:val="28"/>
          <w:szCs w:val="28"/>
        </w:rPr>
        <w:t>поставляет</w:t>
      </w:r>
      <w:r w:rsidR="00434572" w:rsidRPr="00434572">
        <w:rPr>
          <w:sz w:val="28"/>
          <w:szCs w:val="28"/>
        </w:rPr>
        <w:t xml:space="preserve"> решени</w:t>
      </w:r>
      <w:r w:rsidR="00745CE9">
        <w:rPr>
          <w:sz w:val="28"/>
          <w:szCs w:val="28"/>
        </w:rPr>
        <w:t>я</w:t>
      </w:r>
      <w:r w:rsidR="00434572" w:rsidRPr="00434572">
        <w:rPr>
          <w:sz w:val="28"/>
          <w:szCs w:val="28"/>
        </w:rPr>
        <w:t xml:space="preserve"> для сетей Ethernet &amp; IP, а также услуг Triple Play</w:t>
      </w:r>
      <w:r w:rsidR="00575E16">
        <w:rPr>
          <w:sz w:val="28"/>
          <w:szCs w:val="28"/>
        </w:rPr>
        <w:t xml:space="preserve"> </w:t>
      </w:r>
      <w:r w:rsidR="00575E16" w:rsidRPr="00575E16">
        <w:rPr>
          <w:sz w:val="28"/>
          <w:szCs w:val="28"/>
        </w:rPr>
        <w:t>[</w:t>
      </w:r>
      <w:r w:rsidR="00575E16" w:rsidRPr="008C436B">
        <w:rPr>
          <w:sz w:val="28"/>
          <w:szCs w:val="28"/>
        </w:rPr>
        <w:t>3</w:t>
      </w:r>
      <w:r w:rsidR="00575E16" w:rsidRPr="00575E16">
        <w:rPr>
          <w:sz w:val="28"/>
          <w:szCs w:val="28"/>
        </w:rPr>
        <w:t>]</w:t>
      </w:r>
      <w:r w:rsidR="00434572" w:rsidRPr="00434572">
        <w:rPr>
          <w:sz w:val="28"/>
          <w:szCs w:val="28"/>
        </w:rPr>
        <w:t xml:space="preserve">. </w:t>
      </w:r>
      <w:r w:rsidR="00745CE9">
        <w:rPr>
          <w:sz w:val="28"/>
          <w:szCs w:val="28"/>
        </w:rPr>
        <w:t>Является одним</w:t>
      </w:r>
      <w:r w:rsidR="00434572" w:rsidRPr="00434572">
        <w:rPr>
          <w:sz w:val="28"/>
          <w:szCs w:val="28"/>
        </w:rPr>
        <w:t xml:space="preserve"> из лидеров в разработке и производстве систем оптической транспортировки и широкополосного доступа, </w:t>
      </w:r>
      <w:r w:rsidR="00434572" w:rsidRPr="00CB41AE">
        <w:rPr>
          <w:sz w:val="28"/>
          <w:szCs w:val="28"/>
        </w:rPr>
        <w:t xml:space="preserve">которые могут применяться как в корпоративных, так и </w:t>
      </w:r>
      <w:r w:rsidR="006F76C4" w:rsidRPr="00CB41AE">
        <w:rPr>
          <w:sz w:val="28"/>
          <w:szCs w:val="28"/>
        </w:rPr>
        <w:t xml:space="preserve">в </w:t>
      </w:r>
      <w:r w:rsidR="00434572" w:rsidRPr="00CB41AE">
        <w:rPr>
          <w:sz w:val="28"/>
          <w:szCs w:val="28"/>
        </w:rPr>
        <w:t>городских, региональных сетях поставщиков услуг (операторов связи).</w:t>
      </w:r>
    </w:p>
    <w:p w14:paraId="5305734D" w14:textId="52E30B1C" w:rsidR="007F131A" w:rsidRPr="00CB41AE" w:rsidRDefault="007F131A" w:rsidP="003B0E47">
      <w:pPr>
        <w:ind w:firstLine="709"/>
        <w:jc w:val="both"/>
        <w:rPr>
          <w:sz w:val="28"/>
          <w:szCs w:val="28"/>
        </w:rPr>
      </w:pPr>
      <w:r w:rsidRPr="00CB41AE">
        <w:rPr>
          <w:sz w:val="28"/>
          <w:szCs w:val="28"/>
        </w:rPr>
        <w:t xml:space="preserve">К основным категориям </w:t>
      </w:r>
      <w:r w:rsidR="00AF5734" w:rsidRPr="00CB41AE">
        <w:rPr>
          <w:sz w:val="28"/>
          <w:szCs w:val="28"/>
        </w:rPr>
        <w:t>выпускаемого на текущий момент компанией оборудования относятся следующие позиции:</w:t>
      </w:r>
    </w:p>
    <w:p w14:paraId="42DE777E" w14:textId="049B0D29" w:rsidR="00AF5734" w:rsidRPr="00A4166B" w:rsidRDefault="00AF5734" w:rsidP="00473ED0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AF5734">
        <w:rPr>
          <w:sz w:val="28"/>
          <w:szCs w:val="28"/>
          <w:lang w:val="en-AT"/>
        </w:rPr>
        <w:lastRenderedPageBreak/>
        <w:t>коммутаторы</w:t>
      </w:r>
      <w:r w:rsidR="00B70EFF" w:rsidRPr="00CB41AE">
        <w:rPr>
          <w:sz w:val="28"/>
          <w:szCs w:val="28"/>
        </w:rPr>
        <w:t xml:space="preserve"> (рисунок 1.1)</w:t>
      </w:r>
      <w:r w:rsidR="00ED2656" w:rsidRPr="00CB41AE">
        <w:rPr>
          <w:sz w:val="28"/>
          <w:szCs w:val="28"/>
        </w:rPr>
        <w:t>;</w:t>
      </w:r>
    </w:p>
    <w:p w14:paraId="172CD6B2" w14:textId="4CCD60A9" w:rsidR="00A4166B" w:rsidRPr="00A4166B" w:rsidRDefault="00A4166B" w:rsidP="00A4166B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CB41AE">
        <w:rPr>
          <w:sz w:val="28"/>
          <w:szCs w:val="28"/>
        </w:rPr>
        <w:t xml:space="preserve">файрволы и </w:t>
      </w:r>
      <w:r w:rsidRPr="00CB41AE">
        <w:rPr>
          <w:sz w:val="28"/>
          <w:szCs w:val="28"/>
          <w:lang w:val="en-US"/>
        </w:rPr>
        <w:t>VPN</w:t>
      </w:r>
      <w:r w:rsidRPr="00CB41AE">
        <w:rPr>
          <w:sz w:val="28"/>
          <w:szCs w:val="28"/>
        </w:rPr>
        <w:t>-маршрутизаторы;</w:t>
      </w:r>
    </w:p>
    <w:p w14:paraId="133B5C37" w14:textId="62681AB6" w:rsidR="00ED2656" w:rsidRPr="00CB41AE" w:rsidRDefault="00ED2656" w:rsidP="00473ED0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CB41AE">
        <w:rPr>
          <w:sz w:val="28"/>
          <w:szCs w:val="28"/>
        </w:rPr>
        <w:t>беспроводные решения</w:t>
      </w:r>
      <w:r w:rsidR="00A4166B">
        <w:rPr>
          <w:sz w:val="28"/>
          <w:szCs w:val="28"/>
        </w:rPr>
        <w:t xml:space="preserve"> (рисунок 1.2)</w:t>
      </w:r>
      <w:r w:rsidRPr="00CB41AE">
        <w:rPr>
          <w:sz w:val="28"/>
          <w:szCs w:val="28"/>
        </w:rPr>
        <w:t>;</w:t>
      </w:r>
    </w:p>
    <w:p w14:paraId="50AA3D07" w14:textId="013B975A" w:rsidR="009F70BC" w:rsidRPr="00CB41AE" w:rsidRDefault="009F70BC" w:rsidP="00473ED0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CB41AE">
        <w:rPr>
          <w:sz w:val="28"/>
          <w:szCs w:val="28"/>
        </w:rPr>
        <w:t xml:space="preserve">управляемые и неуправляемые </w:t>
      </w:r>
      <w:proofErr w:type="spellStart"/>
      <w:r w:rsidRPr="00CB41AE">
        <w:rPr>
          <w:sz w:val="28"/>
          <w:szCs w:val="28"/>
        </w:rPr>
        <w:t>медиаконвертеры</w:t>
      </w:r>
      <w:proofErr w:type="spellEnd"/>
      <w:r w:rsidRPr="00CB41AE">
        <w:rPr>
          <w:sz w:val="28"/>
          <w:szCs w:val="28"/>
        </w:rPr>
        <w:t>;</w:t>
      </w:r>
    </w:p>
    <w:p w14:paraId="646665C0" w14:textId="4EDE0495" w:rsidR="009F70BC" w:rsidRPr="00CB41AE" w:rsidRDefault="009F70BC" w:rsidP="00473ED0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CB41AE">
        <w:rPr>
          <w:sz w:val="28"/>
          <w:szCs w:val="28"/>
        </w:rPr>
        <w:t>сетевые адаптеры;</w:t>
      </w:r>
    </w:p>
    <w:p w14:paraId="62C4E89A" w14:textId="17DB0789" w:rsidR="00AF5734" w:rsidRPr="00CB41AE" w:rsidRDefault="004674B2" w:rsidP="00473ED0">
      <w:pPr>
        <w:numPr>
          <w:ilvl w:val="0"/>
          <w:numId w:val="7"/>
        </w:numPr>
        <w:jc w:val="both"/>
        <w:rPr>
          <w:sz w:val="28"/>
          <w:szCs w:val="28"/>
        </w:rPr>
      </w:pPr>
      <w:r w:rsidRPr="00CB41AE">
        <w:rPr>
          <w:sz w:val="28"/>
          <w:szCs w:val="28"/>
        </w:rPr>
        <w:t>трансиверы</w:t>
      </w:r>
      <w:r w:rsidR="00473ED0" w:rsidRPr="00CB41AE">
        <w:rPr>
          <w:sz w:val="28"/>
          <w:szCs w:val="28"/>
        </w:rPr>
        <w:t>.</w:t>
      </w:r>
    </w:p>
    <w:p w14:paraId="6C08C220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17E640FB" w14:textId="22AD14F9" w:rsidR="00D572DE" w:rsidRDefault="00CB41AE" w:rsidP="00CB41AE">
      <w:pPr>
        <w:jc w:val="center"/>
        <w:rPr>
          <w:sz w:val="28"/>
          <w:szCs w:val="28"/>
        </w:rPr>
      </w:pPr>
      <w:r w:rsidRPr="00CB41AE">
        <w:rPr>
          <w:noProof/>
          <w:sz w:val="28"/>
          <w:szCs w:val="28"/>
        </w:rPr>
        <w:drawing>
          <wp:inline distT="0" distB="0" distL="0" distR="0" wp14:anchorId="650A5040" wp14:editId="27FCFAB0">
            <wp:extent cx="5939790" cy="2063115"/>
            <wp:effectExtent l="0" t="0" r="0" b="0"/>
            <wp:docPr id="784198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8989" name="Picture 7841989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E52C" w14:textId="77777777" w:rsidR="00CB41AE" w:rsidRDefault="00CB41AE" w:rsidP="00CB41AE">
      <w:pPr>
        <w:jc w:val="center"/>
        <w:rPr>
          <w:sz w:val="28"/>
          <w:szCs w:val="28"/>
        </w:rPr>
      </w:pPr>
    </w:p>
    <w:p w14:paraId="4731B80D" w14:textId="0FE13DF7" w:rsidR="00CB41AE" w:rsidRPr="00CB41AE" w:rsidRDefault="00CB41AE" w:rsidP="00CB41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Коммутаторы </w:t>
      </w:r>
      <w:r w:rsidRPr="003B0E47">
        <w:rPr>
          <w:sz w:val="28"/>
          <w:szCs w:val="28"/>
        </w:rPr>
        <w:t xml:space="preserve">Allied </w:t>
      </w:r>
      <w:proofErr w:type="spellStart"/>
      <w:r w:rsidRPr="003B0E47">
        <w:rPr>
          <w:sz w:val="28"/>
          <w:szCs w:val="28"/>
        </w:rPr>
        <w:t>Telesis</w:t>
      </w:r>
      <w:proofErr w:type="spellEnd"/>
      <w:r w:rsidR="00277886">
        <w:rPr>
          <w:sz w:val="28"/>
          <w:szCs w:val="28"/>
        </w:rPr>
        <w:t xml:space="preserve"> для небольших предприятий</w:t>
      </w:r>
    </w:p>
    <w:p w14:paraId="42F3B0D3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0A6E110" w14:textId="7605C11F" w:rsidR="00D572DE" w:rsidRDefault="008C436B" w:rsidP="0072274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CEB580" wp14:editId="393DD503">
            <wp:extent cx="5939790" cy="1951355"/>
            <wp:effectExtent l="0" t="0" r="0" b="0"/>
            <wp:docPr id="1419718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18696" name="Picture 14197186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2672" w14:textId="77777777" w:rsidR="00722747" w:rsidRDefault="00722747" w:rsidP="001B5C18">
      <w:pPr>
        <w:jc w:val="both"/>
        <w:rPr>
          <w:sz w:val="28"/>
          <w:szCs w:val="28"/>
        </w:rPr>
      </w:pPr>
    </w:p>
    <w:p w14:paraId="26F14E23" w14:textId="4B0B39BA" w:rsidR="00722747" w:rsidRPr="00CB41AE" w:rsidRDefault="00722747" w:rsidP="004C38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Беспроводные точки доступа для малых организаций</w:t>
      </w:r>
    </w:p>
    <w:p w14:paraId="299A9F6D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BF18A91" w14:textId="6079ADFE" w:rsidR="00D572DE" w:rsidRPr="00CB41AE" w:rsidRDefault="00E56C64" w:rsidP="009938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56553">
        <w:rPr>
          <w:sz w:val="28"/>
          <w:szCs w:val="28"/>
        </w:rPr>
        <w:t xml:space="preserve">всех своих продуктов компания предоставляет </w:t>
      </w:r>
      <w:r w:rsidR="00D04F17">
        <w:rPr>
          <w:sz w:val="28"/>
          <w:szCs w:val="28"/>
        </w:rPr>
        <w:t>в свободном доступе техническое описание, спецификации</w:t>
      </w:r>
      <w:r w:rsidR="009D370C">
        <w:rPr>
          <w:sz w:val="28"/>
          <w:szCs w:val="28"/>
        </w:rPr>
        <w:t xml:space="preserve">, необходимое ПО и </w:t>
      </w:r>
      <w:r w:rsidR="0099388A">
        <w:rPr>
          <w:sz w:val="28"/>
          <w:szCs w:val="28"/>
        </w:rPr>
        <w:t>широкий спектр документации</w:t>
      </w:r>
      <w:r w:rsidR="00295187">
        <w:rPr>
          <w:sz w:val="28"/>
          <w:szCs w:val="28"/>
        </w:rPr>
        <w:t xml:space="preserve"> </w:t>
      </w:r>
      <w:r w:rsidR="00295187" w:rsidRPr="00295187">
        <w:rPr>
          <w:sz w:val="28"/>
          <w:szCs w:val="28"/>
        </w:rPr>
        <w:t>[4]</w:t>
      </w:r>
      <w:r w:rsidR="0099388A">
        <w:rPr>
          <w:sz w:val="28"/>
          <w:szCs w:val="28"/>
        </w:rPr>
        <w:t>.</w:t>
      </w:r>
    </w:p>
    <w:p w14:paraId="73046E0D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4D741B42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7FB49E2C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581E95DB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51B688F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1161C1FC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498144E7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BAFE185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1EF61B30" w14:textId="0DEABE6D" w:rsidR="00D572DE" w:rsidRDefault="00560C8C" w:rsidP="00560C8C">
      <w:pPr>
        <w:pStyle w:val="Heading1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7928314"/>
      <w:r w:rsidRPr="00560C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СТРУКТУРНОЕ ПРОЕКТИРОВАНИЕ</w:t>
      </w:r>
      <w:bookmarkEnd w:id="5"/>
    </w:p>
    <w:p w14:paraId="07655D8B" w14:textId="77777777" w:rsidR="00560C8C" w:rsidRPr="000579C3" w:rsidRDefault="00560C8C" w:rsidP="00560C8C">
      <w:pPr>
        <w:rPr>
          <w:sz w:val="28"/>
          <w:szCs w:val="28"/>
        </w:rPr>
      </w:pPr>
    </w:p>
    <w:p w14:paraId="13DE26F4" w14:textId="0A91131F" w:rsidR="000579C3" w:rsidRDefault="00E258D3" w:rsidP="00560C8C">
      <w:pPr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</w:t>
      </w:r>
      <w:r w:rsidR="00C51A23">
        <w:rPr>
          <w:sz w:val="28"/>
          <w:szCs w:val="28"/>
        </w:rPr>
        <w:t xml:space="preserve">соответствии с поставленной задачей </w:t>
      </w:r>
      <w:r w:rsidR="00062721">
        <w:rPr>
          <w:sz w:val="28"/>
          <w:szCs w:val="28"/>
        </w:rPr>
        <w:t xml:space="preserve">требуется разработать структуру </w:t>
      </w:r>
      <w:r w:rsidR="00B17170">
        <w:rPr>
          <w:sz w:val="28"/>
          <w:szCs w:val="28"/>
        </w:rPr>
        <w:t xml:space="preserve">локальной компьютерной сети </w:t>
      </w:r>
      <w:r w:rsidR="008C0423">
        <w:rPr>
          <w:sz w:val="28"/>
          <w:szCs w:val="28"/>
        </w:rPr>
        <w:t xml:space="preserve">для </w:t>
      </w:r>
      <w:r w:rsidR="008C0423" w:rsidRPr="002B4CD0">
        <w:rPr>
          <w:sz w:val="28"/>
        </w:rPr>
        <w:t>организаци</w:t>
      </w:r>
      <w:r w:rsidR="00CE262B">
        <w:rPr>
          <w:sz w:val="28"/>
        </w:rPr>
        <w:t>и</w:t>
      </w:r>
      <w:r w:rsidR="008C0423" w:rsidRPr="002B4CD0">
        <w:rPr>
          <w:sz w:val="28"/>
        </w:rPr>
        <w:t xml:space="preserve">, </w:t>
      </w:r>
      <w:r w:rsidR="00466BF6">
        <w:rPr>
          <w:sz w:val="28"/>
        </w:rPr>
        <w:t>специализирующейся на</w:t>
      </w:r>
      <w:r w:rsidR="008C0423">
        <w:rPr>
          <w:sz w:val="28"/>
        </w:rPr>
        <w:t xml:space="preserve"> </w:t>
      </w:r>
      <w:r w:rsidR="008C0423" w:rsidRPr="002B4CD0">
        <w:rPr>
          <w:sz w:val="28"/>
        </w:rPr>
        <w:t>торговле компьютерными</w:t>
      </w:r>
      <w:r w:rsidR="008C0423">
        <w:rPr>
          <w:sz w:val="28"/>
        </w:rPr>
        <w:t xml:space="preserve"> </w:t>
      </w:r>
      <w:r w:rsidR="008C0423" w:rsidRPr="002B4CD0">
        <w:rPr>
          <w:sz w:val="28"/>
        </w:rPr>
        <w:t>комплектующими</w:t>
      </w:r>
      <w:r w:rsidR="00466BF6">
        <w:rPr>
          <w:sz w:val="28"/>
        </w:rPr>
        <w:t>, офис которой занимает два этажа общей площадью 420 м</w:t>
      </w:r>
      <w:r w:rsidR="00466BF6" w:rsidRPr="00466BF6">
        <w:rPr>
          <w:sz w:val="28"/>
          <w:vertAlign w:val="superscript"/>
        </w:rPr>
        <w:t>2</w:t>
      </w:r>
      <w:r w:rsidR="00A6457D">
        <w:rPr>
          <w:sz w:val="28"/>
        </w:rPr>
        <w:t xml:space="preserve">, один из которых </w:t>
      </w:r>
      <w:r w:rsidR="0038408A">
        <w:rPr>
          <w:sz w:val="28"/>
        </w:rPr>
        <w:t>является цокольным.</w:t>
      </w:r>
    </w:p>
    <w:p w14:paraId="3ABCE841" w14:textId="6F8A21A0" w:rsidR="00B44FEB" w:rsidRDefault="00D30641" w:rsidP="00560C8C">
      <w:pPr>
        <w:ind w:firstLine="709"/>
        <w:jc w:val="both"/>
        <w:rPr>
          <w:sz w:val="28"/>
        </w:rPr>
      </w:pPr>
      <w:r>
        <w:rPr>
          <w:sz w:val="28"/>
        </w:rPr>
        <w:t xml:space="preserve">Необходимо </w:t>
      </w:r>
      <w:r w:rsidR="00F15579">
        <w:rPr>
          <w:sz w:val="28"/>
        </w:rPr>
        <w:t xml:space="preserve">обеспечить возможность 20 мобильных подключений. </w:t>
      </w:r>
      <w:r w:rsidR="007965D0">
        <w:rPr>
          <w:sz w:val="28"/>
        </w:rPr>
        <w:t xml:space="preserve">Информацию о количестве стационарных подключений </w:t>
      </w:r>
      <w:r w:rsidR="002C0057">
        <w:rPr>
          <w:sz w:val="28"/>
        </w:rPr>
        <w:t xml:space="preserve">условный заказчик не предоставил, однако, учитывая </w:t>
      </w:r>
      <w:r w:rsidR="007F2D7D">
        <w:rPr>
          <w:sz w:val="28"/>
        </w:rPr>
        <w:t xml:space="preserve">выполнение работы для коммерческой организации, </w:t>
      </w:r>
      <w:r w:rsidR="0092480C">
        <w:rPr>
          <w:sz w:val="28"/>
        </w:rPr>
        <w:t>доступность стационарных подключений целесообразно обеспечить.</w:t>
      </w:r>
      <w:r w:rsidR="00F62E22">
        <w:rPr>
          <w:sz w:val="28"/>
        </w:rPr>
        <w:t xml:space="preserve"> Кроме того, </w:t>
      </w:r>
      <w:r w:rsidR="00156948">
        <w:rPr>
          <w:sz w:val="28"/>
        </w:rPr>
        <w:t>дополнительным пунктом в списке требований к проектированию выступа</w:t>
      </w:r>
      <w:r w:rsidR="00A57CCA">
        <w:rPr>
          <w:sz w:val="28"/>
        </w:rPr>
        <w:t xml:space="preserve">ет подключение принтеров и </w:t>
      </w:r>
      <w:r w:rsidR="00A57CCA">
        <w:rPr>
          <w:sz w:val="28"/>
          <w:lang w:val="en-US"/>
        </w:rPr>
        <w:t>smart</w:t>
      </w:r>
      <w:r w:rsidR="00A57CCA">
        <w:rPr>
          <w:sz w:val="28"/>
        </w:rPr>
        <w:t>-телевизоров.</w:t>
      </w:r>
    </w:p>
    <w:p w14:paraId="748784BC" w14:textId="6F5A3AF5" w:rsidR="002C73CF" w:rsidRDefault="00B634AC" w:rsidP="00560C8C">
      <w:pPr>
        <w:ind w:firstLine="709"/>
        <w:jc w:val="both"/>
        <w:rPr>
          <w:sz w:val="28"/>
        </w:rPr>
      </w:pPr>
      <w:r>
        <w:rPr>
          <w:sz w:val="28"/>
        </w:rPr>
        <w:t xml:space="preserve">В рамках обеспечения безопасности </w:t>
      </w:r>
      <w:r w:rsidR="000343B8">
        <w:rPr>
          <w:sz w:val="28"/>
        </w:rPr>
        <w:t xml:space="preserve">локальной сети и предотвращения повреждения или утери корпоративных данных, </w:t>
      </w:r>
      <w:r w:rsidR="005E40C4">
        <w:rPr>
          <w:sz w:val="28"/>
        </w:rPr>
        <w:t>заказч</w:t>
      </w:r>
      <w:r w:rsidR="00F2382A">
        <w:rPr>
          <w:sz w:val="28"/>
        </w:rPr>
        <w:t>ик запросил установку сетевого экрана.</w:t>
      </w:r>
    </w:p>
    <w:p w14:paraId="125A2342" w14:textId="77777777" w:rsidR="001A0F10" w:rsidRPr="00A57CCA" w:rsidRDefault="001A0F10" w:rsidP="00560C8C">
      <w:pPr>
        <w:ind w:firstLine="709"/>
        <w:jc w:val="both"/>
        <w:rPr>
          <w:sz w:val="28"/>
        </w:rPr>
      </w:pPr>
    </w:p>
    <w:p w14:paraId="0B1E4D2D" w14:textId="70BB14B1" w:rsidR="00D572DE" w:rsidRPr="00CB41AE" w:rsidRDefault="00DB5752" w:rsidP="00560C8C">
      <w:pPr>
        <w:ind w:firstLine="709"/>
        <w:jc w:val="both"/>
        <w:rPr>
          <w:sz w:val="28"/>
          <w:szCs w:val="28"/>
        </w:rPr>
      </w:pPr>
      <w:r w:rsidRPr="00DB5752">
        <w:rPr>
          <w:sz w:val="28"/>
          <w:szCs w:val="28"/>
        </w:rPr>
        <w:t>Схема структурная приведена в приложении А. Пунктирной линией выделены зоны, элементы в которых относятся к обозначенному в этой же зоне этажу.</w:t>
      </w:r>
    </w:p>
    <w:p w14:paraId="600219B2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C1E4E29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D1DE8AE" w14:textId="77777777" w:rsidR="00D572DE" w:rsidRPr="00190CA1" w:rsidRDefault="00D572DE" w:rsidP="001B5C18">
      <w:pPr>
        <w:jc w:val="both"/>
        <w:rPr>
          <w:sz w:val="28"/>
          <w:szCs w:val="28"/>
        </w:rPr>
      </w:pPr>
    </w:p>
    <w:p w14:paraId="64B18D18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E173E9B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7C1A61C2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028B2B15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1F14BE14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EACD920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482A7651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441DBFB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0445F34E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5EF874A1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0063C24B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3A345E6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0EEFF363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8F66893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1AC5294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45A060B9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1E7B3D5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8F185CD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1093BC0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7D7C5F15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7228482D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52D93D64" w14:textId="1EA36BD8" w:rsidR="00D572DE" w:rsidRPr="00CB41AE" w:rsidRDefault="00D572DE" w:rsidP="001B5C18">
      <w:pPr>
        <w:jc w:val="center"/>
        <w:rPr>
          <w:b/>
          <w:bCs/>
          <w:sz w:val="28"/>
          <w:szCs w:val="28"/>
        </w:rPr>
      </w:pPr>
      <w:r w:rsidRPr="00CB41AE">
        <w:rPr>
          <w:b/>
          <w:bCs/>
          <w:sz w:val="28"/>
          <w:szCs w:val="28"/>
        </w:rPr>
        <w:lastRenderedPageBreak/>
        <w:t>СПИСОК ИСПОЛЬЗУЕМЫХ ИСТОЧНИКОВ</w:t>
      </w:r>
    </w:p>
    <w:p w14:paraId="09120EAB" w14:textId="77777777" w:rsidR="00851C06" w:rsidRPr="00CB41AE" w:rsidRDefault="00851C06" w:rsidP="001B5C18">
      <w:pPr>
        <w:jc w:val="both"/>
        <w:rPr>
          <w:b/>
          <w:bCs/>
          <w:sz w:val="28"/>
          <w:szCs w:val="28"/>
        </w:rPr>
      </w:pPr>
    </w:p>
    <w:p w14:paraId="0B8E0CC5" w14:textId="554AEED3" w:rsidR="00851C06" w:rsidRPr="00CB41AE" w:rsidRDefault="00851C06" w:rsidP="001B5C18">
      <w:pPr>
        <w:ind w:firstLine="709"/>
        <w:jc w:val="both"/>
        <w:rPr>
          <w:color w:val="000000" w:themeColor="text1"/>
          <w:sz w:val="28"/>
          <w:szCs w:val="28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>[</w:t>
      </w:r>
      <w:r w:rsidR="00CB5225" w:rsidRPr="00CB41AE">
        <w:rPr>
          <w:rStyle w:val="Hyperlink"/>
          <w:color w:val="000000" w:themeColor="text1"/>
          <w:sz w:val="28"/>
          <w:szCs w:val="28"/>
          <w:u w:val="none"/>
        </w:rPr>
        <w:t>1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] </w:t>
      </w:r>
      <w:r w:rsidR="00CB5225" w:rsidRPr="00CB41AE">
        <w:rPr>
          <w:color w:val="000000" w:themeColor="text1"/>
          <w:sz w:val="28"/>
          <w:szCs w:val="28"/>
        </w:rPr>
        <w:t>Что такое брандмауэр или межсетевой экран?</w:t>
      </w:r>
      <w:r w:rsidRPr="00CB41AE">
        <w:rPr>
          <w:color w:val="000000" w:themeColor="text1"/>
          <w:sz w:val="28"/>
          <w:szCs w:val="28"/>
        </w:rPr>
        <w:t xml:space="preserve"> [Электронный ресурс]. – Электронные данные. – Режим доступа: </w:t>
      </w:r>
      <w:hyperlink r:id="rId10" w:history="1">
        <w:r w:rsidR="00CB318E" w:rsidRPr="00CB41AE">
          <w:rPr>
            <w:rStyle w:val="Hyperlink"/>
            <w:color w:val="auto"/>
            <w:sz w:val="28"/>
            <w:szCs w:val="28"/>
            <w:u w:val="none"/>
          </w:rPr>
          <w:t>https://www.kaspersky.ru/resource-center/definitions/firewall</w:t>
        </w:r>
      </w:hyperlink>
      <w:r w:rsidR="00CB318E" w:rsidRPr="00CB41AE">
        <w:rPr>
          <w:color w:val="000000" w:themeColor="text1"/>
          <w:sz w:val="28"/>
          <w:szCs w:val="28"/>
        </w:rPr>
        <w:t xml:space="preserve"> – Дата доступа: 2</w:t>
      </w:r>
      <w:r w:rsidR="00761477" w:rsidRPr="00CB41AE">
        <w:rPr>
          <w:color w:val="000000" w:themeColor="text1"/>
          <w:sz w:val="28"/>
          <w:szCs w:val="28"/>
        </w:rPr>
        <w:t>1</w:t>
      </w:r>
      <w:r w:rsidR="00CB318E" w:rsidRPr="00CB41AE">
        <w:rPr>
          <w:color w:val="000000" w:themeColor="text1"/>
          <w:sz w:val="28"/>
          <w:szCs w:val="28"/>
        </w:rPr>
        <w:t>.09.2024.</w:t>
      </w:r>
    </w:p>
    <w:p w14:paraId="0D3B3AF7" w14:textId="77777777" w:rsidR="002F3F5C" w:rsidRPr="00CB41AE" w:rsidRDefault="002F3F5C" w:rsidP="001B5C18">
      <w:pPr>
        <w:ind w:firstLine="709"/>
        <w:jc w:val="both"/>
        <w:rPr>
          <w:color w:val="000000" w:themeColor="text1"/>
          <w:sz w:val="28"/>
          <w:szCs w:val="28"/>
        </w:rPr>
      </w:pPr>
    </w:p>
    <w:p w14:paraId="5E12D696" w14:textId="0D883D2A" w:rsidR="00761477" w:rsidRDefault="00761477" w:rsidP="00761477">
      <w:pPr>
        <w:ind w:firstLine="709"/>
        <w:jc w:val="both"/>
        <w:rPr>
          <w:color w:val="000000" w:themeColor="text1"/>
          <w:sz w:val="28"/>
          <w:szCs w:val="28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[2] </w:t>
      </w:r>
      <w:r w:rsidRPr="00CB41AE">
        <w:rPr>
          <w:color w:val="000000" w:themeColor="text1"/>
          <w:sz w:val="28"/>
          <w:szCs w:val="28"/>
        </w:rPr>
        <w:t xml:space="preserve">Экранирующий маршрутизатор [Электронный ресурс]. – Электронные данные. – Режим доступа: </w:t>
      </w:r>
      <w:r w:rsidRPr="00CB41AE">
        <w:rPr>
          <w:color w:val="auto"/>
          <w:sz w:val="28"/>
          <w:szCs w:val="28"/>
        </w:rPr>
        <w:t>https://studfile.net/preview/321444/page:3/</w:t>
      </w:r>
      <w:r w:rsidRPr="00CB41AE">
        <w:rPr>
          <w:color w:val="000000" w:themeColor="text1"/>
          <w:sz w:val="28"/>
          <w:szCs w:val="28"/>
        </w:rPr>
        <w:t xml:space="preserve"> – Дата доступа: 22.09.2024.</w:t>
      </w:r>
    </w:p>
    <w:p w14:paraId="25772391" w14:textId="77777777" w:rsidR="006816D3" w:rsidRDefault="006816D3" w:rsidP="00761477">
      <w:pPr>
        <w:ind w:firstLine="709"/>
        <w:jc w:val="both"/>
        <w:rPr>
          <w:color w:val="000000" w:themeColor="text1"/>
          <w:sz w:val="28"/>
          <w:szCs w:val="28"/>
        </w:rPr>
      </w:pPr>
    </w:p>
    <w:p w14:paraId="7F31198C" w14:textId="00F10447" w:rsidR="006816D3" w:rsidRDefault="006816D3" w:rsidP="006816D3">
      <w:pPr>
        <w:ind w:firstLine="709"/>
        <w:jc w:val="both"/>
        <w:rPr>
          <w:color w:val="000000" w:themeColor="text1"/>
          <w:sz w:val="28"/>
          <w:szCs w:val="28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>[</w:t>
      </w:r>
      <w:r>
        <w:rPr>
          <w:rStyle w:val="Hyperlink"/>
          <w:color w:val="000000" w:themeColor="text1"/>
          <w:sz w:val="28"/>
          <w:szCs w:val="28"/>
          <w:u w:val="none"/>
        </w:rPr>
        <w:t>3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] </w:t>
      </w:r>
      <w:r w:rsidR="00ED1750">
        <w:rPr>
          <w:color w:val="000000" w:themeColor="text1"/>
          <w:sz w:val="28"/>
          <w:szCs w:val="28"/>
        </w:rPr>
        <w:t xml:space="preserve">Официальный сайт компании </w:t>
      </w:r>
      <w:r w:rsidR="00ED1750" w:rsidRPr="003B0E47">
        <w:rPr>
          <w:sz w:val="28"/>
          <w:szCs w:val="28"/>
        </w:rPr>
        <w:t xml:space="preserve">Allied </w:t>
      </w:r>
      <w:proofErr w:type="spellStart"/>
      <w:r w:rsidR="00ED1750" w:rsidRPr="003B0E47">
        <w:rPr>
          <w:sz w:val="28"/>
          <w:szCs w:val="28"/>
        </w:rPr>
        <w:t>Telesis</w:t>
      </w:r>
      <w:proofErr w:type="spellEnd"/>
      <w:r w:rsidR="00ED1750">
        <w:rPr>
          <w:sz w:val="28"/>
          <w:szCs w:val="28"/>
        </w:rPr>
        <w:t xml:space="preserve"> </w:t>
      </w:r>
      <w:r w:rsidRPr="00CB41AE">
        <w:rPr>
          <w:color w:val="000000" w:themeColor="text1"/>
          <w:sz w:val="28"/>
          <w:szCs w:val="28"/>
        </w:rPr>
        <w:t xml:space="preserve">[Электронный ресурс]. – Электронные данные. – Режим доступа: </w:t>
      </w:r>
      <w:r w:rsidR="00ED1750" w:rsidRPr="00ED1750">
        <w:rPr>
          <w:color w:val="auto"/>
          <w:sz w:val="28"/>
          <w:szCs w:val="28"/>
        </w:rPr>
        <w:t>www.alliedtelesis.com/by/en</w:t>
      </w:r>
      <w:r w:rsidR="00ED1750">
        <w:rPr>
          <w:color w:val="auto"/>
          <w:sz w:val="28"/>
          <w:szCs w:val="28"/>
        </w:rPr>
        <w:t xml:space="preserve"> </w:t>
      </w:r>
      <w:r w:rsidRPr="00CB41AE">
        <w:rPr>
          <w:color w:val="000000" w:themeColor="text1"/>
          <w:sz w:val="28"/>
          <w:szCs w:val="28"/>
        </w:rPr>
        <w:t>– Дата доступа: 22.09.2024.</w:t>
      </w:r>
    </w:p>
    <w:p w14:paraId="41F60DEB" w14:textId="77777777" w:rsidR="00F67A5D" w:rsidRDefault="00F67A5D" w:rsidP="006816D3">
      <w:pPr>
        <w:ind w:firstLine="709"/>
        <w:jc w:val="both"/>
        <w:rPr>
          <w:color w:val="000000" w:themeColor="text1"/>
          <w:sz w:val="28"/>
          <w:szCs w:val="28"/>
        </w:rPr>
      </w:pPr>
    </w:p>
    <w:p w14:paraId="614CC7B9" w14:textId="5502578E" w:rsidR="00F67A5D" w:rsidRPr="00CB41AE" w:rsidRDefault="00F67A5D" w:rsidP="00F67A5D">
      <w:pPr>
        <w:ind w:firstLine="709"/>
        <w:jc w:val="both"/>
        <w:rPr>
          <w:rStyle w:val="Hyperlink"/>
          <w:color w:val="000000" w:themeColor="text1"/>
          <w:sz w:val="28"/>
          <w:szCs w:val="28"/>
          <w:u w:val="none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>[</w:t>
      </w:r>
      <w:r>
        <w:rPr>
          <w:rStyle w:val="Hyperlink"/>
          <w:color w:val="000000" w:themeColor="text1"/>
          <w:sz w:val="28"/>
          <w:szCs w:val="28"/>
          <w:u w:val="none"/>
        </w:rPr>
        <w:t>4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] </w:t>
      </w:r>
      <w:r>
        <w:rPr>
          <w:color w:val="000000" w:themeColor="text1"/>
          <w:sz w:val="28"/>
          <w:szCs w:val="28"/>
        </w:rPr>
        <w:t xml:space="preserve">Документация сетевого оборудования </w:t>
      </w:r>
      <w:r w:rsidRPr="003B0E47">
        <w:rPr>
          <w:sz w:val="28"/>
          <w:szCs w:val="28"/>
        </w:rPr>
        <w:t xml:space="preserve">Allied </w:t>
      </w:r>
      <w:proofErr w:type="spellStart"/>
      <w:r w:rsidRPr="003B0E47">
        <w:rPr>
          <w:sz w:val="28"/>
          <w:szCs w:val="28"/>
        </w:rPr>
        <w:t>Telesis</w:t>
      </w:r>
      <w:proofErr w:type="spellEnd"/>
      <w:r>
        <w:rPr>
          <w:sz w:val="28"/>
          <w:szCs w:val="28"/>
        </w:rPr>
        <w:t xml:space="preserve"> </w:t>
      </w:r>
      <w:r w:rsidRPr="00CB41AE">
        <w:rPr>
          <w:color w:val="000000" w:themeColor="text1"/>
          <w:sz w:val="28"/>
          <w:szCs w:val="28"/>
        </w:rPr>
        <w:t xml:space="preserve">[Электронный ресурс]. – Электронные данные. – Режим доступа: </w:t>
      </w:r>
      <w:r w:rsidRPr="00F67A5D">
        <w:rPr>
          <w:color w:val="auto"/>
          <w:sz w:val="28"/>
          <w:szCs w:val="28"/>
        </w:rPr>
        <w:t>https://www.alliedtelesis.com/by/en/library/search</w:t>
      </w:r>
      <w:r>
        <w:rPr>
          <w:color w:val="auto"/>
          <w:sz w:val="28"/>
          <w:szCs w:val="28"/>
        </w:rPr>
        <w:t xml:space="preserve"> </w:t>
      </w:r>
      <w:r w:rsidRPr="00CB41AE">
        <w:rPr>
          <w:color w:val="000000" w:themeColor="text1"/>
          <w:sz w:val="28"/>
          <w:szCs w:val="28"/>
        </w:rPr>
        <w:t>– Дата доступа: 22.09.2024.</w:t>
      </w:r>
    </w:p>
    <w:p w14:paraId="638C9531" w14:textId="77777777" w:rsidR="00851C06" w:rsidRDefault="00851C06" w:rsidP="00C76CD4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7831065B" w14:textId="77777777" w:rsidR="00C76CD4" w:rsidRDefault="00C76CD4" w:rsidP="00C76CD4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6F0A89BB" w14:textId="77777777" w:rsidR="00C76CD4" w:rsidRPr="00CB41AE" w:rsidRDefault="00C76CD4" w:rsidP="00C76CD4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23445869" w14:textId="6372714B" w:rsidR="00851C06" w:rsidRPr="00CB41AE" w:rsidRDefault="00851C06" w:rsidP="001B5C18">
      <w:pPr>
        <w:ind w:firstLine="709"/>
        <w:jc w:val="both"/>
        <w:rPr>
          <w:rStyle w:val="Hyperlink"/>
          <w:color w:val="000000" w:themeColor="text1"/>
          <w:sz w:val="28"/>
          <w:szCs w:val="28"/>
          <w:u w:val="none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[] Вычислительные машины, системы и сети: дипломное проектирование (методическое пособие) [Электронный ресурс]: Минск БГУИР 2019. – Электронные данные. – Режим доступа: 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https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>://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www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>.</w:t>
      </w:r>
      <w:proofErr w:type="spellStart"/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bsuir</w:t>
      </w:r>
      <w:proofErr w:type="spellEnd"/>
      <w:r w:rsidRPr="00CB41AE">
        <w:rPr>
          <w:rStyle w:val="Hyperlink"/>
          <w:color w:val="000000" w:themeColor="text1"/>
          <w:sz w:val="28"/>
          <w:szCs w:val="28"/>
          <w:u w:val="none"/>
        </w:rPr>
        <w:t>.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by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>/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m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>/12_100229_1_136308.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pdf</w:t>
      </w:r>
    </w:p>
    <w:p w14:paraId="0D18CD70" w14:textId="77777777" w:rsidR="00851C06" w:rsidRPr="00CB41AE" w:rsidRDefault="00851C06" w:rsidP="001B5C18">
      <w:pPr>
        <w:jc w:val="both"/>
        <w:rPr>
          <w:sz w:val="28"/>
          <w:szCs w:val="28"/>
        </w:rPr>
      </w:pPr>
    </w:p>
    <w:sectPr w:rsidR="00851C06" w:rsidRPr="00CB41AE" w:rsidSect="00485298">
      <w:footerReference w:type="even" r:id="rId11"/>
      <w:footerReference w:type="default" r:id="rId12"/>
      <w:pgSz w:w="11906" w:h="16838"/>
      <w:pgMar w:top="1134" w:right="851" w:bottom="153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C6A9B" w14:textId="77777777" w:rsidR="00485298" w:rsidRDefault="00485298" w:rsidP="00485298">
      <w:r>
        <w:separator/>
      </w:r>
    </w:p>
  </w:endnote>
  <w:endnote w:type="continuationSeparator" w:id="0">
    <w:p w14:paraId="3160A626" w14:textId="77777777" w:rsidR="00485298" w:rsidRDefault="00485298" w:rsidP="00485298">
      <w:r>
        <w:continuationSeparator/>
      </w:r>
    </w:p>
  </w:endnote>
  <w:endnote w:type="continuationNotice" w:id="1">
    <w:p w14:paraId="5C759CDD" w14:textId="77777777" w:rsidR="00226091" w:rsidRDefault="00226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079167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34322A" w14:textId="3F8D1F8B" w:rsidR="00485298" w:rsidRDefault="00485298" w:rsidP="006A444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6B58A2" w14:textId="77777777" w:rsidR="00485298" w:rsidRDefault="00485298" w:rsidP="004852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666725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3B3CF0" w14:textId="1CB27D5F" w:rsidR="00485298" w:rsidRDefault="00485298" w:rsidP="006A444A">
        <w:pPr>
          <w:pStyle w:val="Footer"/>
          <w:framePr w:wrap="none" w:vAnchor="text" w:hAnchor="margin" w:xAlign="right" w:y="1"/>
          <w:rPr>
            <w:rStyle w:val="PageNumber"/>
          </w:rPr>
        </w:pPr>
        <w:r w:rsidRPr="00485298">
          <w:rPr>
            <w:rStyle w:val="PageNumber"/>
            <w:sz w:val="28"/>
            <w:szCs w:val="28"/>
          </w:rPr>
          <w:fldChar w:fldCharType="begin"/>
        </w:r>
        <w:r w:rsidRPr="00485298">
          <w:rPr>
            <w:rStyle w:val="PageNumber"/>
            <w:sz w:val="28"/>
            <w:szCs w:val="28"/>
          </w:rPr>
          <w:instrText xml:space="preserve"> PAGE </w:instrText>
        </w:r>
        <w:r w:rsidRPr="00485298">
          <w:rPr>
            <w:rStyle w:val="PageNumber"/>
            <w:sz w:val="28"/>
            <w:szCs w:val="28"/>
          </w:rPr>
          <w:fldChar w:fldCharType="separate"/>
        </w:r>
        <w:r w:rsidRPr="00485298">
          <w:rPr>
            <w:rStyle w:val="PageNumber"/>
            <w:noProof/>
            <w:sz w:val="28"/>
            <w:szCs w:val="28"/>
          </w:rPr>
          <w:t>2</w:t>
        </w:r>
        <w:r w:rsidRPr="00485298">
          <w:rPr>
            <w:rStyle w:val="PageNumber"/>
            <w:sz w:val="28"/>
            <w:szCs w:val="28"/>
          </w:rPr>
          <w:fldChar w:fldCharType="end"/>
        </w:r>
      </w:p>
    </w:sdtContent>
  </w:sdt>
  <w:p w14:paraId="58E3B8F4" w14:textId="77777777" w:rsidR="00485298" w:rsidRDefault="00485298" w:rsidP="004852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A818A" w14:textId="77777777" w:rsidR="00485298" w:rsidRDefault="00485298" w:rsidP="00485298">
      <w:r>
        <w:separator/>
      </w:r>
    </w:p>
  </w:footnote>
  <w:footnote w:type="continuationSeparator" w:id="0">
    <w:p w14:paraId="68C66BB9" w14:textId="77777777" w:rsidR="00485298" w:rsidRDefault="00485298" w:rsidP="00485298">
      <w:r>
        <w:continuationSeparator/>
      </w:r>
    </w:p>
  </w:footnote>
  <w:footnote w:type="continuationNotice" w:id="1">
    <w:p w14:paraId="22E37313" w14:textId="77777777" w:rsidR="00226091" w:rsidRDefault="002260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6DB7"/>
    <w:multiLevelType w:val="hybridMultilevel"/>
    <w:tmpl w:val="BA5AA09A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11953290"/>
    <w:multiLevelType w:val="hybridMultilevel"/>
    <w:tmpl w:val="E148428A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101AA"/>
    <w:multiLevelType w:val="hybridMultilevel"/>
    <w:tmpl w:val="F6BC4C22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763DB"/>
    <w:multiLevelType w:val="hybridMultilevel"/>
    <w:tmpl w:val="38E05D5C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E378AC"/>
    <w:multiLevelType w:val="multilevel"/>
    <w:tmpl w:val="3B8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B3C1A"/>
    <w:multiLevelType w:val="multilevel"/>
    <w:tmpl w:val="5A0CF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697504B9"/>
    <w:multiLevelType w:val="multilevel"/>
    <w:tmpl w:val="40265084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657223">
    <w:abstractNumId w:val="0"/>
  </w:num>
  <w:num w:numId="2" w16cid:durableId="1124732748">
    <w:abstractNumId w:val="2"/>
  </w:num>
  <w:num w:numId="3" w16cid:durableId="1008487433">
    <w:abstractNumId w:val="3"/>
  </w:num>
  <w:num w:numId="4" w16cid:durableId="801458815">
    <w:abstractNumId w:val="5"/>
  </w:num>
  <w:num w:numId="5" w16cid:durableId="996425178">
    <w:abstractNumId w:val="1"/>
  </w:num>
  <w:num w:numId="6" w16cid:durableId="1168591106">
    <w:abstractNumId w:val="4"/>
  </w:num>
  <w:num w:numId="7" w16cid:durableId="1270896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31"/>
    <w:rsid w:val="00001CA3"/>
    <w:rsid w:val="00020D75"/>
    <w:rsid w:val="000221D4"/>
    <w:rsid w:val="000343B8"/>
    <w:rsid w:val="0003596F"/>
    <w:rsid w:val="00046B06"/>
    <w:rsid w:val="000579C3"/>
    <w:rsid w:val="00062721"/>
    <w:rsid w:val="00063DDF"/>
    <w:rsid w:val="000729F7"/>
    <w:rsid w:val="00077DE8"/>
    <w:rsid w:val="000856EC"/>
    <w:rsid w:val="000858A4"/>
    <w:rsid w:val="00086207"/>
    <w:rsid w:val="0009417F"/>
    <w:rsid w:val="0009732F"/>
    <w:rsid w:val="000D08B2"/>
    <w:rsid w:val="000D2097"/>
    <w:rsid w:val="000E49FE"/>
    <w:rsid w:val="00104B57"/>
    <w:rsid w:val="00125B1C"/>
    <w:rsid w:val="00143A0F"/>
    <w:rsid w:val="001447A7"/>
    <w:rsid w:val="00156948"/>
    <w:rsid w:val="00174FA2"/>
    <w:rsid w:val="00186E42"/>
    <w:rsid w:val="00190CA1"/>
    <w:rsid w:val="0019521A"/>
    <w:rsid w:val="001A0F10"/>
    <w:rsid w:val="001B3663"/>
    <w:rsid w:val="001B5C18"/>
    <w:rsid w:val="001D5DD5"/>
    <w:rsid w:val="001E5900"/>
    <w:rsid w:val="001E5E12"/>
    <w:rsid w:val="001F10C9"/>
    <w:rsid w:val="001F2FC5"/>
    <w:rsid w:val="001F506C"/>
    <w:rsid w:val="002061B7"/>
    <w:rsid w:val="00207F46"/>
    <w:rsid w:val="00211B3C"/>
    <w:rsid w:val="00224AAD"/>
    <w:rsid w:val="00226091"/>
    <w:rsid w:val="00233931"/>
    <w:rsid w:val="00236F5B"/>
    <w:rsid w:val="0023738F"/>
    <w:rsid w:val="00245FAC"/>
    <w:rsid w:val="00252FEE"/>
    <w:rsid w:val="0025547C"/>
    <w:rsid w:val="00265486"/>
    <w:rsid w:val="0027181B"/>
    <w:rsid w:val="00277886"/>
    <w:rsid w:val="00290E38"/>
    <w:rsid w:val="00295187"/>
    <w:rsid w:val="00297827"/>
    <w:rsid w:val="002A3302"/>
    <w:rsid w:val="002A6A46"/>
    <w:rsid w:val="002B116D"/>
    <w:rsid w:val="002B4742"/>
    <w:rsid w:val="002B4CD0"/>
    <w:rsid w:val="002C0057"/>
    <w:rsid w:val="002C73CF"/>
    <w:rsid w:val="002D0C8D"/>
    <w:rsid w:val="002E19E0"/>
    <w:rsid w:val="002E4C5B"/>
    <w:rsid w:val="002F11FE"/>
    <w:rsid w:val="002F16B4"/>
    <w:rsid w:val="002F17BC"/>
    <w:rsid w:val="002F3F5C"/>
    <w:rsid w:val="00301C46"/>
    <w:rsid w:val="00303091"/>
    <w:rsid w:val="003045BF"/>
    <w:rsid w:val="003065FF"/>
    <w:rsid w:val="00323671"/>
    <w:rsid w:val="00335FB8"/>
    <w:rsid w:val="00336F29"/>
    <w:rsid w:val="0034059A"/>
    <w:rsid w:val="003663C7"/>
    <w:rsid w:val="00377A91"/>
    <w:rsid w:val="0038408A"/>
    <w:rsid w:val="003A4560"/>
    <w:rsid w:val="003B0D35"/>
    <w:rsid w:val="003B0E47"/>
    <w:rsid w:val="003B12A5"/>
    <w:rsid w:val="003B2D19"/>
    <w:rsid w:val="003C08CD"/>
    <w:rsid w:val="003C1211"/>
    <w:rsid w:val="003C5DDF"/>
    <w:rsid w:val="003D0344"/>
    <w:rsid w:val="003E553D"/>
    <w:rsid w:val="00403959"/>
    <w:rsid w:val="004325CA"/>
    <w:rsid w:val="00432CC9"/>
    <w:rsid w:val="00434572"/>
    <w:rsid w:val="00443B96"/>
    <w:rsid w:val="004630FB"/>
    <w:rsid w:val="00465E0F"/>
    <w:rsid w:val="00466BF6"/>
    <w:rsid w:val="004674B2"/>
    <w:rsid w:val="00472649"/>
    <w:rsid w:val="00473361"/>
    <w:rsid w:val="00473ED0"/>
    <w:rsid w:val="0048481A"/>
    <w:rsid w:val="00485298"/>
    <w:rsid w:val="00487DD4"/>
    <w:rsid w:val="00487F20"/>
    <w:rsid w:val="00496ECE"/>
    <w:rsid w:val="004A070E"/>
    <w:rsid w:val="004A3E47"/>
    <w:rsid w:val="004C38C8"/>
    <w:rsid w:val="004C706E"/>
    <w:rsid w:val="004C73E1"/>
    <w:rsid w:val="004D3035"/>
    <w:rsid w:val="004E3A44"/>
    <w:rsid w:val="004E46BA"/>
    <w:rsid w:val="004E5300"/>
    <w:rsid w:val="004E6860"/>
    <w:rsid w:val="004F1DCC"/>
    <w:rsid w:val="004F3CBC"/>
    <w:rsid w:val="005027A2"/>
    <w:rsid w:val="00503031"/>
    <w:rsid w:val="00523FEF"/>
    <w:rsid w:val="005446F9"/>
    <w:rsid w:val="00560C8C"/>
    <w:rsid w:val="00561B13"/>
    <w:rsid w:val="00570838"/>
    <w:rsid w:val="00572239"/>
    <w:rsid w:val="00572C1A"/>
    <w:rsid w:val="00573A6E"/>
    <w:rsid w:val="00575E16"/>
    <w:rsid w:val="00582BDB"/>
    <w:rsid w:val="00587D2E"/>
    <w:rsid w:val="00596880"/>
    <w:rsid w:val="005B232D"/>
    <w:rsid w:val="005B39B4"/>
    <w:rsid w:val="005E40C4"/>
    <w:rsid w:val="005E6831"/>
    <w:rsid w:val="00600594"/>
    <w:rsid w:val="0060350F"/>
    <w:rsid w:val="006526F6"/>
    <w:rsid w:val="00653F77"/>
    <w:rsid w:val="00654A22"/>
    <w:rsid w:val="0066497E"/>
    <w:rsid w:val="00664DF5"/>
    <w:rsid w:val="00680F10"/>
    <w:rsid w:val="006816D3"/>
    <w:rsid w:val="006832D1"/>
    <w:rsid w:val="00695759"/>
    <w:rsid w:val="006B31FB"/>
    <w:rsid w:val="006B4636"/>
    <w:rsid w:val="006C483B"/>
    <w:rsid w:val="006D4007"/>
    <w:rsid w:val="006D6597"/>
    <w:rsid w:val="006E1207"/>
    <w:rsid w:val="006E49DB"/>
    <w:rsid w:val="006E7B02"/>
    <w:rsid w:val="006F4A51"/>
    <w:rsid w:val="006F6B6E"/>
    <w:rsid w:val="006F76C4"/>
    <w:rsid w:val="0070408D"/>
    <w:rsid w:val="00707ED4"/>
    <w:rsid w:val="00722747"/>
    <w:rsid w:val="0073438C"/>
    <w:rsid w:val="00734C86"/>
    <w:rsid w:val="00734FFB"/>
    <w:rsid w:val="00745CE9"/>
    <w:rsid w:val="00750E16"/>
    <w:rsid w:val="007554CA"/>
    <w:rsid w:val="00761477"/>
    <w:rsid w:val="0077098C"/>
    <w:rsid w:val="00776E85"/>
    <w:rsid w:val="00780862"/>
    <w:rsid w:val="0078272F"/>
    <w:rsid w:val="007832E7"/>
    <w:rsid w:val="007854E3"/>
    <w:rsid w:val="00786935"/>
    <w:rsid w:val="007965D0"/>
    <w:rsid w:val="007A22A7"/>
    <w:rsid w:val="007A5A71"/>
    <w:rsid w:val="007C0E2D"/>
    <w:rsid w:val="007C4A83"/>
    <w:rsid w:val="007E090A"/>
    <w:rsid w:val="007F014E"/>
    <w:rsid w:val="007F131A"/>
    <w:rsid w:val="007F2D7D"/>
    <w:rsid w:val="00801594"/>
    <w:rsid w:val="00803B37"/>
    <w:rsid w:val="00805220"/>
    <w:rsid w:val="00817380"/>
    <w:rsid w:val="00830709"/>
    <w:rsid w:val="00844D09"/>
    <w:rsid w:val="00851576"/>
    <w:rsid w:val="00851C06"/>
    <w:rsid w:val="00851E35"/>
    <w:rsid w:val="008627CC"/>
    <w:rsid w:val="00863012"/>
    <w:rsid w:val="008706E6"/>
    <w:rsid w:val="00880C2E"/>
    <w:rsid w:val="00891BEF"/>
    <w:rsid w:val="00895EFD"/>
    <w:rsid w:val="008A0835"/>
    <w:rsid w:val="008B4E74"/>
    <w:rsid w:val="008C0423"/>
    <w:rsid w:val="008C3E8B"/>
    <w:rsid w:val="008C436B"/>
    <w:rsid w:val="008C52FD"/>
    <w:rsid w:val="008E3C1B"/>
    <w:rsid w:val="008F5C32"/>
    <w:rsid w:val="00901D32"/>
    <w:rsid w:val="00904B86"/>
    <w:rsid w:val="00904DAE"/>
    <w:rsid w:val="00911879"/>
    <w:rsid w:val="00912731"/>
    <w:rsid w:val="00914DED"/>
    <w:rsid w:val="009201DE"/>
    <w:rsid w:val="0092480C"/>
    <w:rsid w:val="009268CA"/>
    <w:rsid w:val="00932DC2"/>
    <w:rsid w:val="00936880"/>
    <w:rsid w:val="00943933"/>
    <w:rsid w:val="00944066"/>
    <w:rsid w:val="009457D2"/>
    <w:rsid w:val="00964952"/>
    <w:rsid w:val="0096679E"/>
    <w:rsid w:val="00975399"/>
    <w:rsid w:val="00983C32"/>
    <w:rsid w:val="00985ED9"/>
    <w:rsid w:val="0099388A"/>
    <w:rsid w:val="00994D13"/>
    <w:rsid w:val="009A3B20"/>
    <w:rsid w:val="009A4629"/>
    <w:rsid w:val="009B7590"/>
    <w:rsid w:val="009C671A"/>
    <w:rsid w:val="009D370C"/>
    <w:rsid w:val="009D3ECF"/>
    <w:rsid w:val="009E142A"/>
    <w:rsid w:val="009F70BC"/>
    <w:rsid w:val="00A07C9A"/>
    <w:rsid w:val="00A14D39"/>
    <w:rsid w:val="00A2164B"/>
    <w:rsid w:val="00A24040"/>
    <w:rsid w:val="00A4166B"/>
    <w:rsid w:val="00A42799"/>
    <w:rsid w:val="00A46BC3"/>
    <w:rsid w:val="00A4721F"/>
    <w:rsid w:val="00A50F40"/>
    <w:rsid w:val="00A53F2F"/>
    <w:rsid w:val="00A57CCA"/>
    <w:rsid w:val="00A6457D"/>
    <w:rsid w:val="00A71D4D"/>
    <w:rsid w:val="00A95199"/>
    <w:rsid w:val="00AA3B5C"/>
    <w:rsid w:val="00AB6120"/>
    <w:rsid w:val="00AF5734"/>
    <w:rsid w:val="00AF6C62"/>
    <w:rsid w:val="00B02276"/>
    <w:rsid w:val="00B0227D"/>
    <w:rsid w:val="00B02BDA"/>
    <w:rsid w:val="00B07C6F"/>
    <w:rsid w:val="00B12353"/>
    <w:rsid w:val="00B15636"/>
    <w:rsid w:val="00B17170"/>
    <w:rsid w:val="00B26512"/>
    <w:rsid w:val="00B36849"/>
    <w:rsid w:val="00B414C8"/>
    <w:rsid w:val="00B44FEB"/>
    <w:rsid w:val="00B47561"/>
    <w:rsid w:val="00B50E3B"/>
    <w:rsid w:val="00B574FB"/>
    <w:rsid w:val="00B607BF"/>
    <w:rsid w:val="00B634AC"/>
    <w:rsid w:val="00B658E3"/>
    <w:rsid w:val="00B70EFF"/>
    <w:rsid w:val="00B974E4"/>
    <w:rsid w:val="00BC1F09"/>
    <w:rsid w:val="00BC471F"/>
    <w:rsid w:val="00BC69BD"/>
    <w:rsid w:val="00BE4335"/>
    <w:rsid w:val="00BF0C91"/>
    <w:rsid w:val="00BF127A"/>
    <w:rsid w:val="00C04F36"/>
    <w:rsid w:val="00C06EBC"/>
    <w:rsid w:val="00C106C5"/>
    <w:rsid w:val="00C2579C"/>
    <w:rsid w:val="00C30D14"/>
    <w:rsid w:val="00C31316"/>
    <w:rsid w:val="00C35251"/>
    <w:rsid w:val="00C37A7C"/>
    <w:rsid w:val="00C37CD6"/>
    <w:rsid w:val="00C44846"/>
    <w:rsid w:val="00C51A23"/>
    <w:rsid w:val="00C56553"/>
    <w:rsid w:val="00C70D77"/>
    <w:rsid w:val="00C76CD4"/>
    <w:rsid w:val="00C9586B"/>
    <w:rsid w:val="00C97D08"/>
    <w:rsid w:val="00CA357B"/>
    <w:rsid w:val="00CA47C6"/>
    <w:rsid w:val="00CA6D2E"/>
    <w:rsid w:val="00CB318E"/>
    <w:rsid w:val="00CB3E07"/>
    <w:rsid w:val="00CB41AE"/>
    <w:rsid w:val="00CB5225"/>
    <w:rsid w:val="00CC1D79"/>
    <w:rsid w:val="00CC5F1D"/>
    <w:rsid w:val="00CC68F4"/>
    <w:rsid w:val="00CE0AC3"/>
    <w:rsid w:val="00CE262B"/>
    <w:rsid w:val="00CE3749"/>
    <w:rsid w:val="00CE680C"/>
    <w:rsid w:val="00CF23A8"/>
    <w:rsid w:val="00D035F8"/>
    <w:rsid w:val="00D04ADD"/>
    <w:rsid w:val="00D04F17"/>
    <w:rsid w:val="00D17D19"/>
    <w:rsid w:val="00D30641"/>
    <w:rsid w:val="00D32BBF"/>
    <w:rsid w:val="00D33F3B"/>
    <w:rsid w:val="00D35A56"/>
    <w:rsid w:val="00D572DE"/>
    <w:rsid w:val="00D717EA"/>
    <w:rsid w:val="00DA1A9E"/>
    <w:rsid w:val="00DB5752"/>
    <w:rsid w:val="00DC6CD7"/>
    <w:rsid w:val="00DD7433"/>
    <w:rsid w:val="00DE5964"/>
    <w:rsid w:val="00DE5B45"/>
    <w:rsid w:val="00DE604D"/>
    <w:rsid w:val="00E024DA"/>
    <w:rsid w:val="00E2076E"/>
    <w:rsid w:val="00E258D3"/>
    <w:rsid w:val="00E33823"/>
    <w:rsid w:val="00E340FE"/>
    <w:rsid w:val="00E35B0C"/>
    <w:rsid w:val="00E40D07"/>
    <w:rsid w:val="00E42C80"/>
    <w:rsid w:val="00E45DF2"/>
    <w:rsid w:val="00E56C64"/>
    <w:rsid w:val="00E638EE"/>
    <w:rsid w:val="00E64436"/>
    <w:rsid w:val="00E82679"/>
    <w:rsid w:val="00E94956"/>
    <w:rsid w:val="00EA5258"/>
    <w:rsid w:val="00EA68C4"/>
    <w:rsid w:val="00EB5C6D"/>
    <w:rsid w:val="00EB77FE"/>
    <w:rsid w:val="00EB7850"/>
    <w:rsid w:val="00EC4816"/>
    <w:rsid w:val="00ED0B11"/>
    <w:rsid w:val="00ED1750"/>
    <w:rsid w:val="00ED2656"/>
    <w:rsid w:val="00EE2602"/>
    <w:rsid w:val="00EF6BB2"/>
    <w:rsid w:val="00F11F8C"/>
    <w:rsid w:val="00F13EC9"/>
    <w:rsid w:val="00F15579"/>
    <w:rsid w:val="00F2382A"/>
    <w:rsid w:val="00F2637D"/>
    <w:rsid w:val="00F32B5D"/>
    <w:rsid w:val="00F34096"/>
    <w:rsid w:val="00F3673B"/>
    <w:rsid w:val="00F37519"/>
    <w:rsid w:val="00F40B91"/>
    <w:rsid w:val="00F504DE"/>
    <w:rsid w:val="00F54C2E"/>
    <w:rsid w:val="00F5790B"/>
    <w:rsid w:val="00F6223B"/>
    <w:rsid w:val="00F62E22"/>
    <w:rsid w:val="00F67A5D"/>
    <w:rsid w:val="00F8212B"/>
    <w:rsid w:val="00F86B2E"/>
    <w:rsid w:val="00F969F2"/>
    <w:rsid w:val="00FA0485"/>
    <w:rsid w:val="00FA3AE8"/>
    <w:rsid w:val="00FC63F7"/>
    <w:rsid w:val="00FD509F"/>
    <w:rsid w:val="00FF7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2AFC49E"/>
  <w15:docId w15:val="{0311A464-13B8-4528-A688-7C441A4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2F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5E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2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852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298"/>
    <w:rPr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485298"/>
  </w:style>
  <w:style w:type="paragraph" w:styleId="Header">
    <w:name w:val="header"/>
    <w:basedOn w:val="Normal"/>
    <w:link w:val="HeaderChar"/>
    <w:uiPriority w:val="99"/>
    <w:unhideWhenUsed/>
    <w:rsid w:val="004852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298"/>
    <w:rPr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E0AC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0AC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E0AC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E0AC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0AC3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0AC3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0AC3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0AC3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0AC3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0AC3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0AC3"/>
    <w:pPr>
      <w:ind w:left="1600"/>
    </w:pPr>
    <w:rPr>
      <w:rFonts w:asciiTheme="minorHAnsi" w:hAnsiTheme="minorHAnsi" w:cstheme="minorHAnsi"/>
    </w:rPr>
  </w:style>
  <w:style w:type="paragraph" w:styleId="ListParagraph">
    <w:name w:val="List Paragraph"/>
    <w:basedOn w:val="Normal"/>
    <w:uiPriority w:val="34"/>
    <w:qFormat/>
    <w:rsid w:val="008173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spersky.ru/resource-center/definitions/firew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1F392B-ECCC-A944-9665-4CFDDD72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Нина Альхимович</cp:lastModifiedBy>
  <cp:revision>375</cp:revision>
  <cp:lastPrinted>2024-09-19T13:56:00Z</cp:lastPrinted>
  <dcterms:created xsi:type="dcterms:W3CDTF">2014-05-18T10:25:00Z</dcterms:created>
  <dcterms:modified xsi:type="dcterms:W3CDTF">2024-09-22T17:12:00Z</dcterms:modified>
</cp:coreProperties>
</file>