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A5C0" w14:textId="77777777" w:rsidR="00AC6E2C" w:rsidRPr="003805DE" w:rsidRDefault="00AC6E2C" w:rsidP="00AC6E2C">
      <w:pPr>
        <w:pStyle w:val="ListParagraph"/>
        <w:tabs>
          <w:tab w:val="left" w:pos="0"/>
        </w:tabs>
        <w:spacing w:line="240" w:lineRule="auto"/>
        <w:ind w:left="0"/>
        <w:jc w:val="center"/>
        <w:rPr>
          <w:rFonts w:ascii="Algerian" w:hAnsi="Algerian" w:cs="Arial"/>
          <w:sz w:val="56"/>
          <w:szCs w:val="52"/>
        </w:rPr>
      </w:pPr>
      <w:proofErr w:type="spellStart"/>
      <w:r>
        <w:rPr>
          <w:rFonts w:ascii="Algerian" w:hAnsi="Algerian" w:cs="Arial"/>
          <w:sz w:val="56"/>
          <w:szCs w:val="52"/>
        </w:rPr>
        <w:t>DTrain</w:t>
      </w:r>
      <w:proofErr w:type="spellEnd"/>
    </w:p>
    <w:p w14:paraId="756A7D8E" w14:textId="77777777" w:rsidR="00AC6E2C" w:rsidRPr="00927164" w:rsidRDefault="00AC6E2C" w:rsidP="00AC6E2C">
      <w:pPr>
        <w:pStyle w:val="ListParagraph"/>
        <w:tabs>
          <w:tab w:val="left" w:pos="0"/>
        </w:tabs>
        <w:ind w:left="0"/>
        <w:jc w:val="center"/>
        <w:rPr>
          <w:rFonts w:ascii="Arial" w:hAnsi="Arial" w:cs="Arial"/>
          <w:i/>
          <w:iCs/>
          <w:sz w:val="28"/>
          <w:szCs w:val="28"/>
        </w:rPr>
      </w:pPr>
      <w:r w:rsidRPr="00927164">
        <w:rPr>
          <w:rFonts w:ascii="Arial" w:hAnsi="Arial" w:cs="Arial"/>
          <w:i/>
          <w:iCs/>
          <w:sz w:val="28"/>
          <w:szCs w:val="28"/>
        </w:rPr>
        <w:t xml:space="preserve">A Project Report Submitted </w:t>
      </w:r>
    </w:p>
    <w:p w14:paraId="115FA361" w14:textId="77777777" w:rsidR="00AC6E2C" w:rsidRPr="00927164" w:rsidRDefault="00AC6E2C" w:rsidP="00AC6E2C">
      <w:pPr>
        <w:pStyle w:val="ListParagraph"/>
        <w:tabs>
          <w:tab w:val="left" w:pos="0"/>
        </w:tabs>
        <w:ind w:left="0"/>
        <w:jc w:val="center"/>
        <w:rPr>
          <w:rFonts w:ascii="Arial" w:hAnsi="Arial" w:cs="Arial"/>
          <w:i/>
          <w:iCs/>
          <w:sz w:val="28"/>
          <w:szCs w:val="28"/>
        </w:rPr>
      </w:pPr>
      <w:r w:rsidRPr="00927164">
        <w:rPr>
          <w:rFonts w:ascii="Arial" w:hAnsi="Arial" w:cs="Arial"/>
          <w:i/>
          <w:iCs/>
          <w:sz w:val="28"/>
          <w:szCs w:val="28"/>
        </w:rPr>
        <w:t>In partial fulfilment of the requirements for the award of the degree of</w:t>
      </w:r>
    </w:p>
    <w:p w14:paraId="1D0B7E35" w14:textId="77777777" w:rsidR="00AC6E2C" w:rsidRPr="00AD029D" w:rsidRDefault="00AC6E2C" w:rsidP="00AC6E2C">
      <w:pPr>
        <w:pStyle w:val="ListParagraph"/>
        <w:tabs>
          <w:tab w:val="left" w:pos="0"/>
        </w:tabs>
        <w:spacing w:after="0"/>
        <w:ind w:left="0"/>
        <w:jc w:val="center"/>
        <w:rPr>
          <w:rFonts w:ascii="Arial" w:hAnsi="Arial" w:cs="Arial"/>
          <w:b/>
          <w:sz w:val="28"/>
          <w:szCs w:val="28"/>
        </w:rPr>
      </w:pPr>
      <w:r w:rsidRPr="00AD029D">
        <w:rPr>
          <w:rFonts w:ascii="Arial" w:hAnsi="Arial" w:cs="Arial"/>
          <w:b/>
          <w:sz w:val="28"/>
          <w:szCs w:val="28"/>
        </w:rPr>
        <w:t>Bachelor of Technology</w:t>
      </w:r>
    </w:p>
    <w:p w14:paraId="5CF5730C" w14:textId="77777777" w:rsidR="00AC6E2C" w:rsidRPr="00AD029D" w:rsidRDefault="00AC6E2C" w:rsidP="00AC6E2C">
      <w:pPr>
        <w:pStyle w:val="ListParagraph"/>
        <w:tabs>
          <w:tab w:val="left" w:pos="0"/>
        </w:tabs>
        <w:spacing w:after="0"/>
        <w:ind w:left="0"/>
        <w:jc w:val="center"/>
        <w:rPr>
          <w:rFonts w:ascii="Arial" w:hAnsi="Arial" w:cs="Arial"/>
          <w:b/>
          <w:sz w:val="28"/>
          <w:szCs w:val="28"/>
        </w:rPr>
      </w:pPr>
      <w:r w:rsidRPr="00AD029D">
        <w:rPr>
          <w:rFonts w:ascii="Arial" w:hAnsi="Arial" w:cs="Arial"/>
          <w:b/>
          <w:sz w:val="28"/>
          <w:szCs w:val="28"/>
        </w:rPr>
        <w:t>In</w:t>
      </w:r>
    </w:p>
    <w:p w14:paraId="4F4B6B40" w14:textId="77777777" w:rsidR="00AC6E2C" w:rsidRPr="003805DE" w:rsidRDefault="00AC6E2C" w:rsidP="00AC6E2C">
      <w:pPr>
        <w:pStyle w:val="ListParagraph"/>
        <w:tabs>
          <w:tab w:val="left" w:pos="0"/>
        </w:tabs>
        <w:spacing w:after="0" w:line="360" w:lineRule="auto"/>
        <w:ind w:left="0"/>
        <w:jc w:val="center"/>
        <w:rPr>
          <w:rFonts w:ascii="Times New Roman" w:hAnsi="Times New Roman"/>
          <w:b/>
          <w:sz w:val="36"/>
          <w:szCs w:val="36"/>
        </w:rPr>
      </w:pPr>
      <w:r w:rsidRPr="00AD029D">
        <w:rPr>
          <w:rFonts w:ascii="Arial" w:hAnsi="Arial" w:cs="Arial"/>
          <w:b/>
          <w:sz w:val="28"/>
          <w:szCs w:val="28"/>
        </w:rPr>
        <w:t xml:space="preserve">Computer Science </w:t>
      </w:r>
      <w:r>
        <w:rPr>
          <w:rFonts w:ascii="Arial" w:hAnsi="Arial" w:cs="Arial"/>
          <w:b/>
          <w:sz w:val="28"/>
          <w:szCs w:val="28"/>
        </w:rPr>
        <w:t>and</w:t>
      </w:r>
      <w:r w:rsidRPr="00AD029D">
        <w:rPr>
          <w:rFonts w:ascii="Arial" w:hAnsi="Arial" w:cs="Arial"/>
          <w:b/>
          <w:sz w:val="28"/>
          <w:szCs w:val="28"/>
        </w:rPr>
        <w:t xml:space="preserve"> Engineering</w:t>
      </w:r>
    </w:p>
    <w:p w14:paraId="1B5E5290" w14:textId="77777777" w:rsidR="00AC6E2C" w:rsidRDefault="00AC6E2C" w:rsidP="00AC6E2C">
      <w:pPr>
        <w:pStyle w:val="ListParagraph"/>
        <w:tabs>
          <w:tab w:val="left" w:pos="0"/>
        </w:tabs>
        <w:spacing w:after="0"/>
        <w:ind w:left="0"/>
        <w:jc w:val="center"/>
        <w:rPr>
          <w:rFonts w:ascii="Monotype Corsiva" w:hAnsi="Monotype Corsiva"/>
          <w:b/>
          <w:sz w:val="36"/>
          <w:szCs w:val="32"/>
        </w:rPr>
      </w:pPr>
      <w:r w:rsidRPr="0082096A">
        <w:rPr>
          <w:rFonts w:ascii="Monotype Corsiva" w:hAnsi="Monotype Corsiva"/>
          <w:b/>
          <w:sz w:val="36"/>
          <w:szCs w:val="32"/>
        </w:rPr>
        <w:t>Submitted By:</w:t>
      </w:r>
    </w:p>
    <w:p w14:paraId="0C922FC3" w14:textId="77777777" w:rsidR="00AC6E2C" w:rsidRPr="00C1540A"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Debjit Mitra (17600122046</w:t>
      </w:r>
      <w:r>
        <w:rPr>
          <w:rFonts w:ascii="Monotype Corsiva" w:hAnsi="Monotype Corsiva"/>
          <w:sz w:val="36"/>
          <w:szCs w:val="32"/>
        </w:rPr>
        <w:t>)</w:t>
      </w:r>
    </w:p>
    <w:p w14:paraId="5F3F1053"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Soham De (17600122062</w:t>
      </w:r>
      <w:r>
        <w:rPr>
          <w:rFonts w:ascii="Monotype Corsiva" w:hAnsi="Monotype Corsiva"/>
          <w:sz w:val="36"/>
          <w:szCs w:val="32"/>
        </w:rPr>
        <w:t>)</w:t>
      </w:r>
    </w:p>
    <w:p w14:paraId="11621ABE"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Akash Poddar (17600122071</w:t>
      </w:r>
      <w:r>
        <w:rPr>
          <w:rFonts w:ascii="Monotype Corsiva" w:hAnsi="Monotype Corsiva"/>
          <w:sz w:val="36"/>
          <w:szCs w:val="32"/>
        </w:rPr>
        <w:t>)</w:t>
      </w:r>
    </w:p>
    <w:p w14:paraId="7BA8B5A6"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proofErr w:type="spellStart"/>
      <w:r w:rsidRPr="00F401AC">
        <w:rPr>
          <w:rFonts w:ascii="Monotype Corsiva" w:hAnsi="Monotype Corsiva"/>
          <w:sz w:val="36"/>
          <w:szCs w:val="32"/>
        </w:rPr>
        <w:t>Sourodip</w:t>
      </w:r>
      <w:proofErr w:type="spellEnd"/>
      <w:r w:rsidRPr="00F401AC">
        <w:rPr>
          <w:rFonts w:ascii="Monotype Corsiva" w:hAnsi="Monotype Corsiva"/>
          <w:sz w:val="36"/>
          <w:szCs w:val="32"/>
        </w:rPr>
        <w:t xml:space="preserve"> Ghosh (17600122040</w:t>
      </w:r>
      <w:r>
        <w:rPr>
          <w:rFonts w:ascii="Monotype Corsiva" w:hAnsi="Monotype Corsiva"/>
          <w:sz w:val="36"/>
          <w:szCs w:val="32"/>
        </w:rPr>
        <w:t>)</w:t>
      </w:r>
    </w:p>
    <w:p w14:paraId="124D9E37" w14:textId="77777777" w:rsidR="00AC6E2C" w:rsidRPr="0082096A" w:rsidRDefault="00AC6E2C" w:rsidP="00AC6E2C">
      <w:pPr>
        <w:pStyle w:val="ListParagraph"/>
        <w:tabs>
          <w:tab w:val="left" w:pos="0"/>
        </w:tabs>
        <w:spacing w:after="0" w:line="360" w:lineRule="auto"/>
        <w:ind w:left="0"/>
        <w:jc w:val="center"/>
        <w:rPr>
          <w:rFonts w:ascii="Monotype Corsiva" w:hAnsi="Monotype Corsiva"/>
          <w:b/>
          <w:sz w:val="36"/>
          <w:szCs w:val="32"/>
        </w:rPr>
      </w:pPr>
      <w:r w:rsidRPr="0082096A">
        <w:rPr>
          <w:rFonts w:ascii="Monotype Corsiva" w:hAnsi="Monotype Corsiva"/>
          <w:b/>
          <w:sz w:val="36"/>
          <w:szCs w:val="32"/>
        </w:rPr>
        <w:t>Under the guidance of</w:t>
      </w:r>
    </w:p>
    <w:p w14:paraId="46BB4FAA" w14:textId="77777777" w:rsidR="00AC6E2C" w:rsidRPr="00851114" w:rsidRDefault="00AC6E2C" w:rsidP="00AC6E2C">
      <w:pPr>
        <w:pStyle w:val="ListParagraph"/>
        <w:tabs>
          <w:tab w:val="left" w:pos="0"/>
        </w:tabs>
        <w:spacing w:after="0"/>
        <w:ind w:left="0"/>
        <w:jc w:val="center"/>
        <w:rPr>
          <w:rFonts w:ascii="Arial" w:hAnsi="Arial" w:cs="Arial"/>
          <w:b/>
          <w:sz w:val="28"/>
          <w:szCs w:val="28"/>
        </w:rPr>
      </w:pPr>
      <w:r w:rsidRPr="00F401AC">
        <w:rPr>
          <w:rFonts w:ascii="Arial" w:hAnsi="Arial" w:cs="Arial"/>
          <w:b/>
          <w:sz w:val="28"/>
          <w:szCs w:val="28"/>
        </w:rPr>
        <w:t xml:space="preserve">Ms. </w:t>
      </w:r>
      <w:proofErr w:type="spellStart"/>
      <w:r w:rsidRPr="00F401AC">
        <w:rPr>
          <w:rFonts w:ascii="Arial" w:hAnsi="Arial" w:cs="Arial"/>
          <w:b/>
          <w:sz w:val="28"/>
          <w:szCs w:val="28"/>
        </w:rPr>
        <w:t>Agnimita</w:t>
      </w:r>
      <w:proofErr w:type="spellEnd"/>
      <w:r w:rsidRPr="00F401AC">
        <w:rPr>
          <w:rFonts w:ascii="Arial" w:hAnsi="Arial" w:cs="Arial"/>
          <w:b/>
          <w:sz w:val="28"/>
          <w:szCs w:val="28"/>
        </w:rPr>
        <w:t xml:space="preserve"> Banerjee</w:t>
      </w:r>
      <w:r>
        <w:rPr>
          <w:rFonts w:ascii="Arial" w:hAnsi="Arial" w:cs="Arial"/>
          <w:b/>
          <w:sz w:val="28"/>
          <w:szCs w:val="28"/>
        </w:rPr>
        <w:t>,</w:t>
      </w:r>
      <w:r w:rsidRPr="00851114">
        <w:rPr>
          <w:rFonts w:ascii="Arial" w:hAnsi="Arial" w:cs="Arial"/>
          <w:b/>
          <w:sz w:val="28"/>
          <w:szCs w:val="28"/>
        </w:rPr>
        <w:t xml:space="preserve"> Assistant Professor, Dept. of CSE</w:t>
      </w:r>
    </w:p>
    <w:p w14:paraId="1AEC02A1" w14:textId="77777777" w:rsidR="00AC6E2C" w:rsidRPr="00B10515" w:rsidRDefault="00AC6E2C" w:rsidP="00AC6E2C">
      <w:pPr>
        <w:pStyle w:val="ListParagraph"/>
        <w:tabs>
          <w:tab w:val="left" w:pos="0"/>
        </w:tabs>
        <w:spacing w:after="0"/>
        <w:ind w:left="0"/>
        <w:jc w:val="center"/>
        <w:rPr>
          <w:rFonts w:ascii="Times New Roman" w:hAnsi="Times New Roman"/>
          <w:sz w:val="32"/>
          <w:szCs w:val="32"/>
        </w:rPr>
      </w:pPr>
    </w:p>
    <w:p w14:paraId="6B2D941B" w14:textId="77777777" w:rsidR="00AC6E2C" w:rsidRDefault="00AC6E2C" w:rsidP="00AC6E2C">
      <w:pPr>
        <w:pStyle w:val="ListParagraph"/>
        <w:tabs>
          <w:tab w:val="left" w:pos="0"/>
        </w:tabs>
        <w:ind w:left="0"/>
        <w:jc w:val="center"/>
        <w:rPr>
          <w:rFonts w:ascii="Times New Roman" w:hAnsi="Times New Roman"/>
          <w:sz w:val="32"/>
          <w:szCs w:val="32"/>
        </w:rPr>
      </w:pPr>
      <w:r w:rsidRPr="00B10515">
        <w:rPr>
          <w:rFonts w:ascii="Times New Roman" w:hAnsi="Times New Roman"/>
          <w:noProof/>
          <w:sz w:val="32"/>
          <w:szCs w:val="32"/>
          <w:lang w:eastAsia="en-IN"/>
        </w:rPr>
        <w:drawing>
          <wp:inline distT="0" distB="0" distL="0" distR="0" wp14:anchorId="7D7ACCD9" wp14:editId="6B11A06F">
            <wp:extent cx="1036320" cy="1038225"/>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781" cy="1038687"/>
                    </a:xfrm>
                    <a:prstGeom prst="rect">
                      <a:avLst/>
                    </a:prstGeom>
                    <a:noFill/>
                    <a:ln>
                      <a:noFill/>
                    </a:ln>
                  </pic:spPr>
                </pic:pic>
              </a:graphicData>
            </a:graphic>
          </wp:inline>
        </w:drawing>
      </w:r>
    </w:p>
    <w:p w14:paraId="4E97C3CC" w14:textId="77777777" w:rsidR="00AC6E2C" w:rsidRPr="0082096A" w:rsidRDefault="00AC6E2C" w:rsidP="00AC6E2C">
      <w:pPr>
        <w:pStyle w:val="ListParagraph"/>
        <w:tabs>
          <w:tab w:val="left" w:pos="0"/>
        </w:tabs>
        <w:ind w:left="0"/>
        <w:jc w:val="center"/>
        <w:rPr>
          <w:rFonts w:ascii="Monotype Corsiva" w:hAnsi="Monotype Corsiva"/>
          <w:b/>
          <w:sz w:val="32"/>
          <w:szCs w:val="32"/>
        </w:rPr>
      </w:pPr>
      <w:r w:rsidRPr="0082096A">
        <w:rPr>
          <w:rFonts w:ascii="Monotype Corsiva" w:hAnsi="Monotype Corsiva"/>
          <w:b/>
          <w:sz w:val="32"/>
          <w:szCs w:val="32"/>
        </w:rPr>
        <w:t xml:space="preserve">Department of Computer Science </w:t>
      </w:r>
      <w:r>
        <w:rPr>
          <w:rFonts w:ascii="Monotype Corsiva" w:hAnsi="Monotype Corsiva"/>
          <w:b/>
          <w:sz w:val="32"/>
          <w:szCs w:val="32"/>
        </w:rPr>
        <w:t>and</w:t>
      </w:r>
      <w:r w:rsidRPr="0082096A">
        <w:rPr>
          <w:rFonts w:ascii="Monotype Corsiva" w:hAnsi="Monotype Corsiva"/>
          <w:b/>
          <w:sz w:val="32"/>
          <w:szCs w:val="32"/>
        </w:rPr>
        <w:t xml:space="preserve"> Engineering</w:t>
      </w:r>
    </w:p>
    <w:p w14:paraId="2F3F49D8" w14:textId="77777777" w:rsidR="00AC6E2C" w:rsidRPr="00CF7D21" w:rsidRDefault="00AC6E2C" w:rsidP="00AC6E2C">
      <w:pPr>
        <w:pStyle w:val="ListParagraph"/>
        <w:tabs>
          <w:tab w:val="left" w:pos="0"/>
        </w:tabs>
        <w:ind w:left="0"/>
        <w:jc w:val="center"/>
        <w:rPr>
          <w:rFonts w:ascii="Monotype Corsiva" w:hAnsi="Monotype Corsiva"/>
          <w:b/>
          <w:sz w:val="40"/>
          <w:szCs w:val="36"/>
        </w:rPr>
      </w:pPr>
      <w:r w:rsidRPr="00CF7D21">
        <w:rPr>
          <w:rFonts w:ascii="Monotype Corsiva" w:hAnsi="Monotype Corsiva"/>
          <w:b/>
          <w:sz w:val="40"/>
          <w:szCs w:val="36"/>
        </w:rPr>
        <w:t>Hooghly Engineering &amp; Technology College, Hooghly</w:t>
      </w:r>
    </w:p>
    <w:p w14:paraId="2A00AA0E" w14:textId="77777777" w:rsidR="00AC6E2C" w:rsidRDefault="00AC6E2C" w:rsidP="00AC6E2C">
      <w:pPr>
        <w:pStyle w:val="ListParagraph"/>
        <w:tabs>
          <w:tab w:val="left" w:pos="0"/>
        </w:tabs>
        <w:spacing w:before="120"/>
        <w:ind w:left="0"/>
        <w:jc w:val="center"/>
        <w:rPr>
          <w:rFonts w:ascii="Monotype Corsiva" w:hAnsi="Monotype Corsiva"/>
          <w:b/>
          <w:sz w:val="32"/>
          <w:szCs w:val="32"/>
        </w:rPr>
      </w:pPr>
    </w:p>
    <w:p w14:paraId="7688929B" w14:textId="77777777" w:rsidR="00AC6E2C" w:rsidRPr="0082096A" w:rsidRDefault="00AC6E2C" w:rsidP="00AC6E2C">
      <w:pPr>
        <w:pStyle w:val="ListParagraph"/>
        <w:tabs>
          <w:tab w:val="left" w:pos="0"/>
        </w:tabs>
        <w:spacing w:before="120"/>
        <w:ind w:left="0"/>
        <w:jc w:val="center"/>
        <w:rPr>
          <w:rFonts w:ascii="Monotype Corsiva" w:hAnsi="Monotype Corsiva"/>
          <w:b/>
          <w:sz w:val="32"/>
          <w:szCs w:val="32"/>
        </w:rPr>
      </w:pPr>
      <w:r w:rsidRPr="0082096A">
        <w:rPr>
          <w:rFonts w:ascii="Monotype Corsiva" w:hAnsi="Monotype Corsiva"/>
          <w:b/>
          <w:sz w:val="32"/>
          <w:szCs w:val="32"/>
        </w:rPr>
        <w:t xml:space="preserve">Affiliated to </w:t>
      </w:r>
    </w:p>
    <w:p w14:paraId="706D3500" w14:textId="77777777" w:rsidR="00AC6E2C" w:rsidRPr="00CF7D21" w:rsidRDefault="00AC6E2C" w:rsidP="00AC6E2C">
      <w:pPr>
        <w:pStyle w:val="ListParagraph"/>
        <w:tabs>
          <w:tab w:val="left" w:pos="0"/>
        </w:tabs>
        <w:ind w:left="0"/>
        <w:jc w:val="center"/>
        <w:rPr>
          <w:rFonts w:ascii="Monotype Corsiva" w:hAnsi="Monotype Corsiva"/>
          <w:b/>
          <w:sz w:val="40"/>
          <w:szCs w:val="40"/>
        </w:rPr>
      </w:pPr>
      <w:r w:rsidRPr="00CF7D21">
        <w:rPr>
          <w:rFonts w:ascii="Monotype Corsiva" w:hAnsi="Monotype Corsiva"/>
          <w:b/>
          <w:sz w:val="40"/>
          <w:szCs w:val="40"/>
        </w:rPr>
        <w:t>Maulana</w:t>
      </w:r>
      <w:r>
        <w:rPr>
          <w:rFonts w:ascii="Monotype Corsiva" w:hAnsi="Monotype Corsiva"/>
          <w:b/>
          <w:sz w:val="40"/>
          <w:szCs w:val="40"/>
        </w:rPr>
        <w:t xml:space="preserve"> </w:t>
      </w:r>
      <w:r w:rsidRPr="00CF7D21">
        <w:rPr>
          <w:rFonts w:ascii="Monotype Corsiva" w:hAnsi="Monotype Corsiva"/>
          <w:b/>
          <w:sz w:val="40"/>
          <w:szCs w:val="40"/>
        </w:rPr>
        <w:t>Abul</w:t>
      </w:r>
      <w:r>
        <w:rPr>
          <w:rFonts w:ascii="Monotype Corsiva" w:hAnsi="Monotype Corsiva"/>
          <w:b/>
          <w:sz w:val="40"/>
          <w:szCs w:val="40"/>
        </w:rPr>
        <w:t xml:space="preserve"> </w:t>
      </w:r>
      <w:r w:rsidRPr="00CF7D21">
        <w:rPr>
          <w:rFonts w:ascii="Monotype Corsiva" w:hAnsi="Monotype Corsiva"/>
          <w:b/>
          <w:sz w:val="40"/>
          <w:szCs w:val="40"/>
        </w:rPr>
        <w:t xml:space="preserve">Kalam Azad University of Technology, </w:t>
      </w:r>
    </w:p>
    <w:p w14:paraId="28972209" w14:textId="77777777" w:rsidR="00AC6E2C" w:rsidRPr="00CF7D21" w:rsidRDefault="00AC6E2C" w:rsidP="00AC6E2C">
      <w:pPr>
        <w:pStyle w:val="ListParagraph"/>
        <w:tabs>
          <w:tab w:val="left" w:pos="0"/>
        </w:tabs>
        <w:ind w:left="0"/>
        <w:jc w:val="center"/>
        <w:rPr>
          <w:rFonts w:ascii="Monotype Corsiva" w:hAnsi="Monotype Corsiva"/>
          <w:b/>
          <w:sz w:val="40"/>
          <w:szCs w:val="40"/>
        </w:rPr>
      </w:pPr>
      <w:r w:rsidRPr="00CF7D21">
        <w:rPr>
          <w:rFonts w:ascii="Monotype Corsiva" w:hAnsi="Monotype Corsiva"/>
          <w:b/>
          <w:sz w:val="40"/>
          <w:szCs w:val="40"/>
        </w:rPr>
        <w:t>West Bengal</w:t>
      </w:r>
    </w:p>
    <w:p w14:paraId="49016F70" w14:textId="77777777" w:rsidR="00AC6E2C" w:rsidRPr="00B10515" w:rsidRDefault="00AC6E2C" w:rsidP="00AC6E2C">
      <w:pPr>
        <w:pStyle w:val="ListParagraph"/>
        <w:tabs>
          <w:tab w:val="left" w:pos="0"/>
        </w:tabs>
        <w:ind w:left="0"/>
        <w:jc w:val="center"/>
        <w:rPr>
          <w:rFonts w:ascii="Britannic Bold" w:hAnsi="Britannic Bold"/>
          <w:sz w:val="32"/>
          <w:szCs w:val="32"/>
        </w:rPr>
      </w:pPr>
      <w:r w:rsidRPr="009F6044">
        <w:rPr>
          <w:rFonts w:ascii="Britannic Bold" w:hAnsi="Britannic Bold"/>
          <w:noProof/>
          <w:sz w:val="32"/>
          <w:szCs w:val="32"/>
          <w:lang w:eastAsia="en-IN"/>
        </w:rPr>
        <w:drawing>
          <wp:inline distT="0" distB="0" distL="0" distR="0" wp14:anchorId="1E44A90E" wp14:editId="4B1632C3">
            <wp:extent cx="1314450" cy="1343025"/>
            <wp:effectExtent l="0" t="0" r="0" b="0"/>
            <wp:docPr id="2" name="Picture 2" descr="220px-Maulana_Abul_Kalam_Azad_University_of_Technolog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0px-Maulana_Abul_Kalam_Azad_University_of_Technology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343025"/>
                    </a:xfrm>
                    <a:prstGeom prst="rect">
                      <a:avLst/>
                    </a:prstGeom>
                    <a:noFill/>
                    <a:ln>
                      <a:noFill/>
                    </a:ln>
                  </pic:spPr>
                </pic:pic>
              </a:graphicData>
            </a:graphic>
          </wp:inline>
        </w:drawing>
      </w:r>
    </w:p>
    <w:p w14:paraId="571CF00E" w14:textId="77777777" w:rsidR="00AC6E2C" w:rsidRPr="00C6621A" w:rsidRDefault="00AC6E2C" w:rsidP="00AC6E2C">
      <w:pPr>
        <w:spacing w:after="0" w:line="240" w:lineRule="auto"/>
        <w:jc w:val="center"/>
        <w:rPr>
          <w:rFonts w:ascii="Times New Roman" w:hAnsi="Times New Roman"/>
          <w:sz w:val="36"/>
          <w:szCs w:val="40"/>
        </w:rPr>
      </w:pPr>
    </w:p>
    <w:p w14:paraId="0C323729" w14:textId="77777777" w:rsidR="00AC6E2C" w:rsidRPr="003805DE" w:rsidRDefault="00AC6E2C" w:rsidP="00AC6E2C">
      <w:pPr>
        <w:pStyle w:val="ListParagraph"/>
        <w:tabs>
          <w:tab w:val="left" w:pos="0"/>
        </w:tabs>
        <w:spacing w:before="120"/>
        <w:ind w:left="0"/>
        <w:jc w:val="center"/>
        <w:rPr>
          <w:rFonts w:ascii="Britannic Bold" w:hAnsi="Britannic Bold"/>
          <w:sz w:val="32"/>
          <w:szCs w:val="32"/>
        </w:rPr>
      </w:pPr>
      <w:r>
        <w:rPr>
          <w:rFonts w:ascii="Britannic Bold" w:hAnsi="Britannic Bold"/>
          <w:sz w:val="32"/>
          <w:szCs w:val="32"/>
        </w:rPr>
        <w:t>2025-26</w:t>
      </w:r>
    </w:p>
    <w:p w14:paraId="46C5E507" w14:textId="77777777" w:rsidR="00AC6E2C" w:rsidRDefault="006120A7" w:rsidP="00AC6E2C">
      <w:pPr>
        <w:jc w:val="center"/>
        <w:rPr>
          <w:rFonts w:ascii="Times New Roman" w:hAnsi="Times New Roman"/>
          <w:b/>
          <w:sz w:val="44"/>
          <w:szCs w:val="48"/>
        </w:rPr>
      </w:pPr>
      <w:r>
        <w:rPr>
          <w:rFonts w:ascii="Times New Roman" w:hAnsi="Times New Roman"/>
          <w:b/>
          <w:bCs/>
          <w:noProof/>
          <w:color w:val="002060"/>
          <w:sz w:val="32"/>
          <w:szCs w:val="32"/>
          <w:lang w:eastAsia="en-IN"/>
        </w:rPr>
        <w:lastRenderedPageBreak/>
        <w:drawing>
          <wp:anchor distT="0" distB="0" distL="114300" distR="114300" simplePos="0" relativeHeight="251654656" behindDoc="1" locked="0" layoutInCell="1" allowOverlap="1" wp14:anchorId="7E6D3907" wp14:editId="0C9AA90E">
            <wp:simplePos x="0" y="0"/>
            <wp:positionH relativeFrom="column">
              <wp:posOffset>2389414</wp:posOffset>
            </wp:positionH>
            <wp:positionV relativeFrom="paragraph">
              <wp:posOffset>334917</wp:posOffset>
            </wp:positionV>
            <wp:extent cx="1304925" cy="971550"/>
            <wp:effectExtent l="0" t="0" r="9525" b="0"/>
            <wp:wrapTight wrapText="bothSides">
              <wp:wrapPolygon edited="0">
                <wp:start x="0" y="0"/>
                <wp:lineTo x="0" y="21176"/>
                <wp:lineTo x="21442" y="21176"/>
                <wp:lineTo x="21442" y="0"/>
                <wp:lineTo x="0" y="0"/>
              </wp:wrapPolygon>
            </wp:wrapTight>
            <wp:docPr id="3" name="Picture 3" descr="SAM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M00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4925" cy="971550"/>
                    </a:xfrm>
                    <a:prstGeom prst="rect">
                      <a:avLst/>
                    </a:prstGeom>
                    <a:noFill/>
                    <a:ln>
                      <a:noFill/>
                    </a:ln>
                  </pic:spPr>
                </pic:pic>
              </a:graphicData>
            </a:graphic>
          </wp:anchor>
        </w:drawing>
      </w:r>
    </w:p>
    <w:p w14:paraId="30F0162F" w14:textId="77777777" w:rsidR="00AC6E2C" w:rsidRDefault="00AC6E2C" w:rsidP="00AC6E2C">
      <w:pPr>
        <w:jc w:val="center"/>
        <w:rPr>
          <w:rFonts w:ascii="Times New Roman" w:hAnsi="Times New Roman"/>
          <w:b/>
          <w:bCs/>
          <w:color w:val="002060"/>
          <w:sz w:val="32"/>
          <w:szCs w:val="32"/>
        </w:rPr>
      </w:pPr>
    </w:p>
    <w:p w14:paraId="058FDE59" w14:textId="77777777" w:rsidR="00AC6E2C" w:rsidRDefault="00AC6E2C" w:rsidP="00AC6E2C">
      <w:pPr>
        <w:spacing w:after="60"/>
        <w:jc w:val="center"/>
        <w:rPr>
          <w:rFonts w:ascii="Times New Roman" w:hAnsi="Times New Roman"/>
          <w:b/>
          <w:bCs/>
          <w:color w:val="002060"/>
          <w:sz w:val="32"/>
          <w:szCs w:val="32"/>
        </w:rPr>
      </w:pPr>
    </w:p>
    <w:p w14:paraId="7B51A491" w14:textId="77777777" w:rsidR="00AC6E2C" w:rsidRDefault="00AC6E2C" w:rsidP="00AC6E2C">
      <w:pPr>
        <w:spacing w:after="60"/>
        <w:jc w:val="center"/>
        <w:rPr>
          <w:rFonts w:ascii="Times New Roman" w:hAnsi="Times New Roman"/>
          <w:b/>
          <w:bCs/>
          <w:color w:val="002060"/>
          <w:sz w:val="32"/>
          <w:szCs w:val="32"/>
        </w:rPr>
      </w:pPr>
    </w:p>
    <w:p w14:paraId="06233D46" w14:textId="77777777" w:rsidR="00AC6E2C" w:rsidRPr="008351E5" w:rsidRDefault="00AC6E2C" w:rsidP="00AC6E2C">
      <w:pPr>
        <w:spacing w:after="60"/>
        <w:jc w:val="center"/>
        <w:rPr>
          <w:rFonts w:ascii="Times New Roman" w:hAnsi="Times New Roman"/>
          <w:b/>
          <w:bCs/>
          <w:color w:val="002060"/>
          <w:sz w:val="28"/>
          <w:szCs w:val="28"/>
        </w:rPr>
      </w:pPr>
      <w:r>
        <w:rPr>
          <w:rFonts w:ascii="Times New Roman" w:hAnsi="Times New Roman"/>
          <w:b/>
          <w:bCs/>
          <w:color w:val="002060"/>
          <w:sz w:val="28"/>
          <w:szCs w:val="28"/>
        </w:rPr>
        <w:t>HOOGHLY ENGINEER</w:t>
      </w:r>
      <w:r w:rsidRPr="008351E5">
        <w:rPr>
          <w:rFonts w:ascii="Times New Roman" w:hAnsi="Times New Roman"/>
          <w:b/>
          <w:bCs/>
          <w:color w:val="002060"/>
          <w:sz w:val="28"/>
          <w:szCs w:val="28"/>
        </w:rPr>
        <w:t xml:space="preserve">ING </w:t>
      </w:r>
      <w:r>
        <w:rPr>
          <w:rFonts w:ascii="Times New Roman" w:hAnsi="Times New Roman"/>
          <w:b/>
          <w:bCs/>
          <w:color w:val="002060"/>
          <w:sz w:val="28"/>
          <w:szCs w:val="28"/>
        </w:rPr>
        <w:t>&amp;</w:t>
      </w:r>
      <w:r w:rsidRPr="008351E5">
        <w:rPr>
          <w:rFonts w:ascii="Times New Roman" w:hAnsi="Times New Roman"/>
          <w:b/>
          <w:bCs/>
          <w:color w:val="002060"/>
          <w:sz w:val="28"/>
          <w:szCs w:val="28"/>
        </w:rPr>
        <w:t xml:space="preserve"> TECHNOLOGY COLLEGE</w:t>
      </w:r>
    </w:p>
    <w:p w14:paraId="10F25DCE" w14:textId="77777777" w:rsidR="00AC6E2C" w:rsidRPr="008D23BF" w:rsidRDefault="00AC6E2C" w:rsidP="00AC6E2C">
      <w:pPr>
        <w:spacing w:after="60"/>
        <w:jc w:val="center"/>
        <w:rPr>
          <w:rFonts w:ascii="Times New Roman" w:hAnsi="Times New Roman"/>
          <w:color w:val="002060"/>
          <w:sz w:val="24"/>
          <w:szCs w:val="24"/>
        </w:rPr>
      </w:pPr>
      <w:r w:rsidRPr="008D23BF">
        <w:rPr>
          <w:rFonts w:ascii="Times New Roman" w:hAnsi="Times New Roman"/>
          <w:color w:val="002060"/>
          <w:sz w:val="24"/>
          <w:szCs w:val="24"/>
        </w:rPr>
        <w:t xml:space="preserve">Vivekananda Road, </w:t>
      </w:r>
      <w:proofErr w:type="spellStart"/>
      <w:r w:rsidRPr="008D23BF">
        <w:rPr>
          <w:rFonts w:ascii="Times New Roman" w:hAnsi="Times New Roman"/>
          <w:color w:val="002060"/>
          <w:sz w:val="24"/>
          <w:szCs w:val="24"/>
        </w:rPr>
        <w:t>Pipulpati</w:t>
      </w:r>
      <w:proofErr w:type="spellEnd"/>
      <w:r w:rsidRPr="008D23BF">
        <w:rPr>
          <w:rFonts w:ascii="Times New Roman" w:hAnsi="Times New Roman"/>
          <w:color w:val="002060"/>
          <w:sz w:val="24"/>
          <w:szCs w:val="24"/>
        </w:rPr>
        <w:t>, P.O. &amp;</w:t>
      </w:r>
      <w:r>
        <w:rPr>
          <w:rFonts w:ascii="Times New Roman" w:hAnsi="Times New Roman"/>
          <w:color w:val="002060"/>
          <w:sz w:val="24"/>
          <w:szCs w:val="24"/>
        </w:rPr>
        <w:t xml:space="preserve"> </w:t>
      </w:r>
      <w:proofErr w:type="spellStart"/>
      <w:r w:rsidRPr="008D23BF">
        <w:rPr>
          <w:rFonts w:ascii="Times New Roman" w:hAnsi="Times New Roman"/>
          <w:color w:val="002060"/>
          <w:sz w:val="24"/>
          <w:szCs w:val="24"/>
        </w:rPr>
        <w:t>Dist</w:t>
      </w:r>
      <w:proofErr w:type="spellEnd"/>
      <w:r w:rsidRPr="008D23BF">
        <w:rPr>
          <w:rFonts w:ascii="Times New Roman" w:hAnsi="Times New Roman"/>
          <w:color w:val="002060"/>
          <w:sz w:val="24"/>
          <w:szCs w:val="24"/>
        </w:rPr>
        <w:t>-Hooghly (WB), Pin-712103</w:t>
      </w:r>
    </w:p>
    <w:p w14:paraId="3D05643B" w14:textId="77777777" w:rsidR="00AC6E2C" w:rsidRPr="00815D8B" w:rsidRDefault="00AC6E2C" w:rsidP="00AC6E2C">
      <w:pPr>
        <w:pStyle w:val="NoSpacing"/>
        <w:jc w:val="center"/>
        <w:rPr>
          <w:rFonts w:ascii="Times New Roman" w:hAnsi="Times New Roman"/>
          <w:color w:val="002060"/>
          <w:sz w:val="24"/>
          <w:szCs w:val="24"/>
        </w:rPr>
      </w:pPr>
      <w:r w:rsidRPr="008D23BF">
        <w:rPr>
          <w:rFonts w:ascii="Times New Roman" w:hAnsi="Times New Roman"/>
          <w:color w:val="002060"/>
          <w:sz w:val="24"/>
          <w:szCs w:val="24"/>
        </w:rPr>
        <w:t xml:space="preserve">(Affiliated </w:t>
      </w:r>
      <w:r>
        <w:rPr>
          <w:rFonts w:ascii="Times New Roman" w:hAnsi="Times New Roman"/>
          <w:color w:val="002060"/>
          <w:sz w:val="24"/>
          <w:szCs w:val="24"/>
        </w:rPr>
        <w:t xml:space="preserve">to </w:t>
      </w:r>
      <w:r w:rsidRPr="00815D8B">
        <w:rPr>
          <w:rFonts w:ascii="Times New Roman" w:hAnsi="Times New Roman"/>
          <w:color w:val="002060"/>
          <w:sz w:val="24"/>
          <w:szCs w:val="24"/>
        </w:rPr>
        <w:t>Maul</w:t>
      </w:r>
      <w:r>
        <w:rPr>
          <w:rFonts w:ascii="Times New Roman" w:hAnsi="Times New Roman"/>
          <w:color w:val="002060"/>
          <w:sz w:val="24"/>
          <w:szCs w:val="24"/>
        </w:rPr>
        <w:t>ana Abul Kalam Azad University o</w:t>
      </w:r>
      <w:r w:rsidRPr="00815D8B">
        <w:rPr>
          <w:rFonts w:ascii="Times New Roman" w:hAnsi="Times New Roman"/>
          <w:color w:val="002060"/>
          <w:sz w:val="24"/>
          <w:szCs w:val="24"/>
        </w:rPr>
        <w:t>f Technology)</w:t>
      </w:r>
    </w:p>
    <w:p w14:paraId="12E2EE59" w14:textId="77777777" w:rsidR="00AC6E2C" w:rsidRDefault="00AC6E2C" w:rsidP="00AC6E2C">
      <w:pPr>
        <w:jc w:val="center"/>
        <w:rPr>
          <w:rFonts w:ascii="Times New Roman" w:hAnsi="Times New Roman"/>
        </w:rPr>
      </w:pPr>
    </w:p>
    <w:p w14:paraId="26DE87AD" w14:textId="77777777" w:rsidR="00AC6E2C" w:rsidRDefault="00AC6E2C" w:rsidP="00AC6E2C">
      <w:pPr>
        <w:jc w:val="center"/>
        <w:rPr>
          <w:rFonts w:ascii="Times New Roman" w:hAnsi="Times New Roman"/>
          <w:b/>
          <w:sz w:val="44"/>
          <w:szCs w:val="48"/>
        </w:rPr>
      </w:pPr>
    </w:p>
    <w:p w14:paraId="4207CC4B" w14:textId="77777777" w:rsidR="00AC6E2C" w:rsidRPr="002232F3" w:rsidRDefault="00AC6E2C" w:rsidP="00AC6E2C">
      <w:pPr>
        <w:jc w:val="center"/>
        <w:rPr>
          <w:rFonts w:ascii="Times New Roman" w:hAnsi="Times New Roman"/>
          <w:b/>
          <w:i/>
          <w:sz w:val="28"/>
          <w:szCs w:val="28"/>
        </w:rPr>
      </w:pPr>
      <w:r w:rsidRPr="002232F3">
        <w:rPr>
          <w:rFonts w:ascii="Times New Roman" w:hAnsi="Times New Roman"/>
          <w:b/>
          <w:i/>
          <w:sz w:val="28"/>
          <w:szCs w:val="28"/>
        </w:rPr>
        <w:t>CERTIFICATE</w:t>
      </w:r>
    </w:p>
    <w:p w14:paraId="403527EC" w14:textId="77777777" w:rsidR="00AC6E2C" w:rsidRPr="005B0F98" w:rsidRDefault="00AC6E2C" w:rsidP="00AC6E2C">
      <w:pPr>
        <w:jc w:val="center"/>
        <w:rPr>
          <w:rFonts w:ascii="Times New Roman" w:hAnsi="Times New Roman"/>
          <w:b/>
          <w:sz w:val="14"/>
          <w:szCs w:val="40"/>
          <w:u w:val="single"/>
        </w:rPr>
      </w:pPr>
    </w:p>
    <w:p w14:paraId="524957EF" w14:textId="77777777" w:rsidR="00AC6E2C" w:rsidRDefault="00AC6E2C" w:rsidP="00AC6E2C">
      <w:pPr>
        <w:spacing w:after="0" w:line="360" w:lineRule="auto"/>
        <w:jc w:val="both"/>
        <w:rPr>
          <w:rFonts w:ascii="Monotype Corsiva" w:hAnsi="Monotype Corsiva"/>
          <w:sz w:val="24"/>
          <w:szCs w:val="24"/>
        </w:rPr>
      </w:pPr>
      <w:r w:rsidRPr="0082096A">
        <w:rPr>
          <w:rFonts w:ascii="Times New Roman" w:hAnsi="Times New Roman"/>
          <w:sz w:val="24"/>
          <w:szCs w:val="24"/>
        </w:rPr>
        <w:t xml:space="preserve">This </w:t>
      </w:r>
      <w:r w:rsidRPr="00B426B3">
        <w:rPr>
          <w:rFonts w:ascii="Times New Roman" w:hAnsi="Times New Roman"/>
          <w:sz w:val="24"/>
          <w:szCs w:val="24"/>
        </w:rPr>
        <w:t xml:space="preserve">is to certify that the project entitled </w:t>
      </w:r>
      <w:r w:rsidRPr="00B426B3">
        <w:rPr>
          <w:rFonts w:ascii="Times New Roman" w:hAnsi="Times New Roman"/>
          <w:b/>
          <w:sz w:val="24"/>
          <w:szCs w:val="24"/>
        </w:rPr>
        <w:t>“</w:t>
      </w:r>
      <w:proofErr w:type="spellStart"/>
      <w:r w:rsidRPr="00C1540A">
        <w:rPr>
          <w:rFonts w:ascii="Times New Roman" w:hAnsi="Times New Roman"/>
          <w:b/>
          <w:sz w:val="24"/>
          <w:szCs w:val="24"/>
        </w:rPr>
        <w:t>DTrain</w:t>
      </w:r>
      <w:proofErr w:type="spellEnd"/>
      <w:r>
        <w:rPr>
          <w:rFonts w:ascii="Times New Roman" w:hAnsi="Times New Roman"/>
          <w:b/>
          <w:sz w:val="24"/>
          <w:szCs w:val="24"/>
        </w:rPr>
        <w:t xml:space="preserve">: </w:t>
      </w:r>
      <w:r w:rsidRPr="00F401AC">
        <w:rPr>
          <w:rFonts w:ascii="Times New Roman" w:hAnsi="Times New Roman"/>
          <w:b/>
          <w:sz w:val="24"/>
          <w:szCs w:val="24"/>
        </w:rPr>
        <w:t>Distributed Machine Learning Training Platform</w:t>
      </w:r>
      <w:r w:rsidRPr="00B426B3">
        <w:rPr>
          <w:rFonts w:ascii="Times New Roman" w:hAnsi="Times New Roman"/>
          <w:b/>
          <w:sz w:val="24"/>
          <w:szCs w:val="24"/>
        </w:rPr>
        <w:t>”</w:t>
      </w:r>
      <w:r w:rsidRPr="00B426B3">
        <w:rPr>
          <w:rFonts w:ascii="Times New Roman" w:hAnsi="Times New Roman"/>
          <w:sz w:val="24"/>
          <w:szCs w:val="24"/>
        </w:rPr>
        <w:t xml:space="preserve"> has been submitted to the </w:t>
      </w:r>
      <w:r w:rsidRPr="00B426B3">
        <w:rPr>
          <w:rFonts w:ascii="Times New Roman" w:hAnsi="Times New Roman"/>
          <w:b/>
          <w:bCs/>
          <w:sz w:val="24"/>
          <w:szCs w:val="24"/>
        </w:rPr>
        <w:t xml:space="preserve">Department of Computer Science and Engineering, Hooghly Engineering &amp; Technology College, Hooghly </w:t>
      </w:r>
      <w:r w:rsidRPr="00B426B3">
        <w:rPr>
          <w:rFonts w:ascii="Times New Roman" w:hAnsi="Times New Roman"/>
          <w:sz w:val="24"/>
          <w:szCs w:val="24"/>
        </w:rPr>
        <w:t>in</w:t>
      </w:r>
      <w:r>
        <w:rPr>
          <w:rFonts w:ascii="Times New Roman" w:hAnsi="Times New Roman"/>
          <w:sz w:val="24"/>
          <w:szCs w:val="24"/>
        </w:rPr>
        <w:t xml:space="preserve"> partial</w:t>
      </w:r>
      <w:r w:rsidRPr="0082096A">
        <w:rPr>
          <w:rFonts w:ascii="Times New Roman" w:hAnsi="Times New Roman"/>
          <w:sz w:val="24"/>
          <w:szCs w:val="24"/>
        </w:rPr>
        <w:t xml:space="preserve"> fulfilment for the award </w:t>
      </w:r>
      <w:r>
        <w:rPr>
          <w:rFonts w:ascii="Times New Roman" w:hAnsi="Times New Roman"/>
          <w:sz w:val="24"/>
          <w:szCs w:val="24"/>
        </w:rPr>
        <w:t xml:space="preserve">of Bachelor of Technology in </w:t>
      </w:r>
      <w:r w:rsidRPr="0082096A">
        <w:rPr>
          <w:rFonts w:ascii="Times New Roman" w:hAnsi="Times New Roman"/>
          <w:sz w:val="24"/>
          <w:szCs w:val="24"/>
        </w:rPr>
        <w:t xml:space="preserve">Computer Science </w:t>
      </w:r>
      <w:r>
        <w:rPr>
          <w:rFonts w:ascii="Times New Roman" w:hAnsi="Times New Roman"/>
          <w:sz w:val="24"/>
          <w:szCs w:val="24"/>
        </w:rPr>
        <w:t>and</w:t>
      </w:r>
      <w:r w:rsidRPr="0082096A">
        <w:rPr>
          <w:rFonts w:ascii="Times New Roman" w:hAnsi="Times New Roman"/>
          <w:sz w:val="24"/>
          <w:szCs w:val="24"/>
        </w:rPr>
        <w:t xml:space="preserve"> </w:t>
      </w:r>
      <w:r>
        <w:rPr>
          <w:rFonts w:ascii="Times New Roman" w:hAnsi="Times New Roman"/>
          <w:sz w:val="24"/>
          <w:szCs w:val="24"/>
        </w:rPr>
        <w:t>Engineering</w:t>
      </w:r>
      <w:r w:rsidRPr="0082096A">
        <w:rPr>
          <w:rFonts w:ascii="Times New Roman" w:hAnsi="Times New Roman"/>
          <w:sz w:val="24"/>
          <w:szCs w:val="24"/>
        </w:rPr>
        <w:t xml:space="preserve"> by </w:t>
      </w:r>
      <w:r>
        <w:rPr>
          <w:rFonts w:ascii="Times New Roman" w:hAnsi="Times New Roman"/>
          <w:sz w:val="24"/>
          <w:szCs w:val="24"/>
        </w:rPr>
        <w:t xml:space="preserve">the </w:t>
      </w:r>
      <w:r w:rsidRPr="0082096A">
        <w:rPr>
          <w:rFonts w:ascii="Times New Roman" w:hAnsi="Times New Roman"/>
          <w:sz w:val="24"/>
          <w:szCs w:val="24"/>
        </w:rPr>
        <w:t xml:space="preserve">following </w:t>
      </w:r>
      <w:r>
        <w:rPr>
          <w:rFonts w:ascii="Times New Roman" w:hAnsi="Times New Roman"/>
          <w:sz w:val="24"/>
          <w:szCs w:val="24"/>
        </w:rPr>
        <w:t>4</w:t>
      </w:r>
      <w:r w:rsidRPr="00DF6EA1">
        <w:rPr>
          <w:rFonts w:ascii="Times New Roman" w:hAnsi="Times New Roman"/>
          <w:sz w:val="24"/>
          <w:szCs w:val="24"/>
          <w:vertAlign w:val="superscript"/>
        </w:rPr>
        <w:t>th</w:t>
      </w:r>
      <w:r>
        <w:rPr>
          <w:rFonts w:ascii="Times New Roman" w:hAnsi="Times New Roman"/>
          <w:sz w:val="24"/>
          <w:szCs w:val="24"/>
        </w:rPr>
        <w:t xml:space="preserve"> Year 8</w:t>
      </w:r>
      <w:r w:rsidRPr="00175914">
        <w:rPr>
          <w:rFonts w:ascii="Times New Roman" w:hAnsi="Times New Roman"/>
          <w:sz w:val="24"/>
          <w:szCs w:val="24"/>
          <w:vertAlign w:val="superscript"/>
        </w:rPr>
        <w:t>th</w:t>
      </w:r>
      <w:r>
        <w:rPr>
          <w:rFonts w:ascii="Times New Roman" w:hAnsi="Times New Roman"/>
          <w:sz w:val="24"/>
          <w:szCs w:val="24"/>
        </w:rPr>
        <w:t xml:space="preserve"> Semester students under the supervision of </w:t>
      </w:r>
      <w:r w:rsidRPr="00F401AC">
        <w:rPr>
          <w:rFonts w:ascii="Times New Roman" w:hAnsi="Times New Roman"/>
          <w:b/>
          <w:sz w:val="24"/>
          <w:szCs w:val="24"/>
        </w:rPr>
        <w:t xml:space="preserve">Ms. </w:t>
      </w:r>
      <w:proofErr w:type="spellStart"/>
      <w:r w:rsidRPr="00F401AC">
        <w:rPr>
          <w:rFonts w:ascii="Times New Roman" w:hAnsi="Times New Roman"/>
          <w:b/>
          <w:sz w:val="24"/>
          <w:szCs w:val="24"/>
        </w:rPr>
        <w:t>Agnimita</w:t>
      </w:r>
      <w:proofErr w:type="spellEnd"/>
      <w:r w:rsidRPr="00F401AC">
        <w:rPr>
          <w:rFonts w:ascii="Times New Roman" w:hAnsi="Times New Roman"/>
          <w:b/>
          <w:sz w:val="24"/>
          <w:szCs w:val="24"/>
        </w:rPr>
        <w:t xml:space="preserve"> Banerjee</w:t>
      </w:r>
      <w:r>
        <w:rPr>
          <w:rFonts w:ascii="Times New Roman" w:hAnsi="Times New Roman"/>
          <w:b/>
          <w:sz w:val="24"/>
          <w:szCs w:val="24"/>
        </w:rPr>
        <w:t>,</w:t>
      </w:r>
      <w:r w:rsidRPr="00F401AC">
        <w:rPr>
          <w:rFonts w:ascii="Times New Roman" w:hAnsi="Times New Roman"/>
          <w:b/>
          <w:sz w:val="24"/>
          <w:szCs w:val="24"/>
        </w:rPr>
        <w:t xml:space="preserve"> </w:t>
      </w:r>
      <w:r w:rsidRPr="005B0F98">
        <w:rPr>
          <w:rFonts w:ascii="Times New Roman" w:hAnsi="Times New Roman"/>
          <w:b/>
          <w:sz w:val="24"/>
          <w:szCs w:val="24"/>
        </w:rPr>
        <w:t>Assistant Professor, CSE Department,</w:t>
      </w:r>
      <w:r>
        <w:rPr>
          <w:rFonts w:ascii="Times New Roman" w:hAnsi="Times New Roman"/>
          <w:b/>
          <w:sz w:val="24"/>
          <w:szCs w:val="24"/>
        </w:rPr>
        <w:t xml:space="preserve"> </w:t>
      </w:r>
      <w:r w:rsidRPr="00DF6EA1">
        <w:rPr>
          <w:rFonts w:ascii="Times New Roman" w:hAnsi="Times New Roman"/>
          <w:sz w:val="24"/>
          <w:szCs w:val="24"/>
        </w:rPr>
        <w:t>during a period from</w:t>
      </w:r>
      <w:r>
        <w:rPr>
          <w:rFonts w:ascii="Times New Roman" w:hAnsi="Times New Roman"/>
          <w:b/>
          <w:sz w:val="24"/>
          <w:szCs w:val="24"/>
        </w:rPr>
        <w:t xml:space="preserve"> January, 2026 to June, 2026.</w:t>
      </w:r>
      <w:r w:rsidRPr="00DF6EA1">
        <w:rPr>
          <w:rFonts w:ascii="Monotype Corsiva" w:hAnsi="Monotype Corsiva"/>
          <w:sz w:val="24"/>
          <w:szCs w:val="24"/>
        </w:rPr>
        <w:t xml:space="preserve"> </w:t>
      </w:r>
    </w:p>
    <w:p w14:paraId="62BF4570" w14:textId="77777777" w:rsidR="00AC6E2C" w:rsidRPr="00AF07BA" w:rsidRDefault="00AC6E2C" w:rsidP="00AC6E2C">
      <w:pPr>
        <w:spacing w:after="0" w:line="360" w:lineRule="auto"/>
        <w:jc w:val="both"/>
        <w:rPr>
          <w:rFonts w:ascii="Book Antiqua" w:hAnsi="Book Antiqua"/>
        </w:rPr>
      </w:pPr>
      <w:r w:rsidRPr="00DF6EA1">
        <w:rPr>
          <w:rFonts w:ascii="Times New Roman" w:hAnsi="Times New Roman"/>
          <w:sz w:val="24"/>
          <w:szCs w:val="24"/>
        </w:rPr>
        <w:t>Their performances were found to be satisfactory.</w:t>
      </w:r>
    </w:p>
    <w:p w14:paraId="5ED7BCD1" w14:textId="77777777" w:rsidR="00AC6E2C" w:rsidRDefault="00AC6E2C" w:rsidP="00AC6E2C">
      <w:pPr>
        <w:jc w:val="both"/>
        <w:rPr>
          <w:rFonts w:ascii="Times New Roman" w:hAnsi="Times New Roman"/>
          <w:sz w:val="24"/>
          <w:szCs w:val="24"/>
        </w:rPr>
      </w:pPr>
    </w:p>
    <w:p w14:paraId="157383AE" w14:textId="77777777" w:rsidR="00AC6E2C" w:rsidRPr="005B0F98" w:rsidRDefault="00AC6E2C" w:rsidP="00AC6E2C">
      <w:pPr>
        <w:jc w:val="both"/>
        <w:rPr>
          <w:rFonts w:ascii="Times New Roman" w:hAnsi="Times New Roman"/>
          <w:b/>
          <w:sz w:val="24"/>
          <w:szCs w:val="24"/>
        </w:rPr>
      </w:pPr>
      <w:r w:rsidRPr="005B0F98">
        <w:rPr>
          <w:rFonts w:ascii="Times New Roman" w:hAnsi="Times New Roman"/>
          <w:b/>
          <w:sz w:val="24"/>
          <w:szCs w:val="24"/>
        </w:rPr>
        <w:t>Student Name (</w:t>
      </w:r>
      <w:r>
        <w:rPr>
          <w:rFonts w:ascii="Times New Roman" w:hAnsi="Times New Roman"/>
          <w:b/>
          <w:sz w:val="24"/>
          <w:szCs w:val="24"/>
        </w:rPr>
        <w:t xml:space="preserve">University </w:t>
      </w:r>
      <w:r w:rsidRPr="005B0F98">
        <w:rPr>
          <w:rFonts w:ascii="Times New Roman" w:hAnsi="Times New Roman"/>
          <w:b/>
          <w:sz w:val="24"/>
          <w:szCs w:val="24"/>
        </w:rPr>
        <w:t>Roll No.)</w:t>
      </w:r>
    </w:p>
    <w:p w14:paraId="0B8F7751"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1. </w:t>
      </w:r>
      <w:r w:rsidRPr="00F401AC">
        <w:rPr>
          <w:rFonts w:ascii="Times New Roman" w:hAnsi="Times New Roman"/>
          <w:sz w:val="28"/>
          <w:szCs w:val="28"/>
        </w:rPr>
        <w:t>Debjit Mitra (17600122046)</w:t>
      </w:r>
    </w:p>
    <w:p w14:paraId="19E10E62"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2. </w:t>
      </w:r>
      <w:r w:rsidRPr="00F401AC">
        <w:rPr>
          <w:rFonts w:ascii="Times New Roman" w:hAnsi="Times New Roman"/>
          <w:sz w:val="28"/>
          <w:szCs w:val="28"/>
        </w:rPr>
        <w:t>Soham De (17600122062)</w:t>
      </w:r>
    </w:p>
    <w:p w14:paraId="69F182AA"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3. </w:t>
      </w:r>
      <w:r w:rsidRPr="00F401AC">
        <w:rPr>
          <w:rFonts w:ascii="Times New Roman" w:hAnsi="Times New Roman"/>
          <w:sz w:val="28"/>
          <w:szCs w:val="28"/>
        </w:rPr>
        <w:t>Akash Poddar (17600122071)</w:t>
      </w:r>
    </w:p>
    <w:p w14:paraId="712EB562" w14:textId="77777777" w:rsidR="00AC6E2C" w:rsidRPr="00F401AC" w:rsidRDefault="00AC6E2C" w:rsidP="00AC6E2C">
      <w:pPr>
        <w:spacing w:after="0"/>
        <w:rPr>
          <w:rFonts w:ascii="Times New Roman" w:hAnsi="Times New Roman"/>
          <w:sz w:val="28"/>
          <w:szCs w:val="28"/>
        </w:rPr>
      </w:pPr>
      <w:r>
        <w:rPr>
          <w:rFonts w:ascii="Times New Roman" w:hAnsi="Times New Roman"/>
          <w:sz w:val="32"/>
          <w:szCs w:val="32"/>
        </w:rPr>
        <w:t xml:space="preserve">4. </w:t>
      </w:r>
      <w:proofErr w:type="spellStart"/>
      <w:r w:rsidRPr="00F401AC">
        <w:rPr>
          <w:rFonts w:ascii="Times New Roman" w:hAnsi="Times New Roman"/>
          <w:sz w:val="28"/>
          <w:szCs w:val="28"/>
        </w:rPr>
        <w:t>Sourodip</w:t>
      </w:r>
      <w:proofErr w:type="spellEnd"/>
      <w:r w:rsidRPr="00F401AC">
        <w:rPr>
          <w:rFonts w:ascii="Times New Roman" w:hAnsi="Times New Roman"/>
          <w:sz w:val="28"/>
          <w:szCs w:val="28"/>
        </w:rPr>
        <w:t xml:space="preserve"> Ghosh (17600122040)</w:t>
      </w:r>
    </w:p>
    <w:p w14:paraId="27F15395" w14:textId="77777777" w:rsidR="00AC6E2C" w:rsidRDefault="00AC6E2C" w:rsidP="00AC6E2C">
      <w:pPr>
        <w:spacing w:after="0"/>
        <w:rPr>
          <w:rFonts w:ascii="Times New Roman" w:hAnsi="Times New Roman"/>
          <w:sz w:val="32"/>
          <w:szCs w:val="32"/>
        </w:rPr>
      </w:pPr>
    </w:p>
    <w:p w14:paraId="70205304" w14:textId="77777777" w:rsidR="00AC6E2C" w:rsidRDefault="00AC6E2C" w:rsidP="00AC6E2C">
      <w:pPr>
        <w:spacing w:after="0"/>
        <w:rPr>
          <w:rFonts w:ascii="Times New Roman" w:hAnsi="Times New Roman"/>
          <w:sz w:val="32"/>
          <w:szCs w:val="32"/>
        </w:rPr>
      </w:pPr>
    </w:p>
    <w:p w14:paraId="231DC321" w14:textId="77777777" w:rsidR="00AC6E2C" w:rsidRPr="002232F3" w:rsidRDefault="00AC6E2C" w:rsidP="00AC6E2C">
      <w:pPr>
        <w:spacing w:after="0" w:line="240" w:lineRule="auto"/>
        <w:rPr>
          <w:rFonts w:ascii="Times New Roman" w:hAnsi="Times New Roman"/>
          <w:sz w:val="24"/>
          <w:szCs w:val="24"/>
        </w:rPr>
      </w:pPr>
      <w:r w:rsidRPr="002232F3">
        <w:rPr>
          <w:rFonts w:ascii="Times New Roman" w:hAnsi="Times New Roman"/>
          <w:sz w:val="24"/>
          <w:szCs w:val="24"/>
        </w:rPr>
        <w:t>____________</w:t>
      </w:r>
      <w:r>
        <w:rPr>
          <w:rFonts w:ascii="Times New Roman" w:hAnsi="Times New Roman"/>
          <w:sz w:val="24"/>
          <w:szCs w:val="24"/>
        </w:rPr>
        <w:softHyphen/>
      </w:r>
      <w:r w:rsidRPr="002232F3">
        <w:rPr>
          <w:rFonts w:ascii="Times New Roman" w:hAnsi="Times New Roman"/>
          <w:sz w:val="24"/>
          <w:szCs w:val="24"/>
        </w:rPr>
        <w:t>__________</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____________________________</w:t>
      </w:r>
    </w:p>
    <w:p w14:paraId="47D39A6F" w14:textId="77777777" w:rsidR="00AC6E2C" w:rsidRDefault="00AC6E2C" w:rsidP="00AC6E2C">
      <w:pPr>
        <w:spacing w:after="0" w:line="240" w:lineRule="auto"/>
        <w:rPr>
          <w:rFonts w:ascii="Times New Roman" w:hAnsi="Times New Roman"/>
          <w:sz w:val="24"/>
          <w:szCs w:val="24"/>
        </w:rPr>
      </w:pPr>
      <w:r>
        <w:rPr>
          <w:rFonts w:ascii="Times New Roman" w:hAnsi="Times New Roman"/>
          <w:sz w:val="24"/>
          <w:szCs w:val="24"/>
        </w:rPr>
        <w:t xml:space="preserve">   </w:t>
      </w:r>
      <w:r w:rsidRPr="00BF7B72">
        <w:rPr>
          <w:rFonts w:ascii="Times New Roman" w:hAnsi="Times New Roman"/>
          <w:sz w:val="24"/>
          <w:szCs w:val="24"/>
        </w:rPr>
        <w:t xml:space="preserve">Ms. </w:t>
      </w:r>
      <w:proofErr w:type="spellStart"/>
      <w:r w:rsidRPr="00BF7B72">
        <w:rPr>
          <w:rFonts w:ascii="Times New Roman" w:hAnsi="Times New Roman"/>
          <w:sz w:val="24"/>
          <w:szCs w:val="24"/>
        </w:rPr>
        <w:t>Agnimita</w:t>
      </w:r>
      <w:proofErr w:type="spellEnd"/>
      <w:r w:rsidRPr="00BF7B72">
        <w:rPr>
          <w:rFonts w:ascii="Times New Roman" w:hAnsi="Times New Roman"/>
          <w:sz w:val="24"/>
          <w:szCs w:val="24"/>
        </w:rPr>
        <w:t xml:space="preserve"> Banerjee</w:t>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Dr. Sumanta Daw</w:t>
      </w:r>
    </w:p>
    <w:p w14:paraId="1BD87F2D" w14:textId="1693FB01" w:rsidR="00AC6E2C" w:rsidRPr="002232F3" w:rsidRDefault="00AC6E2C" w:rsidP="00AC6E2C">
      <w:pPr>
        <w:spacing w:after="0" w:line="240" w:lineRule="auto"/>
        <w:ind w:left="6480" w:hanging="624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w:t>
      </w:r>
      <w:r w:rsidRPr="002232F3">
        <w:rPr>
          <w:rFonts w:ascii="Times New Roman" w:hAnsi="Times New Roman"/>
          <w:sz w:val="24"/>
          <w:szCs w:val="24"/>
        </w:rPr>
        <w:t>Dep</w:t>
      </w:r>
      <w:r>
        <w:rPr>
          <w:rFonts w:ascii="Times New Roman" w:hAnsi="Times New Roman"/>
          <w:sz w:val="24"/>
          <w:szCs w:val="24"/>
        </w:rPr>
        <w:t>ar</w:t>
      </w:r>
      <w:r w:rsidRPr="002232F3">
        <w:rPr>
          <w:rFonts w:ascii="Times New Roman" w:hAnsi="Times New Roman"/>
          <w:sz w:val="24"/>
          <w:szCs w:val="24"/>
        </w:rPr>
        <w:t>t</w:t>
      </w:r>
      <w:r>
        <w:rPr>
          <w:rFonts w:ascii="Times New Roman" w:hAnsi="Times New Roman"/>
          <w:sz w:val="24"/>
          <w:szCs w:val="24"/>
        </w:rPr>
        <w:t>ment</w:t>
      </w:r>
      <w:r w:rsidRPr="002232F3">
        <w:rPr>
          <w:rFonts w:ascii="Times New Roman" w:hAnsi="Times New Roman"/>
          <w:sz w:val="24"/>
          <w:szCs w:val="24"/>
        </w:rPr>
        <w:t xml:space="preserve"> of CSE   </w:t>
      </w:r>
      <w:r>
        <w:rPr>
          <w:rFonts w:ascii="Times New Roman" w:hAnsi="Times New Roman"/>
          <w:sz w:val="24"/>
          <w:szCs w:val="24"/>
        </w:rPr>
        <w:tab/>
        <w:t>HOD</w:t>
      </w:r>
      <w:r w:rsidRPr="002232F3">
        <w:rPr>
          <w:rFonts w:ascii="Times New Roman" w:hAnsi="Times New Roman"/>
          <w:sz w:val="24"/>
          <w:szCs w:val="24"/>
        </w:rPr>
        <w:t>, Dep</w:t>
      </w:r>
      <w:r>
        <w:rPr>
          <w:rFonts w:ascii="Times New Roman" w:hAnsi="Times New Roman"/>
          <w:sz w:val="24"/>
          <w:szCs w:val="24"/>
        </w:rPr>
        <w:t>artment</w:t>
      </w:r>
      <w:r w:rsidRPr="002232F3">
        <w:rPr>
          <w:rFonts w:ascii="Times New Roman" w:hAnsi="Times New Roman"/>
          <w:sz w:val="24"/>
          <w:szCs w:val="24"/>
        </w:rPr>
        <w:t xml:space="preserve"> of CSE </w:t>
      </w:r>
    </w:p>
    <w:p w14:paraId="5B939592"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p>
    <w:p w14:paraId="47DDF308"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p>
    <w:p w14:paraId="28C15073" w14:textId="6D454C7B"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noProof/>
          <w:color w:val="632423"/>
          <w:sz w:val="24"/>
          <w:szCs w:val="24"/>
          <w:lang w:eastAsia="en-IN"/>
        </w:rPr>
        <mc:AlternateContent>
          <mc:Choice Requires="wps">
            <w:drawing>
              <wp:anchor distT="0" distB="0" distL="114300" distR="114300" simplePos="0" relativeHeight="251663872" behindDoc="0" locked="0" layoutInCell="1" allowOverlap="1" wp14:anchorId="7BD8C9E2" wp14:editId="072338C3">
                <wp:simplePos x="0" y="0"/>
                <wp:positionH relativeFrom="column">
                  <wp:posOffset>2238375</wp:posOffset>
                </wp:positionH>
                <wp:positionV relativeFrom="paragraph">
                  <wp:posOffset>138430</wp:posOffset>
                </wp:positionV>
                <wp:extent cx="1628775" cy="0"/>
                <wp:effectExtent l="9525" t="5080" r="9525" b="13970"/>
                <wp:wrapNone/>
                <wp:docPr id="65499624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28C748" id="_x0000_t32" coordsize="21600,21600" o:spt="32" o:oned="t" path="m,l21600,21600e" filled="f">
                <v:path arrowok="t" fillok="f" o:connecttype="none"/>
                <o:lock v:ext="edit" shapetype="t"/>
              </v:shapetype>
              <v:shape id="Straight Arrow Connector 5" o:spid="_x0000_s1026" type="#_x0000_t32" style="position:absolute;margin-left:176.25pt;margin-top:10.9pt;width:128.2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KATKit0AAAAJAQAADwAAAGRycy9kb3ducmV2&#10;LnhtbEyPwU7DMAyG70i8Q2QkLoglLerEuqbThMSBI9skrllj2o7GqZp0LXt6jDiwo+1Pv7+/2Myu&#10;E2ccQutJQ7JQIJAqb1uqNRz2r4/PIEI0ZE3nCTV8Y4BNeXtTmNz6id7xvIu14BAKudHQxNjnUoaq&#10;QWfCwvdIfPv0gzORx6GWdjATh7tOpkotpTMt8YfG9PjSYPW1G50GDGOWqO3K1Ye3y/TwkV5OU7/X&#10;+v5u3q5BRJzjPwy/+qwOJTsd/Ug2iE7DU5ZmjGpIE67AwFKtuNzxbyHLQl43KH8AAAD//wMAUEsB&#10;Ai0AFAAGAAgAAAAhALaDOJL+AAAA4QEAABMAAAAAAAAAAAAAAAAAAAAAAFtDb250ZW50X1R5cGVz&#10;XS54bWxQSwECLQAUAAYACAAAACEAOP0h/9YAAACUAQAACwAAAAAAAAAAAAAAAAAvAQAAX3JlbHMv&#10;LnJlbHNQSwECLQAUAAYACAAAACEAWt5UDbgBAABWAwAADgAAAAAAAAAAAAAAAAAuAgAAZHJzL2Uy&#10;b0RvYy54bWxQSwECLQAUAAYACAAAACEAKATKit0AAAAJAQAADwAAAAAAAAAAAAAAAAASBAAAZHJz&#10;L2Rvd25yZXYueG1sUEsFBgAAAAAEAAQA8wAAABwFAAAAAA==&#10;"/>
            </w:pict>
          </mc:Fallback>
        </mc:AlternateContent>
      </w:r>
    </w:p>
    <w:p w14:paraId="1B381DC0"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color w:val="632423"/>
          <w:sz w:val="24"/>
          <w:szCs w:val="24"/>
        </w:rPr>
        <w:t>Prof. (Dr.) B. P. Pattanaik</w:t>
      </w:r>
    </w:p>
    <w:p w14:paraId="52DA1DA6"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color w:val="632423"/>
          <w:sz w:val="24"/>
          <w:szCs w:val="24"/>
        </w:rPr>
        <w:t>Principal, HETC</w:t>
      </w:r>
    </w:p>
    <w:p w14:paraId="1E4948F9" w14:textId="14B04D69" w:rsidR="005B0F98" w:rsidRDefault="005B0F98" w:rsidP="00AC6E2C">
      <w:pPr>
        <w:jc w:val="center"/>
        <w:rPr>
          <w:rFonts w:ascii="Times New Roman" w:hAnsi="Times New Roman"/>
          <w:color w:val="632423"/>
          <w:sz w:val="32"/>
          <w:szCs w:val="32"/>
        </w:rPr>
      </w:pPr>
    </w:p>
    <w:p w14:paraId="184B3485"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182A8F16"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33BFFE62"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678EC2B3"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6AD049B5"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53A8882F" w14:textId="77777777" w:rsidR="00AC6E2C" w:rsidRPr="001B15B7" w:rsidRDefault="00AC6E2C" w:rsidP="00AC6E2C">
      <w:pPr>
        <w:jc w:val="center"/>
        <w:rPr>
          <w:rFonts w:ascii="Times New Roman" w:hAnsi="Times New Roman"/>
          <w:b/>
          <w:sz w:val="44"/>
          <w:szCs w:val="44"/>
        </w:rPr>
      </w:pPr>
      <w:r w:rsidRPr="001B15B7">
        <w:rPr>
          <w:rFonts w:ascii="Times New Roman" w:hAnsi="Times New Roman"/>
          <w:b/>
          <w:sz w:val="44"/>
          <w:szCs w:val="44"/>
        </w:rPr>
        <w:t>ACKNOWLEDGEMENT</w:t>
      </w:r>
    </w:p>
    <w:p w14:paraId="037D4E6A" w14:textId="77777777" w:rsidR="00AC6E2C" w:rsidRPr="0023342C" w:rsidRDefault="00AC6E2C" w:rsidP="00AC6E2C">
      <w:pPr>
        <w:jc w:val="center"/>
        <w:rPr>
          <w:rFonts w:ascii="Times New Roman" w:hAnsi="Times New Roman"/>
          <w:b/>
          <w:sz w:val="16"/>
          <w:szCs w:val="16"/>
        </w:rPr>
      </w:pPr>
    </w:p>
    <w:p w14:paraId="7935FC17"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It gives us immense pleasure to announce the partial completion of our project on </w:t>
      </w:r>
      <w:r w:rsidRPr="005B0F98">
        <w:rPr>
          <w:rFonts w:ascii="Times New Roman" w:hAnsi="Times New Roman"/>
          <w:b/>
          <w:sz w:val="24"/>
          <w:szCs w:val="24"/>
        </w:rPr>
        <w:t>“</w:t>
      </w:r>
      <w:proofErr w:type="spellStart"/>
      <w:r w:rsidRPr="00C1540A">
        <w:rPr>
          <w:rFonts w:ascii="Times New Roman" w:hAnsi="Times New Roman"/>
          <w:b/>
          <w:sz w:val="24"/>
          <w:szCs w:val="24"/>
        </w:rPr>
        <w:t>DTrain</w:t>
      </w:r>
      <w:proofErr w:type="spellEnd"/>
      <w:r>
        <w:rPr>
          <w:rFonts w:ascii="Times New Roman" w:hAnsi="Times New Roman"/>
          <w:b/>
          <w:sz w:val="24"/>
          <w:szCs w:val="24"/>
        </w:rPr>
        <w:t xml:space="preserve">: </w:t>
      </w:r>
      <w:r w:rsidRPr="00F401AC">
        <w:rPr>
          <w:rFonts w:ascii="Times New Roman" w:hAnsi="Times New Roman"/>
          <w:b/>
          <w:sz w:val="24"/>
          <w:szCs w:val="24"/>
        </w:rPr>
        <w:t>Distributed Machine Learning Training Platform</w:t>
      </w:r>
      <w:r w:rsidRPr="005B0F98">
        <w:rPr>
          <w:rFonts w:ascii="Times New Roman" w:hAnsi="Times New Roman"/>
          <w:b/>
          <w:sz w:val="24"/>
          <w:szCs w:val="24"/>
        </w:rPr>
        <w:t>”</w:t>
      </w:r>
      <w:r w:rsidRPr="005B0F98">
        <w:rPr>
          <w:rFonts w:ascii="Times New Roman" w:hAnsi="Times New Roman"/>
          <w:sz w:val="24"/>
          <w:szCs w:val="24"/>
        </w:rPr>
        <w:t xml:space="preserve"> and we are pleased to acknowledge our indebtedness to all the persons who directly or indirectly contributed in the development of this work and who influenced our thinking, behaviour and acts during the course of study.</w:t>
      </w:r>
    </w:p>
    <w:p w14:paraId="2714F86A"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We are than</w:t>
      </w:r>
      <w:r>
        <w:rPr>
          <w:rFonts w:ascii="Times New Roman" w:hAnsi="Times New Roman"/>
          <w:sz w:val="24"/>
          <w:szCs w:val="24"/>
        </w:rPr>
        <w:t>kful to our respected departmental HOD Dr. Sumanta Daw and C</w:t>
      </w:r>
      <w:r w:rsidRPr="005B0F98">
        <w:rPr>
          <w:rFonts w:ascii="Times New Roman" w:hAnsi="Times New Roman"/>
          <w:sz w:val="24"/>
          <w:szCs w:val="24"/>
        </w:rPr>
        <w:t xml:space="preserve">oordinator </w:t>
      </w:r>
      <w:r w:rsidRPr="00B426B3">
        <w:rPr>
          <w:rFonts w:ascii="Times New Roman" w:hAnsi="Times New Roman"/>
          <w:bCs/>
          <w:sz w:val="24"/>
          <w:szCs w:val="24"/>
        </w:rPr>
        <w:t>Mr.</w:t>
      </w:r>
      <w:r>
        <w:rPr>
          <w:rFonts w:ascii="Times New Roman" w:hAnsi="Times New Roman"/>
          <w:bCs/>
          <w:sz w:val="24"/>
          <w:szCs w:val="24"/>
        </w:rPr>
        <w:t xml:space="preserve"> </w:t>
      </w:r>
      <w:r w:rsidRPr="00B426B3">
        <w:rPr>
          <w:rFonts w:ascii="Times New Roman" w:hAnsi="Times New Roman"/>
          <w:bCs/>
          <w:sz w:val="24"/>
          <w:szCs w:val="24"/>
        </w:rPr>
        <w:t>Dibyendu Samanta</w:t>
      </w:r>
      <w:r>
        <w:rPr>
          <w:rFonts w:ascii="Times New Roman" w:hAnsi="Times New Roman"/>
          <w:b/>
          <w:sz w:val="24"/>
          <w:szCs w:val="24"/>
        </w:rPr>
        <w:t xml:space="preserve"> </w:t>
      </w:r>
      <w:r w:rsidRPr="005B0F98">
        <w:rPr>
          <w:rFonts w:ascii="Times New Roman" w:hAnsi="Times New Roman"/>
          <w:sz w:val="24"/>
          <w:szCs w:val="24"/>
        </w:rPr>
        <w:t>who granted all the facilities of the college to us for the fulfilment of the project.</w:t>
      </w:r>
    </w:p>
    <w:p w14:paraId="6A8AD04C"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We are thankful and express our sincere gratitude to our project guide </w:t>
      </w:r>
      <w:r w:rsidRPr="00F401AC">
        <w:rPr>
          <w:rFonts w:ascii="Times New Roman" w:hAnsi="Times New Roman"/>
          <w:b/>
          <w:sz w:val="24"/>
          <w:szCs w:val="24"/>
        </w:rPr>
        <w:t xml:space="preserve">Ms. </w:t>
      </w:r>
      <w:proofErr w:type="spellStart"/>
      <w:r w:rsidRPr="00F401AC">
        <w:rPr>
          <w:rFonts w:ascii="Times New Roman" w:hAnsi="Times New Roman"/>
          <w:b/>
          <w:sz w:val="24"/>
          <w:szCs w:val="24"/>
        </w:rPr>
        <w:t>Agnimita</w:t>
      </w:r>
      <w:proofErr w:type="spellEnd"/>
      <w:r w:rsidRPr="00F401AC">
        <w:rPr>
          <w:rFonts w:ascii="Times New Roman" w:hAnsi="Times New Roman"/>
          <w:b/>
          <w:sz w:val="24"/>
          <w:szCs w:val="24"/>
        </w:rPr>
        <w:t xml:space="preserve"> Banerjee </w:t>
      </w:r>
      <w:r w:rsidRPr="005B0F98">
        <w:rPr>
          <w:rFonts w:ascii="Times New Roman" w:hAnsi="Times New Roman"/>
          <w:sz w:val="24"/>
          <w:szCs w:val="24"/>
        </w:rPr>
        <w:t>who gave his</w:t>
      </w:r>
      <w:r>
        <w:rPr>
          <w:rFonts w:ascii="Times New Roman" w:hAnsi="Times New Roman"/>
          <w:sz w:val="24"/>
          <w:szCs w:val="24"/>
        </w:rPr>
        <w:t>/her</w:t>
      </w:r>
      <w:r w:rsidRPr="005B0F98">
        <w:rPr>
          <w:rFonts w:ascii="Times New Roman" w:hAnsi="Times New Roman"/>
          <w:sz w:val="24"/>
          <w:szCs w:val="24"/>
        </w:rPr>
        <w:t xml:space="preserve"> valuable time to us for the sake of our project. </w:t>
      </w:r>
      <w:r>
        <w:rPr>
          <w:rFonts w:ascii="Times New Roman" w:hAnsi="Times New Roman"/>
          <w:sz w:val="24"/>
          <w:szCs w:val="24"/>
        </w:rPr>
        <w:t>She</w:t>
      </w:r>
      <w:r w:rsidRPr="005B0F98">
        <w:rPr>
          <w:rFonts w:ascii="Times New Roman" w:hAnsi="Times New Roman"/>
          <w:sz w:val="24"/>
          <w:szCs w:val="24"/>
        </w:rPr>
        <w:t xml:space="preserve"> helped us each </w:t>
      </w:r>
      <w:r>
        <w:rPr>
          <w:rFonts w:ascii="Times New Roman" w:hAnsi="Times New Roman"/>
          <w:sz w:val="24"/>
          <w:szCs w:val="24"/>
        </w:rPr>
        <w:t xml:space="preserve">and every </w:t>
      </w:r>
      <w:r w:rsidRPr="005B0F98">
        <w:rPr>
          <w:rFonts w:ascii="Times New Roman" w:hAnsi="Times New Roman"/>
          <w:sz w:val="24"/>
          <w:szCs w:val="24"/>
        </w:rPr>
        <w:t>aspect of our project both academically and mentally.</w:t>
      </w:r>
    </w:p>
    <w:p w14:paraId="6A65F2FC"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Finally, the team expressed their gratitude </w:t>
      </w:r>
      <w:r>
        <w:rPr>
          <w:rFonts w:ascii="Times New Roman" w:hAnsi="Times New Roman"/>
          <w:sz w:val="24"/>
          <w:szCs w:val="24"/>
        </w:rPr>
        <w:t>to our respected Principal sir Pro</w:t>
      </w:r>
      <w:r w:rsidRPr="00927164">
        <w:rPr>
          <w:rFonts w:ascii="Times New Roman" w:hAnsi="Times New Roman"/>
          <w:sz w:val="24"/>
          <w:szCs w:val="24"/>
        </w:rPr>
        <w:t>f. (Dr.) Bhabani Prasanna Pattanaik without his support our project would not have seen the light</w:t>
      </w:r>
      <w:r w:rsidRPr="005B0F98">
        <w:rPr>
          <w:rFonts w:ascii="Times New Roman" w:hAnsi="Times New Roman"/>
          <w:sz w:val="24"/>
          <w:szCs w:val="24"/>
        </w:rPr>
        <w:t xml:space="preserve"> of success.</w:t>
      </w:r>
    </w:p>
    <w:p w14:paraId="6427A5A8" w14:textId="77777777" w:rsidR="00AC6E2C" w:rsidRPr="005B0F98" w:rsidRDefault="00AC6E2C" w:rsidP="00AC6E2C">
      <w:pPr>
        <w:spacing w:line="360" w:lineRule="auto"/>
        <w:jc w:val="both"/>
        <w:rPr>
          <w:rFonts w:ascii="Times New Roman" w:hAnsi="Times New Roman"/>
          <w:b/>
          <w:sz w:val="24"/>
          <w:szCs w:val="24"/>
        </w:rPr>
      </w:pPr>
      <w:r w:rsidRPr="005B0F98">
        <w:rPr>
          <w:rFonts w:ascii="Times New Roman" w:hAnsi="Times New Roman"/>
          <w:b/>
          <w:sz w:val="24"/>
          <w:szCs w:val="24"/>
        </w:rPr>
        <w:t>Student Name (with Roll No.)</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Signature</w:t>
      </w:r>
    </w:p>
    <w:p w14:paraId="600AFE63"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1. </w:t>
      </w:r>
      <w:r w:rsidRPr="00F401AC">
        <w:rPr>
          <w:rFonts w:ascii="Times New Roman" w:hAnsi="Times New Roman"/>
          <w:sz w:val="24"/>
          <w:szCs w:val="24"/>
        </w:rPr>
        <w:t>Debjit Mitra (17600122046)</w:t>
      </w:r>
      <w:r>
        <w:rPr>
          <w:rFonts w:ascii="Times New Roman" w:hAnsi="Times New Roman"/>
          <w:sz w:val="28"/>
          <w:szCs w:val="28"/>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20CE0C6F"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2. </w:t>
      </w:r>
      <w:r w:rsidRPr="00F401AC">
        <w:rPr>
          <w:rFonts w:ascii="Times New Roman" w:hAnsi="Times New Roman"/>
          <w:sz w:val="24"/>
          <w:szCs w:val="24"/>
        </w:rPr>
        <w:t>Soham De (17600122062)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1BBFCA74"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3. </w:t>
      </w:r>
      <w:r w:rsidRPr="00F401AC">
        <w:rPr>
          <w:rFonts w:ascii="Times New Roman" w:hAnsi="Times New Roman"/>
          <w:sz w:val="24"/>
          <w:szCs w:val="24"/>
        </w:rPr>
        <w:t>Akash Poddar (1760012207</w:t>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27C68C99"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4. </w:t>
      </w:r>
      <w:proofErr w:type="spellStart"/>
      <w:r w:rsidRPr="00F401AC">
        <w:rPr>
          <w:rFonts w:ascii="Times New Roman" w:hAnsi="Times New Roman"/>
          <w:sz w:val="24"/>
          <w:szCs w:val="24"/>
        </w:rPr>
        <w:t>Sourodip</w:t>
      </w:r>
      <w:proofErr w:type="spellEnd"/>
      <w:r w:rsidRPr="00F401AC">
        <w:rPr>
          <w:rFonts w:ascii="Times New Roman" w:hAnsi="Times New Roman"/>
          <w:sz w:val="24"/>
          <w:szCs w:val="24"/>
        </w:rPr>
        <w:t xml:space="preserve"> Ghosh (17600122040</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70C95DD" w14:textId="77777777" w:rsidR="00AC6E2C" w:rsidRPr="00927164" w:rsidRDefault="00AC6E2C" w:rsidP="00AC6E2C">
      <w:pPr>
        <w:spacing w:after="0" w:line="240" w:lineRule="auto"/>
        <w:rPr>
          <w:rFonts w:ascii="Times New Roman" w:hAnsi="Times New Roman"/>
          <w:b/>
          <w:bCs/>
          <w:sz w:val="24"/>
          <w:szCs w:val="24"/>
        </w:rPr>
      </w:pPr>
      <w:r w:rsidRPr="00927164">
        <w:rPr>
          <w:rFonts w:ascii="Times New Roman" w:hAnsi="Times New Roman"/>
          <w:b/>
          <w:bCs/>
          <w:sz w:val="24"/>
          <w:szCs w:val="24"/>
        </w:rPr>
        <w:t xml:space="preserve">4th Year, </w:t>
      </w:r>
      <w:r>
        <w:rPr>
          <w:rFonts w:ascii="Times New Roman" w:hAnsi="Times New Roman"/>
          <w:b/>
          <w:bCs/>
          <w:sz w:val="24"/>
          <w:szCs w:val="24"/>
        </w:rPr>
        <w:t>8</w:t>
      </w:r>
      <w:r w:rsidRPr="00175914">
        <w:rPr>
          <w:rFonts w:ascii="Times New Roman" w:hAnsi="Times New Roman"/>
          <w:b/>
          <w:bCs/>
          <w:sz w:val="24"/>
          <w:szCs w:val="24"/>
          <w:vertAlign w:val="superscript"/>
        </w:rPr>
        <w:t>th</w:t>
      </w:r>
      <w:r>
        <w:rPr>
          <w:rFonts w:ascii="Times New Roman" w:hAnsi="Times New Roman"/>
          <w:b/>
          <w:bCs/>
          <w:sz w:val="24"/>
          <w:szCs w:val="24"/>
        </w:rPr>
        <w:t xml:space="preserve"> Semester</w:t>
      </w:r>
    </w:p>
    <w:p w14:paraId="08DDEF51" w14:textId="77777777" w:rsidR="00AC6E2C" w:rsidRPr="00927164" w:rsidRDefault="00AC6E2C" w:rsidP="00AC6E2C">
      <w:pPr>
        <w:spacing w:after="0" w:line="240" w:lineRule="auto"/>
        <w:rPr>
          <w:rFonts w:ascii="Times New Roman" w:hAnsi="Times New Roman"/>
          <w:b/>
          <w:bCs/>
          <w:sz w:val="24"/>
          <w:szCs w:val="24"/>
        </w:rPr>
      </w:pPr>
      <w:r w:rsidRPr="00927164">
        <w:rPr>
          <w:rFonts w:ascii="Times New Roman" w:hAnsi="Times New Roman"/>
          <w:b/>
          <w:bCs/>
          <w:sz w:val="24"/>
          <w:szCs w:val="24"/>
        </w:rPr>
        <w:t>Department of Computer Science and Engineering</w:t>
      </w:r>
    </w:p>
    <w:p w14:paraId="4532BA76" w14:textId="77777777" w:rsidR="00AC6E2C" w:rsidRDefault="00AC6E2C" w:rsidP="00AC6E2C">
      <w:pPr>
        <w:spacing w:after="0" w:line="240" w:lineRule="auto"/>
        <w:rPr>
          <w:rFonts w:ascii="Times New Roman" w:hAnsi="Times New Roman"/>
          <w:b/>
          <w:sz w:val="24"/>
          <w:szCs w:val="24"/>
        </w:rPr>
      </w:pPr>
      <w:r w:rsidRPr="005B0F98">
        <w:rPr>
          <w:rFonts w:ascii="Times New Roman" w:hAnsi="Times New Roman"/>
          <w:b/>
          <w:sz w:val="24"/>
          <w:szCs w:val="24"/>
        </w:rPr>
        <w:t>Hooghly Engineering &amp; Technology College</w:t>
      </w:r>
    </w:p>
    <w:p w14:paraId="46281802" w14:textId="77777777" w:rsidR="00AC6E2C" w:rsidRPr="00180925" w:rsidRDefault="00AC6E2C" w:rsidP="00AC6E2C">
      <w:pPr>
        <w:spacing w:after="0" w:line="240" w:lineRule="auto"/>
        <w:rPr>
          <w:rFonts w:ascii="Times New Roman" w:hAnsi="Times New Roman"/>
          <w:sz w:val="24"/>
          <w:szCs w:val="24"/>
        </w:rPr>
        <w:sectPr w:rsidR="00AC6E2C" w:rsidRPr="00180925" w:rsidSect="00AC6E2C">
          <w:pgSz w:w="11907" w:h="16839" w:code="9"/>
          <w:pgMar w:top="709" w:right="1107" w:bottom="1170" w:left="117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fmt="upperRoman"/>
          <w:cols w:space="720"/>
          <w:titlePg/>
          <w:docGrid w:linePitch="360"/>
        </w:sectPr>
      </w:pPr>
      <w:r>
        <w:rPr>
          <w:rFonts w:ascii="Times New Roman" w:hAnsi="Times New Roman"/>
          <w:b/>
          <w:sz w:val="24"/>
          <w:szCs w:val="24"/>
        </w:rPr>
        <w:t>Academic Year: 2025-26</w:t>
      </w:r>
    </w:p>
    <w:p w14:paraId="1FACEAEF" w14:textId="77777777" w:rsidR="003805DE" w:rsidRDefault="003805DE" w:rsidP="003F0687">
      <w:pPr>
        <w:spacing w:after="0" w:line="240" w:lineRule="auto"/>
        <w:rPr>
          <w:rFonts w:ascii="Times New Roman" w:hAnsi="Times New Roman"/>
          <w:b/>
          <w:sz w:val="24"/>
          <w:szCs w:val="24"/>
        </w:rPr>
      </w:pPr>
    </w:p>
    <w:p w14:paraId="47BDA758" w14:textId="77777777" w:rsidR="005B0F98" w:rsidRPr="003805DE" w:rsidRDefault="003F0687" w:rsidP="003805DE">
      <w:pPr>
        <w:spacing w:after="0" w:line="240" w:lineRule="auto"/>
        <w:jc w:val="center"/>
        <w:rPr>
          <w:rFonts w:ascii="Times New Roman" w:hAnsi="Times New Roman"/>
          <w:b/>
          <w:sz w:val="24"/>
          <w:szCs w:val="24"/>
        </w:rPr>
      </w:pPr>
      <w:r w:rsidRPr="00B97227">
        <w:rPr>
          <w:rFonts w:ascii="Times New Roman" w:hAnsi="Times New Roman"/>
          <w:b/>
          <w:color w:val="000000"/>
          <w:sz w:val="44"/>
          <w:szCs w:val="40"/>
        </w:rPr>
        <w:t>ABSTRACT</w:t>
      </w:r>
    </w:p>
    <w:p w14:paraId="0020A50E" w14:textId="77777777" w:rsidR="00F401AC" w:rsidRDefault="00F401AC" w:rsidP="00952C8B">
      <w:pPr>
        <w:pStyle w:val="ListParagraph"/>
        <w:tabs>
          <w:tab w:val="left" w:pos="0"/>
        </w:tabs>
        <w:spacing w:after="0" w:line="240" w:lineRule="auto"/>
        <w:ind w:left="0"/>
        <w:rPr>
          <w:rFonts w:ascii="Times New Roman" w:hAnsi="Times New Roman"/>
          <w:sz w:val="24"/>
          <w:szCs w:val="24"/>
        </w:rPr>
      </w:pPr>
    </w:p>
    <w:p w14:paraId="5C734DC8"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The escalating cost of cloud-based GPU compute has created a significant barrier for independent machine learning researchers and students in developing economies like India. A single training run of a BERT fine-tuning task on AWS EC2 (p3.2xlarge) costs approximately Rs.952, while a </w:t>
      </w:r>
      <w:proofErr w:type="spellStart"/>
      <w:r w:rsidRPr="00AC6E2C">
        <w:rPr>
          <w:rFonts w:ascii="Times New Roman" w:eastAsia="Arial" w:hAnsi="Times New Roman"/>
          <w:color w:val="404040"/>
          <w:sz w:val="24"/>
          <w:szCs w:val="24"/>
        </w:rPr>
        <w:t>PyTorch</w:t>
      </w:r>
      <w:proofErr w:type="spellEnd"/>
      <w:r w:rsidRPr="00AC6E2C">
        <w:rPr>
          <w:rFonts w:ascii="Times New Roman" w:eastAsia="Arial" w:hAnsi="Times New Roman"/>
          <w:color w:val="404040"/>
          <w:sz w:val="24"/>
          <w:szCs w:val="24"/>
        </w:rPr>
        <w:t xml:space="preserve"> CNN training job costs upwards of Rs.504 — prohibitive sums for individuals without institutional backing.</w:t>
      </w:r>
    </w:p>
    <w:p w14:paraId="4E7BCC06" w14:textId="77777777" w:rsidR="00AC6E2C" w:rsidRPr="00AC6E2C" w:rsidRDefault="00AC6E2C" w:rsidP="000A5920">
      <w:pPr>
        <w:spacing w:after="60"/>
        <w:jc w:val="both"/>
        <w:rPr>
          <w:rFonts w:ascii="Times New Roman" w:hAnsi="Times New Roman"/>
          <w:sz w:val="24"/>
          <w:szCs w:val="24"/>
        </w:rPr>
      </w:pPr>
    </w:p>
    <w:p w14:paraId="7E4ECEE7" w14:textId="77777777" w:rsidR="00AC6E2C" w:rsidRPr="00AC6E2C" w:rsidRDefault="00AC6E2C" w:rsidP="000A5920">
      <w:pPr>
        <w:spacing w:before="60" w:after="120"/>
        <w:jc w:val="both"/>
        <w:rPr>
          <w:rFonts w:ascii="Times New Roman" w:hAnsi="Times New Roman"/>
          <w:sz w:val="24"/>
          <w:szCs w:val="24"/>
        </w:rPr>
      </w:pP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is a full-stack, peer-to-peer distributed AI model training platform that addresses this problem by connecting ML developers who need compute power with GPU owners who have idle machines, handling all logistics between them. Conceptually analogous to Airbnb for GPU compute, </w:t>
      </w: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removes the need for any cloud account, infrastructure configuration, or per-hour billing uncertainty.</w:t>
      </w:r>
    </w:p>
    <w:p w14:paraId="3064741F" w14:textId="77777777" w:rsidR="00AC6E2C" w:rsidRPr="00AC6E2C" w:rsidRDefault="00AC6E2C" w:rsidP="000A5920">
      <w:pPr>
        <w:spacing w:after="60"/>
        <w:jc w:val="both"/>
        <w:rPr>
          <w:rFonts w:ascii="Times New Roman" w:hAnsi="Times New Roman"/>
          <w:sz w:val="24"/>
          <w:szCs w:val="24"/>
        </w:rPr>
      </w:pPr>
    </w:p>
    <w:p w14:paraId="18C79B03"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platform is architected as four independent applications: a React/TypeScript user-facing web dashboard (frontend), an Express.js v5 + Socket.IO backend API server, a React-based worker dashboard (worker-</w:t>
      </w:r>
      <w:proofErr w:type="spellStart"/>
      <w:r w:rsidRPr="00AC6E2C">
        <w:rPr>
          <w:rFonts w:ascii="Times New Roman" w:eastAsia="Arial" w:hAnsi="Times New Roman"/>
          <w:color w:val="404040"/>
          <w:sz w:val="24"/>
          <w:szCs w:val="24"/>
        </w:rPr>
        <w:t>ui</w:t>
      </w:r>
      <w:proofErr w:type="spellEnd"/>
      <w:r w:rsidRPr="00AC6E2C">
        <w:rPr>
          <w:rFonts w:ascii="Times New Roman" w:eastAsia="Arial" w:hAnsi="Times New Roman"/>
          <w:color w:val="404040"/>
          <w:sz w:val="24"/>
          <w:szCs w:val="24"/>
        </w:rPr>
        <w:t xml:space="preserve">), and an Electron desktop agent (electron-worker) that turns any gaming PC into a training node. The backend integrates MongoDB Atlas for persistent data storage, Redis for job queue pub-sub messaging, </w:t>
      </w:r>
      <w:proofErr w:type="spellStart"/>
      <w:r w:rsidRPr="00AC6E2C">
        <w:rPr>
          <w:rFonts w:ascii="Times New Roman" w:eastAsia="Arial" w:hAnsi="Times New Roman"/>
          <w:color w:val="404040"/>
          <w:sz w:val="24"/>
          <w:szCs w:val="24"/>
        </w:rPr>
        <w:t>Supabase</w:t>
      </w:r>
      <w:proofErr w:type="spellEnd"/>
      <w:r w:rsidRPr="00AC6E2C">
        <w:rPr>
          <w:rFonts w:ascii="Times New Roman" w:eastAsia="Arial" w:hAnsi="Times New Roman"/>
          <w:color w:val="404040"/>
          <w:sz w:val="24"/>
          <w:szCs w:val="24"/>
        </w:rPr>
        <w:t xml:space="preserve"> object storage for training ZIP files and model outputs, Stripe for payment escrow and worker payouts via Stripe Connect, and the </w:t>
      </w:r>
      <w:proofErr w:type="spellStart"/>
      <w:r w:rsidRPr="00AC6E2C">
        <w:rPr>
          <w:rFonts w:ascii="Times New Roman" w:eastAsia="Arial" w:hAnsi="Times New Roman"/>
          <w:color w:val="404040"/>
          <w:sz w:val="24"/>
          <w:szCs w:val="24"/>
        </w:rPr>
        <w:t>Groq</w:t>
      </w:r>
      <w:proofErr w:type="spellEnd"/>
      <w:r w:rsidRPr="00AC6E2C">
        <w:rPr>
          <w:rFonts w:ascii="Times New Roman" w:eastAsia="Arial" w:hAnsi="Times New Roman"/>
          <w:color w:val="404040"/>
          <w:sz w:val="24"/>
          <w:szCs w:val="24"/>
        </w:rPr>
        <w:t xml:space="preserve"> LLM API for AI-assisted job pricing.</w:t>
      </w:r>
    </w:p>
    <w:p w14:paraId="3C927C16" w14:textId="77777777" w:rsidR="00AC6E2C" w:rsidRPr="00AC6E2C" w:rsidRDefault="00AC6E2C" w:rsidP="000A5920">
      <w:pPr>
        <w:spacing w:after="60"/>
        <w:jc w:val="both"/>
        <w:rPr>
          <w:rFonts w:ascii="Times New Roman" w:hAnsi="Times New Roman"/>
          <w:sz w:val="24"/>
          <w:szCs w:val="24"/>
        </w:rPr>
      </w:pPr>
    </w:p>
    <w:p w14:paraId="5AAF2218"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pricing engine is a two-layer system: a rule-based static analyser scans the submitted requirements.txt and training script, assigning complexity scores based on detected ML frameworks (</w:t>
      </w:r>
      <w:proofErr w:type="spellStart"/>
      <w:r w:rsidRPr="00AC6E2C">
        <w:rPr>
          <w:rFonts w:ascii="Times New Roman" w:eastAsia="Arial" w:hAnsi="Times New Roman"/>
          <w:color w:val="404040"/>
          <w:sz w:val="24"/>
          <w:szCs w:val="24"/>
        </w:rPr>
        <w:t>PyTorch</w:t>
      </w:r>
      <w:proofErr w:type="spellEnd"/>
      <w:r w:rsidRPr="00AC6E2C">
        <w:rPr>
          <w:rFonts w:ascii="Times New Roman" w:eastAsia="Arial" w:hAnsi="Times New Roman"/>
          <w:color w:val="404040"/>
          <w:sz w:val="24"/>
          <w:szCs w:val="24"/>
        </w:rPr>
        <w:t xml:space="preserve">/TensorFlow: +40 pts, Hugging Face Transformers: +45 pts), dataset sizes, epoch counts, and neural network complexity patterns. A </w:t>
      </w:r>
      <w:proofErr w:type="spellStart"/>
      <w:r w:rsidRPr="00AC6E2C">
        <w:rPr>
          <w:rFonts w:ascii="Times New Roman" w:eastAsia="Arial" w:hAnsi="Times New Roman"/>
          <w:color w:val="404040"/>
          <w:sz w:val="24"/>
          <w:szCs w:val="24"/>
        </w:rPr>
        <w:t>Groq</w:t>
      </w:r>
      <w:proofErr w:type="spellEnd"/>
      <w:r w:rsidRPr="00AC6E2C">
        <w:rPr>
          <w:rFonts w:ascii="Times New Roman" w:eastAsia="Arial" w:hAnsi="Times New Roman"/>
          <w:color w:val="404040"/>
          <w:sz w:val="24"/>
          <w:szCs w:val="24"/>
        </w:rPr>
        <w:t xml:space="preserve"> LLM then provides an independent estimate, and the final tier price (selected from a Rs.10–Rs.500 ladder) is the maximum of both scores, preventing both under-pricing of heavy jobs and over-pricing of trivial ones.</w:t>
      </w:r>
    </w:p>
    <w:p w14:paraId="0BBBE536" w14:textId="77777777" w:rsidR="00AC6E2C" w:rsidRPr="00AC6E2C" w:rsidRDefault="00AC6E2C" w:rsidP="000A5920">
      <w:pPr>
        <w:spacing w:after="60"/>
        <w:jc w:val="both"/>
        <w:rPr>
          <w:rFonts w:ascii="Times New Roman" w:hAnsi="Times New Roman"/>
          <w:sz w:val="24"/>
          <w:szCs w:val="24"/>
        </w:rPr>
      </w:pPr>
    </w:p>
    <w:p w14:paraId="42551113"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payment model uses Stripe's payment reservation (not immediate charge) approach: funds are reserved at job publication and only charged on successful completion, with automatic full refund on failure. Workers earn 80% of each job's tier price; the platform retains 20%. Worker payouts are handled through Stripe Connect.</w:t>
      </w:r>
    </w:p>
    <w:p w14:paraId="547CD22E" w14:textId="77777777" w:rsidR="00AC6E2C" w:rsidRPr="00AC6E2C" w:rsidRDefault="00AC6E2C" w:rsidP="000A5920">
      <w:pPr>
        <w:spacing w:after="60"/>
        <w:jc w:val="both"/>
        <w:rPr>
          <w:rFonts w:ascii="Times New Roman" w:hAnsi="Times New Roman"/>
          <w:sz w:val="24"/>
          <w:szCs w:val="24"/>
        </w:rPr>
      </w:pPr>
    </w:p>
    <w:p w14:paraId="5398051A"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Performance benchmarks derived from published GPU TFLOPS specifications show that </w:t>
      </w: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provides a 4–6x speedup over a low-end consumer PC (GTX 1060-class hardware) for medium-to-heavy workloads, at 74–80% lower cost than equivalent AWS cloud instances — with zero setup time for users.</w:t>
      </w:r>
    </w:p>
    <w:p w14:paraId="0A08A0D9" w14:textId="77777777" w:rsidR="00AC6E2C" w:rsidRPr="00AC6E2C" w:rsidRDefault="00AC6E2C" w:rsidP="000A5920">
      <w:pPr>
        <w:spacing w:after="60"/>
        <w:jc w:val="both"/>
        <w:rPr>
          <w:rFonts w:ascii="Times New Roman" w:hAnsi="Times New Roman"/>
          <w:sz w:val="24"/>
          <w:szCs w:val="24"/>
        </w:rPr>
      </w:pPr>
    </w:p>
    <w:p w14:paraId="080F559D"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Key contributions: a working crowd-sourced compute marketplace with trust mechanisms; a novel two-layer AI pricing engine combining rule-based static analysis with LLM inference; real-time </w:t>
      </w:r>
      <w:r w:rsidRPr="00AC6E2C">
        <w:rPr>
          <w:rFonts w:ascii="Times New Roman" w:eastAsia="Arial" w:hAnsi="Times New Roman"/>
          <w:color w:val="404040"/>
          <w:sz w:val="24"/>
          <w:szCs w:val="24"/>
        </w:rPr>
        <w:lastRenderedPageBreak/>
        <w:t>training log streaming via Socket.IO from inside Docker containers; automated Docker container lifecycle management from within an Electron desktop application; and a complete payment escrow system with multi-party settlement.</w:t>
      </w:r>
    </w:p>
    <w:p w14:paraId="4189421D" w14:textId="77777777" w:rsidR="003F0687" w:rsidRPr="003F0687" w:rsidRDefault="003F0687" w:rsidP="00F401AC">
      <w:pPr>
        <w:pStyle w:val="ListParagraph"/>
        <w:tabs>
          <w:tab w:val="left" w:pos="0"/>
        </w:tabs>
        <w:spacing w:after="0" w:line="360" w:lineRule="auto"/>
        <w:ind w:left="0"/>
        <w:jc w:val="center"/>
        <w:rPr>
          <w:rFonts w:ascii="Times New Roman" w:hAnsi="Times New Roman"/>
          <w:color w:val="000000"/>
          <w:sz w:val="36"/>
          <w:szCs w:val="32"/>
        </w:rPr>
      </w:pPr>
    </w:p>
    <w:p w14:paraId="49BA2C86" w14:textId="77777777" w:rsidR="001D0A61" w:rsidRDefault="001D0A61" w:rsidP="00F401AC">
      <w:pPr>
        <w:spacing w:line="360" w:lineRule="auto"/>
        <w:jc w:val="center"/>
        <w:rPr>
          <w:rFonts w:ascii="Times New Roman" w:hAnsi="Times New Roman"/>
          <w:b/>
          <w:sz w:val="36"/>
          <w:szCs w:val="36"/>
        </w:rPr>
      </w:pPr>
    </w:p>
    <w:p w14:paraId="064AF04B" w14:textId="77777777" w:rsidR="001D0A61" w:rsidRDefault="001D0A61" w:rsidP="00F401AC">
      <w:pPr>
        <w:spacing w:line="360" w:lineRule="auto"/>
        <w:jc w:val="center"/>
        <w:rPr>
          <w:rFonts w:ascii="Times New Roman" w:hAnsi="Times New Roman"/>
          <w:b/>
          <w:sz w:val="36"/>
          <w:szCs w:val="36"/>
        </w:rPr>
      </w:pPr>
    </w:p>
    <w:p w14:paraId="03F11809" w14:textId="77777777" w:rsidR="001D0A61" w:rsidRDefault="001D0A61" w:rsidP="00AC6E2C">
      <w:pPr>
        <w:spacing w:line="360" w:lineRule="auto"/>
        <w:rPr>
          <w:rFonts w:ascii="Times New Roman" w:hAnsi="Times New Roman"/>
          <w:b/>
          <w:sz w:val="36"/>
          <w:szCs w:val="36"/>
        </w:rPr>
      </w:pPr>
    </w:p>
    <w:p w14:paraId="23FBE79E" w14:textId="77777777" w:rsidR="00AC6E2C" w:rsidRDefault="00AC6E2C" w:rsidP="00AC6E2C">
      <w:pPr>
        <w:spacing w:line="360" w:lineRule="auto"/>
        <w:rPr>
          <w:rFonts w:ascii="Times New Roman" w:hAnsi="Times New Roman"/>
          <w:b/>
          <w:sz w:val="36"/>
          <w:szCs w:val="36"/>
        </w:rPr>
      </w:pPr>
    </w:p>
    <w:p w14:paraId="734E8725" w14:textId="77777777" w:rsidR="00AC6E2C" w:rsidRDefault="00AC6E2C" w:rsidP="00AC6E2C">
      <w:pPr>
        <w:spacing w:line="360" w:lineRule="auto"/>
        <w:rPr>
          <w:rFonts w:ascii="Times New Roman" w:hAnsi="Times New Roman"/>
          <w:b/>
          <w:sz w:val="36"/>
          <w:szCs w:val="36"/>
        </w:rPr>
      </w:pPr>
    </w:p>
    <w:p w14:paraId="6ACBE139" w14:textId="77777777" w:rsidR="00AC6E2C" w:rsidRDefault="00AC6E2C" w:rsidP="00AC6E2C">
      <w:pPr>
        <w:spacing w:line="360" w:lineRule="auto"/>
        <w:rPr>
          <w:rFonts w:ascii="Times New Roman" w:hAnsi="Times New Roman"/>
          <w:b/>
          <w:sz w:val="36"/>
          <w:szCs w:val="36"/>
        </w:rPr>
      </w:pPr>
    </w:p>
    <w:p w14:paraId="611479CF" w14:textId="77777777" w:rsidR="00AC6E2C" w:rsidRDefault="00AC6E2C" w:rsidP="00AC6E2C">
      <w:pPr>
        <w:spacing w:line="360" w:lineRule="auto"/>
        <w:rPr>
          <w:rFonts w:ascii="Times New Roman" w:hAnsi="Times New Roman"/>
          <w:b/>
          <w:sz w:val="36"/>
          <w:szCs w:val="36"/>
        </w:rPr>
      </w:pPr>
    </w:p>
    <w:p w14:paraId="1C82DE28" w14:textId="77777777" w:rsidR="00AC6E2C" w:rsidRDefault="00AC6E2C" w:rsidP="00AC6E2C">
      <w:pPr>
        <w:spacing w:line="360" w:lineRule="auto"/>
        <w:rPr>
          <w:rFonts w:ascii="Times New Roman" w:hAnsi="Times New Roman"/>
          <w:b/>
          <w:sz w:val="36"/>
          <w:szCs w:val="36"/>
        </w:rPr>
      </w:pPr>
    </w:p>
    <w:p w14:paraId="5E484417" w14:textId="77777777" w:rsidR="00AC6E2C" w:rsidRDefault="00AC6E2C" w:rsidP="00AC6E2C">
      <w:pPr>
        <w:spacing w:line="360" w:lineRule="auto"/>
        <w:rPr>
          <w:rFonts w:ascii="Times New Roman" w:hAnsi="Times New Roman"/>
          <w:b/>
          <w:sz w:val="36"/>
          <w:szCs w:val="36"/>
        </w:rPr>
      </w:pPr>
    </w:p>
    <w:p w14:paraId="79616283" w14:textId="77777777" w:rsidR="00AC6E2C" w:rsidRDefault="00AC6E2C" w:rsidP="00AC6E2C">
      <w:pPr>
        <w:spacing w:line="360" w:lineRule="auto"/>
        <w:rPr>
          <w:rFonts w:ascii="Times New Roman" w:hAnsi="Times New Roman"/>
          <w:b/>
          <w:sz w:val="36"/>
          <w:szCs w:val="36"/>
        </w:rPr>
      </w:pPr>
    </w:p>
    <w:p w14:paraId="1E4B9177" w14:textId="77777777" w:rsidR="00AC6E2C" w:rsidRDefault="00AC6E2C" w:rsidP="00AC6E2C">
      <w:pPr>
        <w:spacing w:line="360" w:lineRule="auto"/>
        <w:rPr>
          <w:rFonts w:ascii="Times New Roman" w:hAnsi="Times New Roman"/>
          <w:b/>
          <w:sz w:val="36"/>
          <w:szCs w:val="36"/>
        </w:rPr>
      </w:pPr>
    </w:p>
    <w:p w14:paraId="40D6C6A8" w14:textId="77777777" w:rsidR="00AC6E2C" w:rsidRDefault="00AC6E2C" w:rsidP="00AC6E2C">
      <w:pPr>
        <w:spacing w:line="360" w:lineRule="auto"/>
        <w:rPr>
          <w:rFonts w:ascii="Times New Roman" w:hAnsi="Times New Roman"/>
          <w:b/>
          <w:sz w:val="36"/>
          <w:szCs w:val="36"/>
        </w:rPr>
      </w:pPr>
    </w:p>
    <w:p w14:paraId="50EB3296" w14:textId="77777777" w:rsidR="00AC6E2C" w:rsidRDefault="00AC6E2C" w:rsidP="00AC6E2C">
      <w:pPr>
        <w:spacing w:line="360" w:lineRule="auto"/>
        <w:rPr>
          <w:rFonts w:ascii="Times New Roman" w:hAnsi="Times New Roman"/>
          <w:b/>
          <w:sz w:val="36"/>
          <w:szCs w:val="36"/>
        </w:rPr>
      </w:pPr>
    </w:p>
    <w:p w14:paraId="3196620F" w14:textId="77777777" w:rsidR="00AC6E2C" w:rsidRDefault="00AC6E2C" w:rsidP="00AC6E2C">
      <w:pPr>
        <w:spacing w:line="360" w:lineRule="auto"/>
        <w:rPr>
          <w:rFonts w:ascii="Times New Roman" w:hAnsi="Times New Roman"/>
          <w:b/>
          <w:sz w:val="36"/>
          <w:szCs w:val="36"/>
        </w:rPr>
      </w:pPr>
    </w:p>
    <w:p w14:paraId="407F9530" w14:textId="77777777" w:rsidR="00AC6E2C" w:rsidRDefault="00AC6E2C" w:rsidP="00AC6E2C">
      <w:pPr>
        <w:spacing w:line="360" w:lineRule="auto"/>
        <w:rPr>
          <w:rFonts w:ascii="Times New Roman" w:hAnsi="Times New Roman"/>
          <w:b/>
          <w:sz w:val="36"/>
          <w:szCs w:val="36"/>
        </w:rPr>
      </w:pPr>
    </w:p>
    <w:p w14:paraId="120F776E" w14:textId="77777777" w:rsidR="003F0687" w:rsidRDefault="003F0687" w:rsidP="00432A91">
      <w:pPr>
        <w:jc w:val="center"/>
        <w:rPr>
          <w:rFonts w:ascii="Times New Roman" w:hAnsi="Times New Roman"/>
          <w:b/>
          <w:sz w:val="36"/>
          <w:szCs w:val="36"/>
        </w:rPr>
      </w:pPr>
      <w:r w:rsidRPr="00E27976">
        <w:rPr>
          <w:rFonts w:ascii="Times New Roman" w:hAnsi="Times New Roman"/>
          <w:b/>
          <w:sz w:val="36"/>
          <w:szCs w:val="36"/>
        </w:rPr>
        <w:lastRenderedPageBreak/>
        <w:t>INDEX</w:t>
      </w:r>
    </w:p>
    <w:p w14:paraId="76657021" w14:textId="77777777" w:rsidR="00432A91" w:rsidRPr="00E27976" w:rsidRDefault="00432A91" w:rsidP="00432A91">
      <w:pPr>
        <w:jc w:val="center"/>
        <w:rPr>
          <w:rFonts w:ascii="Times New Roman" w:hAnsi="Times New Roman"/>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5595"/>
        <w:gridCol w:w="1193"/>
      </w:tblGrid>
      <w:tr w:rsidR="000C7EDC" w14:paraId="714007F5" w14:textId="77777777" w:rsidTr="00DB4996">
        <w:trPr>
          <w:trHeight w:val="764"/>
          <w:jc w:val="center"/>
        </w:trPr>
        <w:tc>
          <w:tcPr>
            <w:tcW w:w="1356" w:type="dxa"/>
            <w:vAlign w:val="center"/>
          </w:tcPr>
          <w:p w14:paraId="2C8B9288" w14:textId="77777777" w:rsidR="000C7EDC" w:rsidRPr="005825D2" w:rsidRDefault="000C7EDC" w:rsidP="00DB4996">
            <w:pPr>
              <w:spacing w:line="480" w:lineRule="auto"/>
              <w:jc w:val="center"/>
              <w:rPr>
                <w:rFonts w:ascii="Times New Roman" w:hAnsi="Times New Roman"/>
                <w:b/>
                <w:sz w:val="24"/>
                <w:szCs w:val="24"/>
              </w:rPr>
            </w:pPr>
            <w:r w:rsidRPr="005825D2">
              <w:rPr>
                <w:rFonts w:ascii="Times New Roman" w:hAnsi="Times New Roman"/>
                <w:b/>
                <w:sz w:val="24"/>
                <w:szCs w:val="24"/>
              </w:rPr>
              <w:t>SL NO.</w:t>
            </w:r>
          </w:p>
        </w:tc>
        <w:tc>
          <w:tcPr>
            <w:tcW w:w="5595" w:type="dxa"/>
            <w:vAlign w:val="center"/>
          </w:tcPr>
          <w:p w14:paraId="01813EA8" w14:textId="77777777" w:rsidR="000C7EDC" w:rsidRPr="003F0687" w:rsidRDefault="000C7EDC" w:rsidP="00DB4996">
            <w:pPr>
              <w:spacing w:line="480" w:lineRule="auto"/>
              <w:jc w:val="center"/>
              <w:rPr>
                <w:rFonts w:ascii="Times New Roman" w:hAnsi="Times New Roman"/>
                <w:b/>
                <w:sz w:val="24"/>
                <w:szCs w:val="24"/>
              </w:rPr>
            </w:pPr>
            <w:r w:rsidRPr="003F0687">
              <w:rPr>
                <w:rFonts w:ascii="Times New Roman" w:hAnsi="Times New Roman"/>
                <w:b/>
                <w:sz w:val="24"/>
                <w:szCs w:val="24"/>
              </w:rPr>
              <w:t>DESCRIPTION</w:t>
            </w:r>
          </w:p>
        </w:tc>
        <w:tc>
          <w:tcPr>
            <w:tcW w:w="1193" w:type="dxa"/>
            <w:vAlign w:val="center"/>
          </w:tcPr>
          <w:p w14:paraId="564D5EF0" w14:textId="77777777" w:rsidR="000C7EDC" w:rsidRPr="003F0687" w:rsidRDefault="000C7EDC" w:rsidP="00DB4996">
            <w:pPr>
              <w:spacing w:line="480" w:lineRule="auto"/>
              <w:jc w:val="center"/>
              <w:rPr>
                <w:rFonts w:ascii="Times New Roman" w:hAnsi="Times New Roman"/>
                <w:b/>
                <w:sz w:val="24"/>
                <w:szCs w:val="24"/>
              </w:rPr>
            </w:pPr>
            <w:r w:rsidRPr="003F0687">
              <w:rPr>
                <w:rFonts w:ascii="Times New Roman" w:hAnsi="Times New Roman"/>
                <w:b/>
                <w:sz w:val="24"/>
                <w:szCs w:val="24"/>
              </w:rPr>
              <w:t>PAGE</w:t>
            </w:r>
          </w:p>
        </w:tc>
      </w:tr>
      <w:tr w:rsidR="000C7EDC" w14:paraId="1F3146B9" w14:textId="77777777" w:rsidTr="005825D2">
        <w:trPr>
          <w:jc w:val="center"/>
        </w:trPr>
        <w:tc>
          <w:tcPr>
            <w:tcW w:w="1356" w:type="dxa"/>
            <w:vAlign w:val="center"/>
          </w:tcPr>
          <w:p w14:paraId="407E4774" w14:textId="72E1C3F3" w:rsidR="000C7EDC" w:rsidRPr="00CC5E44" w:rsidRDefault="000C7EDC" w:rsidP="000A5920">
            <w:pPr>
              <w:spacing w:line="480" w:lineRule="auto"/>
              <w:jc w:val="center"/>
              <w:rPr>
                <w:rFonts w:ascii="Times New Roman" w:hAnsi="Times New Roman"/>
                <w:sz w:val="24"/>
                <w:szCs w:val="24"/>
              </w:rPr>
            </w:pPr>
            <w:r w:rsidRPr="00CC5E44">
              <w:rPr>
                <w:rFonts w:ascii="Times New Roman" w:hAnsi="Times New Roman"/>
                <w:sz w:val="24"/>
                <w:szCs w:val="24"/>
              </w:rPr>
              <w:t>I.</w:t>
            </w:r>
          </w:p>
        </w:tc>
        <w:tc>
          <w:tcPr>
            <w:tcW w:w="5595" w:type="dxa"/>
            <w:vAlign w:val="center"/>
          </w:tcPr>
          <w:p w14:paraId="4787F3F3"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sz w:val="24"/>
                <w:szCs w:val="24"/>
              </w:rPr>
              <w:t>ABSTRACT</w:t>
            </w:r>
          </w:p>
        </w:tc>
        <w:tc>
          <w:tcPr>
            <w:tcW w:w="1193" w:type="dxa"/>
            <w:vAlign w:val="center"/>
          </w:tcPr>
          <w:p w14:paraId="45A67DB4" w14:textId="104BA64B" w:rsidR="000C7EDC" w:rsidRPr="000C7EDC" w:rsidRDefault="004C21C1" w:rsidP="005825D2">
            <w:pPr>
              <w:spacing w:line="480" w:lineRule="auto"/>
              <w:jc w:val="center"/>
              <w:rPr>
                <w:rFonts w:ascii="Times New Roman" w:hAnsi="Times New Roman"/>
                <w:sz w:val="24"/>
                <w:szCs w:val="24"/>
              </w:rPr>
            </w:pPr>
            <w:r>
              <w:rPr>
                <w:rFonts w:ascii="Times New Roman" w:hAnsi="Times New Roman"/>
                <w:sz w:val="24"/>
                <w:szCs w:val="24"/>
              </w:rPr>
              <w:t>4</w:t>
            </w:r>
          </w:p>
        </w:tc>
      </w:tr>
      <w:tr w:rsidR="000A5920" w14:paraId="79FBC150" w14:textId="77777777" w:rsidTr="005825D2">
        <w:trPr>
          <w:jc w:val="center"/>
        </w:trPr>
        <w:tc>
          <w:tcPr>
            <w:tcW w:w="1356" w:type="dxa"/>
            <w:vAlign w:val="center"/>
          </w:tcPr>
          <w:p w14:paraId="6C951CF1" w14:textId="264652C3" w:rsidR="000A5920" w:rsidRDefault="000A5920" w:rsidP="000A5920">
            <w:pPr>
              <w:spacing w:line="480" w:lineRule="auto"/>
              <w:jc w:val="center"/>
              <w:rPr>
                <w:rFonts w:ascii="Times New Roman" w:hAnsi="Times New Roman"/>
                <w:sz w:val="24"/>
                <w:szCs w:val="24"/>
              </w:rPr>
            </w:pPr>
            <w:r>
              <w:rPr>
                <w:rFonts w:ascii="Times New Roman" w:hAnsi="Times New Roman"/>
                <w:sz w:val="24"/>
                <w:szCs w:val="24"/>
              </w:rPr>
              <w:t>II.</w:t>
            </w:r>
          </w:p>
        </w:tc>
        <w:tc>
          <w:tcPr>
            <w:tcW w:w="5595" w:type="dxa"/>
            <w:vAlign w:val="center"/>
          </w:tcPr>
          <w:p w14:paraId="2F843DFE" w14:textId="71383B42" w:rsidR="000A5920" w:rsidRPr="000C7EDC" w:rsidRDefault="000A5920" w:rsidP="005825D2">
            <w:pPr>
              <w:spacing w:line="480" w:lineRule="auto"/>
              <w:jc w:val="center"/>
              <w:rPr>
                <w:rFonts w:ascii="Times New Roman" w:hAnsi="Times New Roman"/>
                <w:sz w:val="24"/>
                <w:szCs w:val="24"/>
              </w:rPr>
            </w:pPr>
            <w:r w:rsidRPr="000A5920">
              <w:rPr>
                <w:rFonts w:ascii="Times New Roman" w:hAnsi="Times New Roman"/>
                <w:sz w:val="24"/>
                <w:szCs w:val="24"/>
              </w:rPr>
              <w:t>LIST OF FIGURES</w:t>
            </w:r>
          </w:p>
        </w:tc>
        <w:tc>
          <w:tcPr>
            <w:tcW w:w="1193" w:type="dxa"/>
            <w:vAlign w:val="center"/>
          </w:tcPr>
          <w:p w14:paraId="7F4AF73C" w14:textId="154657E7" w:rsidR="000A5920" w:rsidRDefault="000A5920" w:rsidP="005825D2">
            <w:pPr>
              <w:spacing w:line="480" w:lineRule="auto"/>
              <w:jc w:val="center"/>
              <w:rPr>
                <w:rFonts w:ascii="Times New Roman" w:hAnsi="Times New Roman"/>
                <w:sz w:val="24"/>
                <w:szCs w:val="24"/>
              </w:rPr>
            </w:pPr>
            <w:r>
              <w:rPr>
                <w:rFonts w:ascii="Times New Roman" w:hAnsi="Times New Roman"/>
                <w:sz w:val="24"/>
                <w:szCs w:val="24"/>
              </w:rPr>
              <w:t>7</w:t>
            </w:r>
          </w:p>
        </w:tc>
      </w:tr>
      <w:tr w:rsidR="000C7EDC" w14:paraId="3397FF87" w14:textId="77777777" w:rsidTr="005825D2">
        <w:trPr>
          <w:jc w:val="center"/>
        </w:trPr>
        <w:tc>
          <w:tcPr>
            <w:tcW w:w="1356" w:type="dxa"/>
            <w:vAlign w:val="center"/>
          </w:tcPr>
          <w:p w14:paraId="4072E300"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127B4EE5"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INTRODUCTION</w:t>
            </w:r>
          </w:p>
        </w:tc>
        <w:tc>
          <w:tcPr>
            <w:tcW w:w="1193" w:type="dxa"/>
            <w:vAlign w:val="center"/>
          </w:tcPr>
          <w:p w14:paraId="1F8E5D24" w14:textId="4F1ABA93" w:rsidR="000C7EDC" w:rsidRPr="000C7EDC" w:rsidRDefault="00AE1C05" w:rsidP="005825D2">
            <w:pPr>
              <w:spacing w:line="480" w:lineRule="auto"/>
              <w:jc w:val="center"/>
              <w:rPr>
                <w:rFonts w:ascii="Times New Roman" w:hAnsi="Times New Roman"/>
                <w:sz w:val="24"/>
                <w:szCs w:val="24"/>
              </w:rPr>
            </w:pPr>
            <w:r>
              <w:rPr>
                <w:rFonts w:ascii="Times New Roman" w:hAnsi="Times New Roman"/>
                <w:sz w:val="24"/>
                <w:szCs w:val="24"/>
              </w:rPr>
              <w:t>9</w:t>
            </w:r>
          </w:p>
        </w:tc>
      </w:tr>
      <w:tr w:rsidR="000C7EDC" w14:paraId="7F241939" w14:textId="77777777" w:rsidTr="005825D2">
        <w:trPr>
          <w:jc w:val="center"/>
        </w:trPr>
        <w:tc>
          <w:tcPr>
            <w:tcW w:w="1356" w:type="dxa"/>
            <w:vAlign w:val="center"/>
          </w:tcPr>
          <w:p w14:paraId="6932A286"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691EFA1"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REVIEW OF LITERATURE</w:t>
            </w:r>
          </w:p>
        </w:tc>
        <w:tc>
          <w:tcPr>
            <w:tcW w:w="1193" w:type="dxa"/>
            <w:vAlign w:val="center"/>
          </w:tcPr>
          <w:p w14:paraId="37A2E47B" w14:textId="3BFA5254" w:rsidR="000C7EDC" w:rsidRPr="000C7EDC" w:rsidRDefault="00AE1C05" w:rsidP="005825D2">
            <w:pPr>
              <w:spacing w:line="480" w:lineRule="auto"/>
              <w:jc w:val="center"/>
              <w:rPr>
                <w:rFonts w:ascii="Times New Roman" w:hAnsi="Times New Roman"/>
                <w:sz w:val="24"/>
                <w:szCs w:val="24"/>
              </w:rPr>
            </w:pPr>
            <w:r>
              <w:rPr>
                <w:rFonts w:ascii="Times New Roman" w:hAnsi="Times New Roman"/>
                <w:sz w:val="24"/>
                <w:szCs w:val="24"/>
              </w:rPr>
              <w:t>12</w:t>
            </w:r>
          </w:p>
        </w:tc>
      </w:tr>
      <w:tr w:rsidR="000C7EDC" w14:paraId="10F151A5" w14:textId="77777777" w:rsidTr="005825D2">
        <w:trPr>
          <w:jc w:val="center"/>
        </w:trPr>
        <w:tc>
          <w:tcPr>
            <w:tcW w:w="1356" w:type="dxa"/>
            <w:vAlign w:val="center"/>
          </w:tcPr>
          <w:p w14:paraId="26E8980B"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441DAD0C"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PROPOSED WORK</w:t>
            </w:r>
          </w:p>
        </w:tc>
        <w:tc>
          <w:tcPr>
            <w:tcW w:w="1193" w:type="dxa"/>
            <w:vAlign w:val="center"/>
          </w:tcPr>
          <w:p w14:paraId="4184710A" w14:textId="67B92BE0" w:rsidR="000C7EDC" w:rsidRPr="000C7EDC" w:rsidRDefault="00D54148" w:rsidP="005825D2">
            <w:pPr>
              <w:spacing w:line="480" w:lineRule="auto"/>
              <w:jc w:val="center"/>
              <w:rPr>
                <w:rFonts w:ascii="Times New Roman" w:hAnsi="Times New Roman"/>
                <w:sz w:val="24"/>
                <w:szCs w:val="24"/>
              </w:rPr>
            </w:pPr>
            <w:r>
              <w:rPr>
                <w:rFonts w:ascii="Times New Roman" w:hAnsi="Times New Roman"/>
                <w:sz w:val="24"/>
                <w:szCs w:val="24"/>
              </w:rPr>
              <w:t>1</w:t>
            </w:r>
            <w:r w:rsidR="00A83C18">
              <w:rPr>
                <w:rFonts w:ascii="Times New Roman" w:hAnsi="Times New Roman"/>
                <w:sz w:val="24"/>
                <w:szCs w:val="24"/>
              </w:rPr>
              <w:t>4</w:t>
            </w:r>
          </w:p>
        </w:tc>
      </w:tr>
      <w:tr w:rsidR="000C7EDC" w14:paraId="4699C60D" w14:textId="77777777" w:rsidTr="005825D2">
        <w:trPr>
          <w:jc w:val="center"/>
        </w:trPr>
        <w:tc>
          <w:tcPr>
            <w:tcW w:w="1356" w:type="dxa"/>
            <w:vAlign w:val="center"/>
          </w:tcPr>
          <w:p w14:paraId="14D5E596"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6CD55945" w14:textId="77777777" w:rsidR="000C7EDC" w:rsidRPr="000C7EDC" w:rsidRDefault="000C7EDC" w:rsidP="005825D2">
            <w:pPr>
              <w:spacing w:line="480" w:lineRule="auto"/>
              <w:jc w:val="center"/>
              <w:rPr>
                <w:rFonts w:ascii="Times New Roman" w:hAnsi="Times New Roman"/>
              </w:rPr>
            </w:pPr>
            <w:r w:rsidRPr="000C7EDC">
              <w:rPr>
                <w:rFonts w:ascii="Times New Roman" w:hAnsi="Times New Roman"/>
              </w:rPr>
              <w:t>PROJECT MODULES &amp; FEATURES</w:t>
            </w:r>
          </w:p>
        </w:tc>
        <w:tc>
          <w:tcPr>
            <w:tcW w:w="1193" w:type="dxa"/>
            <w:vAlign w:val="center"/>
          </w:tcPr>
          <w:p w14:paraId="4FCEAB98" w14:textId="1B8DB3C8" w:rsidR="000C7EDC" w:rsidRPr="000C7EDC" w:rsidRDefault="00A83C18" w:rsidP="005825D2">
            <w:pPr>
              <w:spacing w:line="480" w:lineRule="auto"/>
              <w:jc w:val="center"/>
              <w:rPr>
                <w:rFonts w:ascii="Times New Roman" w:hAnsi="Times New Roman"/>
                <w:sz w:val="24"/>
                <w:szCs w:val="24"/>
              </w:rPr>
            </w:pPr>
            <w:r>
              <w:rPr>
                <w:rFonts w:ascii="Times New Roman" w:hAnsi="Times New Roman"/>
                <w:sz w:val="24"/>
                <w:szCs w:val="24"/>
              </w:rPr>
              <w:t>18</w:t>
            </w:r>
          </w:p>
        </w:tc>
      </w:tr>
      <w:tr w:rsidR="000C7EDC" w14:paraId="23C37177" w14:textId="77777777" w:rsidTr="005825D2">
        <w:trPr>
          <w:jc w:val="center"/>
        </w:trPr>
        <w:tc>
          <w:tcPr>
            <w:tcW w:w="1356" w:type="dxa"/>
            <w:vAlign w:val="center"/>
          </w:tcPr>
          <w:p w14:paraId="144FC6C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38982E7" w14:textId="3984816C" w:rsidR="000C7EDC" w:rsidRPr="000C7EDC" w:rsidRDefault="00927164" w:rsidP="005825D2">
            <w:pPr>
              <w:spacing w:line="480" w:lineRule="auto"/>
              <w:jc w:val="center"/>
              <w:rPr>
                <w:rFonts w:ascii="Times New Roman" w:hAnsi="Times New Roman"/>
              </w:rPr>
            </w:pPr>
            <w:r w:rsidRPr="000C7EDC">
              <w:rPr>
                <w:rFonts w:ascii="Times New Roman" w:hAnsi="Times New Roman"/>
              </w:rPr>
              <w:t>PLATFORM &amp; TECHNOLOGY</w:t>
            </w:r>
          </w:p>
        </w:tc>
        <w:tc>
          <w:tcPr>
            <w:tcW w:w="1193" w:type="dxa"/>
            <w:vAlign w:val="center"/>
          </w:tcPr>
          <w:p w14:paraId="5D6FC41D" w14:textId="66DADA0E" w:rsidR="000C7EDC" w:rsidRPr="000C7EDC" w:rsidRDefault="00186A04" w:rsidP="005825D2">
            <w:pPr>
              <w:spacing w:line="480" w:lineRule="auto"/>
              <w:jc w:val="center"/>
              <w:rPr>
                <w:rFonts w:ascii="Times New Roman" w:hAnsi="Times New Roman"/>
                <w:sz w:val="24"/>
                <w:szCs w:val="24"/>
              </w:rPr>
            </w:pPr>
            <w:r>
              <w:rPr>
                <w:rFonts w:ascii="Times New Roman" w:hAnsi="Times New Roman"/>
                <w:sz w:val="24"/>
                <w:szCs w:val="24"/>
              </w:rPr>
              <w:t>24</w:t>
            </w:r>
          </w:p>
        </w:tc>
      </w:tr>
      <w:tr w:rsidR="000C7EDC" w14:paraId="420805AF" w14:textId="77777777" w:rsidTr="005825D2">
        <w:trPr>
          <w:jc w:val="center"/>
        </w:trPr>
        <w:tc>
          <w:tcPr>
            <w:tcW w:w="1356" w:type="dxa"/>
            <w:vAlign w:val="center"/>
          </w:tcPr>
          <w:p w14:paraId="1BE4AF69"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2F2A0611" w14:textId="1008B7EC" w:rsidR="000C7EDC" w:rsidRPr="000C7EDC" w:rsidRDefault="00927164" w:rsidP="005825D2">
            <w:pPr>
              <w:spacing w:line="480" w:lineRule="auto"/>
              <w:jc w:val="center"/>
              <w:rPr>
                <w:rFonts w:ascii="Times New Roman" w:hAnsi="Times New Roman"/>
                <w:sz w:val="24"/>
                <w:szCs w:val="24"/>
              </w:rPr>
            </w:pPr>
            <w:r w:rsidRPr="000C7EDC">
              <w:rPr>
                <w:rFonts w:ascii="Times New Roman" w:hAnsi="Times New Roman"/>
              </w:rPr>
              <w:t>TECHNICAL DETAILS</w:t>
            </w:r>
          </w:p>
        </w:tc>
        <w:tc>
          <w:tcPr>
            <w:tcW w:w="1193" w:type="dxa"/>
            <w:vAlign w:val="center"/>
          </w:tcPr>
          <w:p w14:paraId="7A37997B" w14:textId="7CDB4054" w:rsidR="000C7EDC" w:rsidRPr="000C7EDC" w:rsidRDefault="00186A04" w:rsidP="005825D2">
            <w:pPr>
              <w:spacing w:line="480" w:lineRule="auto"/>
              <w:jc w:val="center"/>
              <w:rPr>
                <w:rFonts w:ascii="Times New Roman" w:hAnsi="Times New Roman"/>
                <w:sz w:val="24"/>
                <w:szCs w:val="24"/>
              </w:rPr>
            </w:pPr>
            <w:r>
              <w:rPr>
                <w:rFonts w:ascii="Times New Roman" w:hAnsi="Times New Roman"/>
                <w:sz w:val="24"/>
                <w:szCs w:val="24"/>
              </w:rPr>
              <w:t>29</w:t>
            </w:r>
          </w:p>
        </w:tc>
      </w:tr>
      <w:tr w:rsidR="00697603" w14:paraId="4D697812" w14:textId="77777777" w:rsidTr="005825D2">
        <w:trPr>
          <w:jc w:val="center"/>
        </w:trPr>
        <w:tc>
          <w:tcPr>
            <w:tcW w:w="1356" w:type="dxa"/>
            <w:vAlign w:val="center"/>
          </w:tcPr>
          <w:p w14:paraId="1C47C88F" w14:textId="77777777" w:rsidR="00697603" w:rsidRPr="00432A91" w:rsidRDefault="00697603"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08E5D08C" w14:textId="44F22268" w:rsidR="00697603" w:rsidRPr="000C7EDC" w:rsidRDefault="00697603" w:rsidP="005825D2">
            <w:pPr>
              <w:spacing w:line="480" w:lineRule="auto"/>
              <w:jc w:val="center"/>
              <w:rPr>
                <w:rFonts w:ascii="Times New Roman" w:hAnsi="Times New Roman"/>
              </w:rPr>
            </w:pPr>
            <w:r w:rsidRPr="00697603">
              <w:rPr>
                <w:rFonts w:ascii="Times New Roman" w:hAnsi="Times New Roman"/>
              </w:rPr>
              <w:t>SYSTEM IMPLEMENTATION &amp; U</w:t>
            </w:r>
            <w:r w:rsidR="00F02BB2">
              <w:rPr>
                <w:rFonts w:ascii="Times New Roman" w:hAnsi="Times New Roman"/>
              </w:rPr>
              <w:t>I</w:t>
            </w:r>
          </w:p>
        </w:tc>
        <w:tc>
          <w:tcPr>
            <w:tcW w:w="1193" w:type="dxa"/>
            <w:vAlign w:val="center"/>
          </w:tcPr>
          <w:p w14:paraId="737E3FFB" w14:textId="2548281F" w:rsidR="00697603" w:rsidRDefault="00697603" w:rsidP="005825D2">
            <w:pPr>
              <w:spacing w:line="480" w:lineRule="auto"/>
              <w:jc w:val="center"/>
              <w:rPr>
                <w:rFonts w:ascii="Times New Roman" w:hAnsi="Times New Roman"/>
                <w:sz w:val="24"/>
                <w:szCs w:val="24"/>
              </w:rPr>
            </w:pPr>
            <w:r>
              <w:rPr>
                <w:rFonts w:ascii="Times New Roman" w:hAnsi="Times New Roman"/>
                <w:sz w:val="24"/>
                <w:szCs w:val="24"/>
              </w:rPr>
              <w:t>37</w:t>
            </w:r>
          </w:p>
        </w:tc>
      </w:tr>
      <w:tr w:rsidR="00BF7B72" w14:paraId="6BA4DDA5" w14:textId="77777777" w:rsidTr="005825D2">
        <w:trPr>
          <w:jc w:val="center"/>
        </w:trPr>
        <w:tc>
          <w:tcPr>
            <w:tcW w:w="1356" w:type="dxa"/>
            <w:vAlign w:val="center"/>
          </w:tcPr>
          <w:p w14:paraId="404FDBE5" w14:textId="77777777" w:rsidR="00BF7B72" w:rsidRPr="00432A91" w:rsidRDefault="00BF7B72"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2B3A93F" w14:textId="2ED7F057" w:rsidR="00BF7B72" w:rsidRPr="000C7EDC" w:rsidRDefault="00BF7B72" w:rsidP="005825D2">
            <w:pPr>
              <w:spacing w:line="480" w:lineRule="auto"/>
              <w:jc w:val="center"/>
              <w:rPr>
                <w:rFonts w:ascii="Times New Roman" w:hAnsi="Times New Roman"/>
              </w:rPr>
            </w:pPr>
            <w:r w:rsidRPr="000C7EDC">
              <w:rPr>
                <w:rFonts w:ascii="Times New Roman" w:hAnsi="Times New Roman"/>
              </w:rPr>
              <w:t>RESULT &amp; DISCUSSION</w:t>
            </w:r>
          </w:p>
        </w:tc>
        <w:tc>
          <w:tcPr>
            <w:tcW w:w="1193" w:type="dxa"/>
            <w:vAlign w:val="center"/>
          </w:tcPr>
          <w:p w14:paraId="5170B38C" w14:textId="60B0897F" w:rsidR="00BF7B72" w:rsidRDefault="00752CD3" w:rsidP="005825D2">
            <w:pPr>
              <w:spacing w:line="480" w:lineRule="auto"/>
              <w:jc w:val="center"/>
              <w:rPr>
                <w:rFonts w:ascii="Times New Roman" w:hAnsi="Times New Roman"/>
                <w:sz w:val="24"/>
                <w:szCs w:val="24"/>
              </w:rPr>
            </w:pPr>
            <w:r>
              <w:rPr>
                <w:rFonts w:ascii="Times New Roman" w:hAnsi="Times New Roman"/>
                <w:sz w:val="24"/>
                <w:szCs w:val="24"/>
              </w:rPr>
              <w:t>4</w:t>
            </w:r>
            <w:r w:rsidR="00186A04">
              <w:rPr>
                <w:rFonts w:ascii="Times New Roman" w:hAnsi="Times New Roman"/>
                <w:sz w:val="24"/>
                <w:szCs w:val="24"/>
              </w:rPr>
              <w:t>7</w:t>
            </w:r>
          </w:p>
        </w:tc>
      </w:tr>
      <w:tr w:rsidR="000C7EDC" w14:paraId="2312B600" w14:textId="77777777" w:rsidTr="005825D2">
        <w:trPr>
          <w:jc w:val="center"/>
        </w:trPr>
        <w:tc>
          <w:tcPr>
            <w:tcW w:w="1356" w:type="dxa"/>
            <w:vAlign w:val="center"/>
          </w:tcPr>
          <w:p w14:paraId="79235F4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D0B2007"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APPLICATION</w:t>
            </w:r>
          </w:p>
        </w:tc>
        <w:tc>
          <w:tcPr>
            <w:tcW w:w="1193" w:type="dxa"/>
            <w:vAlign w:val="center"/>
          </w:tcPr>
          <w:p w14:paraId="0ED8827D" w14:textId="3549727F"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51</w:t>
            </w:r>
          </w:p>
        </w:tc>
      </w:tr>
      <w:tr w:rsidR="000C7EDC" w14:paraId="2256BEAC" w14:textId="77777777" w:rsidTr="005825D2">
        <w:trPr>
          <w:jc w:val="center"/>
        </w:trPr>
        <w:tc>
          <w:tcPr>
            <w:tcW w:w="1356" w:type="dxa"/>
            <w:vAlign w:val="center"/>
          </w:tcPr>
          <w:p w14:paraId="1FDCE782"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78AA20F8"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FUTURE SCOPE</w:t>
            </w:r>
          </w:p>
        </w:tc>
        <w:tc>
          <w:tcPr>
            <w:tcW w:w="1193" w:type="dxa"/>
            <w:vAlign w:val="center"/>
          </w:tcPr>
          <w:p w14:paraId="31BFB385" w14:textId="4FE77D25"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53</w:t>
            </w:r>
          </w:p>
        </w:tc>
      </w:tr>
      <w:tr w:rsidR="000C7EDC" w14:paraId="1D565120" w14:textId="77777777" w:rsidTr="005825D2">
        <w:trPr>
          <w:jc w:val="center"/>
        </w:trPr>
        <w:tc>
          <w:tcPr>
            <w:tcW w:w="1356" w:type="dxa"/>
            <w:vAlign w:val="center"/>
          </w:tcPr>
          <w:p w14:paraId="74DD9FA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7542BB55"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CONCLUSION</w:t>
            </w:r>
          </w:p>
        </w:tc>
        <w:tc>
          <w:tcPr>
            <w:tcW w:w="1193" w:type="dxa"/>
            <w:vAlign w:val="center"/>
          </w:tcPr>
          <w:p w14:paraId="1C199ADA" w14:textId="151317B5"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55</w:t>
            </w:r>
          </w:p>
        </w:tc>
      </w:tr>
      <w:tr w:rsidR="000C7EDC" w14:paraId="01866B56" w14:textId="77777777" w:rsidTr="005825D2">
        <w:trPr>
          <w:jc w:val="center"/>
        </w:trPr>
        <w:tc>
          <w:tcPr>
            <w:tcW w:w="1356" w:type="dxa"/>
            <w:vAlign w:val="center"/>
          </w:tcPr>
          <w:p w14:paraId="1372E762"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3A235B44" w14:textId="33DF34C1" w:rsidR="000C7EDC" w:rsidRPr="000C7EDC" w:rsidRDefault="000C7EDC" w:rsidP="005825D2">
            <w:pPr>
              <w:spacing w:line="480" w:lineRule="auto"/>
              <w:jc w:val="center"/>
              <w:rPr>
                <w:rFonts w:ascii="Times New Roman" w:hAnsi="Times New Roman"/>
              </w:rPr>
            </w:pPr>
            <w:r w:rsidRPr="000C7EDC">
              <w:rPr>
                <w:rFonts w:ascii="Times New Roman" w:hAnsi="Times New Roman"/>
              </w:rPr>
              <w:t>REFERENCES</w:t>
            </w:r>
          </w:p>
        </w:tc>
        <w:tc>
          <w:tcPr>
            <w:tcW w:w="1193" w:type="dxa"/>
            <w:vAlign w:val="center"/>
          </w:tcPr>
          <w:p w14:paraId="7971102C" w14:textId="3080CBF7"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57</w:t>
            </w:r>
          </w:p>
        </w:tc>
      </w:tr>
    </w:tbl>
    <w:p w14:paraId="1CD085C1" w14:textId="77777777" w:rsidR="003F0687" w:rsidRDefault="003F0687" w:rsidP="003F0687">
      <w:pPr>
        <w:spacing w:line="360" w:lineRule="auto"/>
        <w:jc w:val="both"/>
        <w:rPr>
          <w:rFonts w:ascii="Times New Roman" w:hAnsi="Times New Roman"/>
        </w:rPr>
      </w:pPr>
    </w:p>
    <w:p w14:paraId="06A809D8" w14:textId="77777777" w:rsidR="000C7EDC" w:rsidRDefault="000C7EDC" w:rsidP="003F0687">
      <w:pPr>
        <w:spacing w:line="360" w:lineRule="auto"/>
        <w:jc w:val="both"/>
        <w:rPr>
          <w:rFonts w:ascii="Times New Roman" w:hAnsi="Times New Roman"/>
        </w:rPr>
      </w:pPr>
    </w:p>
    <w:p w14:paraId="778E6271" w14:textId="77777777" w:rsidR="000C7EDC" w:rsidRDefault="000C7EDC" w:rsidP="003F0687">
      <w:pPr>
        <w:spacing w:line="360" w:lineRule="auto"/>
        <w:jc w:val="both"/>
        <w:rPr>
          <w:rFonts w:ascii="Times New Roman" w:hAnsi="Times New Roman"/>
        </w:rPr>
      </w:pPr>
    </w:p>
    <w:p w14:paraId="2C638FBC" w14:textId="77777777" w:rsidR="000C7EDC" w:rsidRDefault="000C7EDC" w:rsidP="003F0687">
      <w:pPr>
        <w:spacing w:line="360" w:lineRule="auto"/>
        <w:jc w:val="both"/>
        <w:rPr>
          <w:rFonts w:ascii="Times New Roman" w:hAnsi="Times New Roman"/>
        </w:rPr>
      </w:pPr>
    </w:p>
    <w:p w14:paraId="336AF0A5" w14:textId="77777777" w:rsidR="0023567F" w:rsidRDefault="0023567F" w:rsidP="003F0687">
      <w:pPr>
        <w:spacing w:line="360" w:lineRule="auto"/>
        <w:jc w:val="both"/>
        <w:rPr>
          <w:rFonts w:ascii="Times New Roman" w:hAnsi="Times New Roman"/>
        </w:rPr>
      </w:pPr>
    </w:p>
    <w:p w14:paraId="1F886886" w14:textId="69B3728A" w:rsidR="005E0BE0" w:rsidRDefault="00AE1CE3" w:rsidP="00AE1CE3">
      <w:pPr>
        <w:spacing w:before="240" w:after="240"/>
        <w:jc w:val="center"/>
      </w:pPr>
      <w:r w:rsidRPr="00AE1CE3">
        <w:rPr>
          <w:rFonts w:ascii="Times New Roman" w:hAnsi="Times New Roman"/>
          <w:b/>
          <w:sz w:val="36"/>
          <w:szCs w:val="36"/>
        </w:rPr>
        <w:t>LIST OF FIGURES</w:t>
      </w:r>
    </w:p>
    <w:p w14:paraId="4BED7E96" w14:textId="77777777" w:rsidR="005E0BE0" w:rsidRPr="00E27976" w:rsidRDefault="005E0BE0" w:rsidP="005E0BE0">
      <w:pPr>
        <w:jc w:val="center"/>
        <w:rPr>
          <w:rFonts w:ascii="Times New Roman" w:hAnsi="Times New Roman"/>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5595"/>
        <w:gridCol w:w="1193"/>
      </w:tblGrid>
      <w:tr w:rsidR="00FD528A" w14:paraId="4E397FD9" w14:textId="77777777" w:rsidTr="005E0BE0">
        <w:trPr>
          <w:trHeight w:val="439"/>
          <w:jc w:val="center"/>
        </w:trPr>
        <w:tc>
          <w:tcPr>
            <w:tcW w:w="1356" w:type="dxa"/>
            <w:vAlign w:val="center"/>
          </w:tcPr>
          <w:p w14:paraId="711E1D8D" w14:textId="7777777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SL NO.</w:t>
            </w:r>
          </w:p>
        </w:tc>
        <w:tc>
          <w:tcPr>
            <w:tcW w:w="5595" w:type="dxa"/>
            <w:vAlign w:val="center"/>
          </w:tcPr>
          <w:p w14:paraId="2B609AFE" w14:textId="7777777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DESCRIPTION</w:t>
            </w:r>
          </w:p>
        </w:tc>
        <w:tc>
          <w:tcPr>
            <w:tcW w:w="1193" w:type="dxa"/>
            <w:vAlign w:val="center"/>
          </w:tcPr>
          <w:p w14:paraId="3426C3FD" w14:textId="13DC142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PAGE</w:t>
            </w:r>
          </w:p>
        </w:tc>
      </w:tr>
      <w:tr w:rsidR="00FD528A" w14:paraId="1710DFFB" w14:textId="77777777" w:rsidTr="005E0BE0">
        <w:trPr>
          <w:trHeight w:val="40"/>
          <w:jc w:val="center"/>
        </w:trPr>
        <w:tc>
          <w:tcPr>
            <w:tcW w:w="1356" w:type="dxa"/>
            <w:vAlign w:val="center"/>
          </w:tcPr>
          <w:p w14:paraId="0EEA97DA" w14:textId="3A65EF2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1.1</w:t>
            </w:r>
          </w:p>
        </w:tc>
        <w:tc>
          <w:tcPr>
            <w:tcW w:w="5595" w:type="dxa"/>
            <w:vAlign w:val="center"/>
          </w:tcPr>
          <w:p w14:paraId="58D04EE0" w14:textId="73939529"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 xml:space="preserve">Use Case Diagram — </w:t>
            </w: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System Actors and Interactions</w:t>
            </w:r>
          </w:p>
        </w:tc>
        <w:tc>
          <w:tcPr>
            <w:tcW w:w="1193" w:type="dxa"/>
            <w:vAlign w:val="center"/>
          </w:tcPr>
          <w:p w14:paraId="4A6EC88F" w14:textId="7680CE6E" w:rsidR="00FD528A" w:rsidRPr="00FD528A" w:rsidRDefault="00FD528A" w:rsidP="005E0BE0">
            <w:pPr>
              <w:spacing w:line="480" w:lineRule="auto"/>
              <w:jc w:val="center"/>
              <w:rPr>
                <w:rFonts w:ascii="Times New Roman" w:hAnsi="Times New Roman"/>
              </w:rPr>
            </w:pPr>
            <w:r w:rsidRPr="00FD528A">
              <w:rPr>
                <w:rFonts w:ascii="Times New Roman" w:hAnsi="Times New Roman"/>
              </w:rPr>
              <w:t>10</w:t>
            </w:r>
          </w:p>
        </w:tc>
      </w:tr>
      <w:tr w:rsidR="00FD528A" w14:paraId="6FF5E56C" w14:textId="77777777" w:rsidTr="005E0BE0">
        <w:trPr>
          <w:trHeight w:val="40"/>
          <w:jc w:val="center"/>
        </w:trPr>
        <w:tc>
          <w:tcPr>
            <w:tcW w:w="1356" w:type="dxa"/>
            <w:vAlign w:val="center"/>
          </w:tcPr>
          <w:p w14:paraId="7E6F197D" w14:textId="1B6F6B88"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3.1</w:t>
            </w:r>
          </w:p>
        </w:tc>
        <w:tc>
          <w:tcPr>
            <w:tcW w:w="5595" w:type="dxa"/>
            <w:vAlign w:val="center"/>
          </w:tcPr>
          <w:p w14:paraId="0731D26A" w14:textId="1C7D08F0"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System Architecture — Four Component Layers</w:t>
            </w:r>
          </w:p>
        </w:tc>
        <w:tc>
          <w:tcPr>
            <w:tcW w:w="1193" w:type="dxa"/>
            <w:vAlign w:val="center"/>
          </w:tcPr>
          <w:p w14:paraId="4FB50E64" w14:textId="2707C4F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4</w:t>
            </w:r>
          </w:p>
        </w:tc>
      </w:tr>
      <w:tr w:rsidR="00FD528A" w14:paraId="1B3F4AE4" w14:textId="77777777" w:rsidTr="005E0BE0">
        <w:trPr>
          <w:trHeight w:val="40"/>
          <w:jc w:val="center"/>
        </w:trPr>
        <w:tc>
          <w:tcPr>
            <w:tcW w:w="1356" w:type="dxa"/>
            <w:vAlign w:val="center"/>
          </w:tcPr>
          <w:p w14:paraId="19BDA73C" w14:textId="3D3097F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3.2</w:t>
            </w:r>
          </w:p>
        </w:tc>
        <w:tc>
          <w:tcPr>
            <w:tcW w:w="5595" w:type="dxa"/>
            <w:vAlign w:val="center"/>
          </w:tcPr>
          <w:p w14:paraId="1BC57A8C" w14:textId="0C43BEE6"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Job Lifecycle State Machine — Status Transitions</w:t>
            </w:r>
          </w:p>
        </w:tc>
        <w:tc>
          <w:tcPr>
            <w:tcW w:w="1193" w:type="dxa"/>
            <w:vAlign w:val="center"/>
          </w:tcPr>
          <w:p w14:paraId="1642C9AA" w14:textId="1D5024A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5</w:t>
            </w:r>
          </w:p>
        </w:tc>
      </w:tr>
      <w:tr w:rsidR="00FD528A" w14:paraId="06E3AFB0" w14:textId="77777777" w:rsidTr="005E0BE0">
        <w:trPr>
          <w:trHeight w:val="40"/>
          <w:jc w:val="center"/>
        </w:trPr>
        <w:tc>
          <w:tcPr>
            <w:tcW w:w="1356" w:type="dxa"/>
            <w:vAlign w:val="center"/>
          </w:tcPr>
          <w:p w14:paraId="5ED7C920" w14:textId="46A7BC5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3.3</w:t>
            </w:r>
          </w:p>
        </w:tc>
        <w:tc>
          <w:tcPr>
            <w:tcW w:w="5595" w:type="dxa"/>
            <w:vAlign w:val="center"/>
          </w:tcPr>
          <w:p w14:paraId="174BBF12" w14:textId="2BF112C0"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AI Pricing Engine — Two-Layer Scoring Flow</w:t>
            </w:r>
          </w:p>
        </w:tc>
        <w:tc>
          <w:tcPr>
            <w:tcW w:w="1193" w:type="dxa"/>
            <w:vAlign w:val="center"/>
          </w:tcPr>
          <w:p w14:paraId="7483FF3D" w14:textId="6EFF89E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6</w:t>
            </w:r>
          </w:p>
        </w:tc>
      </w:tr>
      <w:tr w:rsidR="00FD528A" w14:paraId="6A844486" w14:textId="77777777" w:rsidTr="005E0BE0">
        <w:trPr>
          <w:trHeight w:val="40"/>
          <w:jc w:val="center"/>
        </w:trPr>
        <w:tc>
          <w:tcPr>
            <w:tcW w:w="1356" w:type="dxa"/>
            <w:vAlign w:val="center"/>
          </w:tcPr>
          <w:p w14:paraId="4B401309" w14:textId="22BE3B2B"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3.4</w:t>
            </w:r>
          </w:p>
        </w:tc>
        <w:tc>
          <w:tcPr>
            <w:tcW w:w="5595" w:type="dxa"/>
            <w:vAlign w:val="center"/>
          </w:tcPr>
          <w:p w14:paraId="7427226C" w14:textId="76F0B27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Payment Flow — Reserve, Charge, and Payout Sequence</w:t>
            </w:r>
          </w:p>
        </w:tc>
        <w:tc>
          <w:tcPr>
            <w:tcW w:w="1193" w:type="dxa"/>
            <w:vAlign w:val="center"/>
          </w:tcPr>
          <w:p w14:paraId="3E3AA2CC" w14:textId="2CBE134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7</w:t>
            </w:r>
          </w:p>
        </w:tc>
      </w:tr>
      <w:tr w:rsidR="00FD528A" w14:paraId="19C9F77A" w14:textId="77777777" w:rsidTr="005E0BE0">
        <w:trPr>
          <w:trHeight w:val="40"/>
          <w:jc w:val="center"/>
        </w:trPr>
        <w:tc>
          <w:tcPr>
            <w:tcW w:w="1356" w:type="dxa"/>
            <w:vAlign w:val="center"/>
          </w:tcPr>
          <w:p w14:paraId="584F0787" w14:textId="10EC6A15"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4.1</w:t>
            </w:r>
          </w:p>
        </w:tc>
        <w:tc>
          <w:tcPr>
            <w:tcW w:w="5595" w:type="dxa"/>
            <w:vAlign w:val="center"/>
          </w:tcPr>
          <w:p w14:paraId="6AE0AA72" w14:textId="58AE687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Docker Job Execution Flow — Electron Agent to Container</w:t>
            </w:r>
          </w:p>
        </w:tc>
        <w:tc>
          <w:tcPr>
            <w:tcW w:w="1193" w:type="dxa"/>
            <w:vAlign w:val="center"/>
          </w:tcPr>
          <w:p w14:paraId="06A241FB" w14:textId="2D1FC3C8" w:rsidR="00FD528A" w:rsidRPr="00FD528A" w:rsidRDefault="00FD528A" w:rsidP="005E0BE0">
            <w:pPr>
              <w:spacing w:line="480" w:lineRule="auto"/>
              <w:jc w:val="center"/>
              <w:rPr>
                <w:rFonts w:ascii="Times New Roman" w:hAnsi="Times New Roman"/>
              </w:rPr>
            </w:pPr>
            <w:r w:rsidRPr="00FD528A">
              <w:rPr>
                <w:rFonts w:ascii="Times New Roman" w:hAnsi="Times New Roman"/>
              </w:rPr>
              <w:t>20</w:t>
            </w:r>
          </w:p>
        </w:tc>
      </w:tr>
      <w:tr w:rsidR="00FD528A" w14:paraId="1A505A7A" w14:textId="77777777" w:rsidTr="005E0BE0">
        <w:trPr>
          <w:trHeight w:val="40"/>
          <w:jc w:val="center"/>
        </w:trPr>
        <w:tc>
          <w:tcPr>
            <w:tcW w:w="1356" w:type="dxa"/>
            <w:vAlign w:val="center"/>
          </w:tcPr>
          <w:p w14:paraId="06075336" w14:textId="6F12DF38"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4.2</w:t>
            </w:r>
          </w:p>
        </w:tc>
        <w:tc>
          <w:tcPr>
            <w:tcW w:w="5595" w:type="dxa"/>
            <w:vAlign w:val="center"/>
          </w:tcPr>
          <w:p w14:paraId="620FE1FB" w14:textId="420A4C6C"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Real-Time Data Flow Diagram — Log Streaming and Status Updates</w:t>
            </w:r>
          </w:p>
        </w:tc>
        <w:tc>
          <w:tcPr>
            <w:tcW w:w="1193" w:type="dxa"/>
            <w:vAlign w:val="center"/>
          </w:tcPr>
          <w:p w14:paraId="14DA6B3A" w14:textId="6C57593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21</w:t>
            </w:r>
          </w:p>
        </w:tc>
      </w:tr>
      <w:tr w:rsidR="00FD528A" w14:paraId="4828D983" w14:textId="77777777" w:rsidTr="005E0BE0">
        <w:trPr>
          <w:trHeight w:val="40"/>
          <w:jc w:val="center"/>
        </w:trPr>
        <w:tc>
          <w:tcPr>
            <w:tcW w:w="1356" w:type="dxa"/>
            <w:vAlign w:val="center"/>
          </w:tcPr>
          <w:p w14:paraId="2AA946FD" w14:textId="6E07A1D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4.3</w:t>
            </w:r>
          </w:p>
        </w:tc>
        <w:tc>
          <w:tcPr>
            <w:tcW w:w="5595" w:type="dxa"/>
            <w:vAlign w:val="center"/>
          </w:tcPr>
          <w:p w14:paraId="3B15102F" w14:textId="35D7F0B2"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Sequence Diagram — Full Job Lifecycle from User to Worker</w:t>
            </w:r>
          </w:p>
        </w:tc>
        <w:tc>
          <w:tcPr>
            <w:tcW w:w="1193" w:type="dxa"/>
            <w:vAlign w:val="center"/>
          </w:tcPr>
          <w:p w14:paraId="423A0D9B" w14:textId="1A0CB9AD"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22</w:t>
            </w:r>
          </w:p>
        </w:tc>
      </w:tr>
      <w:tr w:rsidR="00FD528A" w14:paraId="142446BA" w14:textId="77777777" w:rsidTr="005E0BE0">
        <w:trPr>
          <w:trHeight w:val="40"/>
          <w:jc w:val="center"/>
        </w:trPr>
        <w:tc>
          <w:tcPr>
            <w:tcW w:w="1356" w:type="dxa"/>
            <w:vAlign w:val="center"/>
          </w:tcPr>
          <w:p w14:paraId="6189C89E" w14:textId="753BD3F9"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5.1</w:t>
            </w:r>
          </w:p>
        </w:tc>
        <w:tc>
          <w:tcPr>
            <w:tcW w:w="5595" w:type="dxa"/>
            <w:vAlign w:val="center"/>
          </w:tcPr>
          <w:p w14:paraId="7DE23455" w14:textId="133FE528"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Network Topology — Component Communication Paths</w:t>
            </w:r>
          </w:p>
        </w:tc>
        <w:tc>
          <w:tcPr>
            <w:tcW w:w="1193" w:type="dxa"/>
            <w:vAlign w:val="center"/>
          </w:tcPr>
          <w:p w14:paraId="653A999F" w14:textId="6E918815"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w:t>
            </w:r>
            <w:r w:rsidRPr="00FD528A">
              <w:rPr>
                <w:rFonts w:ascii="Times New Roman" w:eastAsia="Arial" w:hAnsi="Times New Roman"/>
                <w:color w:val="404040"/>
              </w:rPr>
              <w:t>7</w:t>
            </w:r>
          </w:p>
        </w:tc>
      </w:tr>
      <w:tr w:rsidR="00FD528A" w14:paraId="59B53804" w14:textId="77777777" w:rsidTr="005E0BE0">
        <w:trPr>
          <w:trHeight w:val="40"/>
          <w:jc w:val="center"/>
        </w:trPr>
        <w:tc>
          <w:tcPr>
            <w:tcW w:w="1356" w:type="dxa"/>
            <w:vAlign w:val="center"/>
          </w:tcPr>
          <w:p w14:paraId="107B156F" w14:textId="0D92B7D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6.1</w:t>
            </w:r>
          </w:p>
        </w:tc>
        <w:tc>
          <w:tcPr>
            <w:tcW w:w="5595" w:type="dxa"/>
            <w:vAlign w:val="center"/>
          </w:tcPr>
          <w:p w14:paraId="5CF1F1C7" w14:textId="50A2B287"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Entity-Relationship Diagram — MongoDB Collections</w:t>
            </w:r>
          </w:p>
        </w:tc>
        <w:tc>
          <w:tcPr>
            <w:tcW w:w="1193" w:type="dxa"/>
            <w:vAlign w:val="center"/>
          </w:tcPr>
          <w:p w14:paraId="3A89F628" w14:textId="5A6DCD5F"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w:t>
            </w:r>
            <w:r w:rsidRPr="00FD528A">
              <w:rPr>
                <w:rFonts w:ascii="Times New Roman" w:eastAsia="Arial" w:hAnsi="Times New Roman"/>
                <w:color w:val="404040"/>
              </w:rPr>
              <w:t>9</w:t>
            </w:r>
          </w:p>
        </w:tc>
      </w:tr>
      <w:tr w:rsidR="00FD528A" w14:paraId="7DE76155" w14:textId="77777777" w:rsidTr="005E0BE0">
        <w:trPr>
          <w:trHeight w:val="40"/>
          <w:jc w:val="center"/>
        </w:trPr>
        <w:tc>
          <w:tcPr>
            <w:tcW w:w="1356" w:type="dxa"/>
            <w:vAlign w:val="center"/>
          </w:tcPr>
          <w:p w14:paraId="4A6E8EA3" w14:textId="0E1E4D5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w:t>
            </w:r>
          </w:p>
        </w:tc>
        <w:tc>
          <w:tcPr>
            <w:tcW w:w="5595" w:type="dxa"/>
            <w:vAlign w:val="center"/>
          </w:tcPr>
          <w:p w14:paraId="0E62DEB5" w14:textId="3B88B2D4"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Landing Page / Hero Section</w:t>
            </w:r>
          </w:p>
        </w:tc>
        <w:tc>
          <w:tcPr>
            <w:tcW w:w="1193" w:type="dxa"/>
            <w:vAlign w:val="center"/>
          </w:tcPr>
          <w:p w14:paraId="4C268C76" w14:textId="0AE89720" w:rsidR="00FD528A" w:rsidRPr="00FD528A" w:rsidRDefault="00FD528A" w:rsidP="005E0BE0">
            <w:pPr>
              <w:spacing w:line="480" w:lineRule="auto"/>
              <w:jc w:val="center"/>
              <w:rPr>
                <w:rFonts w:ascii="Times New Roman" w:hAnsi="Times New Roman"/>
              </w:rPr>
            </w:pPr>
            <w:r>
              <w:rPr>
                <w:rFonts w:ascii="Times New Roman" w:hAnsi="Times New Roman"/>
              </w:rPr>
              <w:t>37</w:t>
            </w:r>
          </w:p>
        </w:tc>
      </w:tr>
      <w:tr w:rsidR="00FD528A" w14:paraId="0C78057D" w14:textId="77777777" w:rsidTr="005E0BE0">
        <w:trPr>
          <w:trHeight w:val="40"/>
          <w:jc w:val="center"/>
        </w:trPr>
        <w:tc>
          <w:tcPr>
            <w:tcW w:w="1356" w:type="dxa"/>
            <w:vAlign w:val="center"/>
          </w:tcPr>
          <w:p w14:paraId="7B77A00F" w14:textId="1201347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7.2</w:t>
            </w:r>
          </w:p>
        </w:tc>
        <w:tc>
          <w:tcPr>
            <w:tcW w:w="5595" w:type="dxa"/>
            <w:vAlign w:val="center"/>
          </w:tcPr>
          <w:p w14:paraId="37446340" w14:textId="07F7FC3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Sign In / Sign Up — Authentication Page</w:t>
            </w:r>
          </w:p>
        </w:tc>
        <w:tc>
          <w:tcPr>
            <w:tcW w:w="1193" w:type="dxa"/>
            <w:vAlign w:val="center"/>
          </w:tcPr>
          <w:p w14:paraId="02F1AC9F" w14:textId="51E69CBA" w:rsidR="00FD528A" w:rsidRPr="00FD528A" w:rsidRDefault="00FD528A" w:rsidP="005E0BE0">
            <w:pPr>
              <w:spacing w:line="480" w:lineRule="auto"/>
              <w:jc w:val="center"/>
              <w:rPr>
                <w:rFonts w:ascii="Times New Roman" w:hAnsi="Times New Roman"/>
              </w:rPr>
            </w:pPr>
            <w:r>
              <w:rPr>
                <w:rFonts w:ascii="Times New Roman" w:hAnsi="Times New Roman"/>
              </w:rPr>
              <w:t>38</w:t>
            </w:r>
          </w:p>
        </w:tc>
      </w:tr>
      <w:tr w:rsidR="00FD528A" w14:paraId="733139C0" w14:textId="77777777" w:rsidTr="005E0BE0">
        <w:trPr>
          <w:trHeight w:val="40"/>
          <w:jc w:val="center"/>
        </w:trPr>
        <w:tc>
          <w:tcPr>
            <w:tcW w:w="1356" w:type="dxa"/>
            <w:vAlign w:val="center"/>
          </w:tcPr>
          <w:p w14:paraId="0E96A7F8" w14:textId="230F6E31"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lastRenderedPageBreak/>
              <w:t>7.3</w:t>
            </w:r>
          </w:p>
        </w:tc>
        <w:tc>
          <w:tcPr>
            <w:tcW w:w="5595" w:type="dxa"/>
            <w:vAlign w:val="center"/>
          </w:tcPr>
          <w:p w14:paraId="44B69B87" w14:textId="4071CD15"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User Dashboard — Job List with Status Badges</w:t>
            </w:r>
          </w:p>
        </w:tc>
        <w:tc>
          <w:tcPr>
            <w:tcW w:w="1193" w:type="dxa"/>
            <w:vAlign w:val="center"/>
          </w:tcPr>
          <w:p w14:paraId="467E37D8" w14:textId="108696EE" w:rsidR="00FD528A" w:rsidRPr="00FD528A" w:rsidRDefault="00FD528A" w:rsidP="00F5159F">
            <w:pPr>
              <w:spacing w:line="480" w:lineRule="auto"/>
              <w:jc w:val="center"/>
              <w:rPr>
                <w:rFonts w:ascii="Times New Roman" w:hAnsi="Times New Roman"/>
              </w:rPr>
            </w:pPr>
            <w:r>
              <w:rPr>
                <w:rFonts w:ascii="Times New Roman" w:hAnsi="Times New Roman"/>
              </w:rPr>
              <w:t>38</w:t>
            </w:r>
          </w:p>
        </w:tc>
      </w:tr>
      <w:tr w:rsidR="00FD528A" w14:paraId="06E380F4" w14:textId="77777777" w:rsidTr="005E0BE0">
        <w:trPr>
          <w:trHeight w:val="40"/>
          <w:jc w:val="center"/>
        </w:trPr>
        <w:tc>
          <w:tcPr>
            <w:tcW w:w="1356" w:type="dxa"/>
            <w:vAlign w:val="center"/>
          </w:tcPr>
          <w:p w14:paraId="64A8B2D6" w14:textId="0D7E55B7"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7.4</w:t>
            </w:r>
          </w:p>
        </w:tc>
        <w:tc>
          <w:tcPr>
            <w:tcW w:w="5595" w:type="dxa"/>
            <w:vAlign w:val="center"/>
          </w:tcPr>
          <w:p w14:paraId="36E19C07" w14:textId="0D969909"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Job Submission Form — ZIP Upload with Drag &amp; Drop</w:t>
            </w:r>
          </w:p>
        </w:tc>
        <w:tc>
          <w:tcPr>
            <w:tcW w:w="1193" w:type="dxa"/>
            <w:vAlign w:val="center"/>
          </w:tcPr>
          <w:p w14:paraId="07349277" w14:textId="2E7CDE04" w:rsidR="00FD528A" w:rsidRPr="00FD528A" w:rsidRDefault="00FD528A" w:rsidP="00F5159F">
            <w:pPr>
              <w:spacing w:line="480" w:lineRule="auto"/>
              <w:jc w:val="center"/>
              <w:rPr>
                <w:rFonts w:ascii="Times New Roman" w:hAnsi="Times New Roman"/>
              </w:rPr>
            </w:pPr>
            <w:r>
              <w:rPr>
                <w:rFonts w:ascii="Times New Roman" w:hAnsi="Times New Roman"/>
              </w:rPr>
              <w:t>39</w:t>
            </w:r>
          </w:p>
        </w:tc>
      </w:tr>
      <w:tr w:rsidR="00FD528A" w14:paraId="1DD59AC2" w14:textId="77777777" w:rsidTr="005E0BE0">
        <w:trPr>
          <w:trHeight w:val="40"/>
          <w:jc w:val="center"/>
        </w:trPr>
        <w:tc>
          <w:tcPr>
            <w:tcW w:w="1356" w:type="dxa"/>
            <w:vAlign w:val="center"/>
          </w:tcPr>
          <w:p w14:paraId="0321C1C0" w14:textId="226259D8"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7.5</w:t>
            </w:r>
          </w:p>
        </w:tc>
        <w:tc>
          <w:tcPr>
            <w:tcW w:w="5595" w:type="dxa"/>
            <w:vAlign w:val="center"/>
          </w:tcPr>
          <w:p w14:paraId="41128751" w14:textId="23AA9AA7"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AI Pricing Preview — Draft Price Before Payment</w:t>
            </w:r>
          </w:p>
        </w:tc>
        <w:tc>
          <w:tcPr>
            <w:tcW w:w="1193" w:type="dxa"/>
            <w:vAlign w:val="center"/>
          </w:tcPr>
          <w:p w14:paraId="24DF192D" w14:textId="408FBD53"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0</w:t>
            </w:r>
          </w:p>
        </w:tc>
      </w:tr>
      <w:tr w:rsidR="00FD528A" w14:paraId="2E21E82A" w14:textId="77777777" w:rsidTr="005E0BE0">
        <w:trPr>
          <w:trHeight w:val="40"/>
          <w:jc w:val="center"/>
        </w:trPr>
        <w:tc>
          <w:tcPr>
            <w:tcW w:w="1356" w:type="dxa"/>
            <w:vAlign w:val="center"/>
          </w:tcPr>
          <w:p w14:paraId="3BB83F75" w14:textId="4F15CF08"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7.6</w:t>
            </w:r>
          </w:p>
        </w:tc>
        <w:tc>
          <w:tcPr>
            <w:tcW w:w="5595" w:type="dxa"/>
            <w:vAlign w:val="center"/>
          </w:tcPr>
          <w:p w14:paraId="26674BF0" w14:textId="34D4FD34"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Job Detail — Live Log Streaming View During Training</w:t>
            </w:r>
          </w:p>
        </w:tc>
        <w:tc>
          <w:tcPr>
            <w:tcW w:w="1193" w:type="dxa"/>
            <w:vAlign w:val="center"/>
          </w:tcPr>
          <w:p w14:paraId="17F85D59" w14:textId="03CB4C69"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0</w:t>
            </w:r>
          </w:p>
        </w:tc>
      </w:tr>
      <w:tr w:rsidR="00FD528A" w14:paraId="79F11F71" w14:textId="77777777" w:rsidTr="005E0BE0">
        <w:trPr>
          <w:trHeight w:val="40"/>
          <w:jc w:val="center"/>
        </w:trPr>
        <w:tc>
          <w:tcPr>
            <w:tcW w:w="1356" w:type="dxa"/>
            <w:vAlign w:val="center"/>
          </w:tcPr>
          <w:p w14:paraId="5B069EFA" w14:textId="5C2B81DF"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7.7</w:t>
            </w:r>
          </w:p>
        </w:tc>
        <w:tc>
          <w:tcPr>
            <w:tcW w:w="5595" w:type="dxa"/>
            <w:vAlign w:val="center"/>
          </w:tcPr>
          <w:p w14:paraId="280DBA8F" w14:textId="0B758217"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Job Detail — Completed Job with Model Download Link</w:t>
            </w:r>
          </w:p>
        </w:tc>
        <w:tc>
          <w:tcPr>
            <w:tcW w:w="1193" w:type="dxa"/>
            <w:vAlign w:val="center"/>
          </w:tcPr>
          <w:p w14:paraId="63D83EE1" w14:textId="7265C7AA"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1</w:t>
            </w:r>
          </w:p>
        </w:tc>
      </w:tr>
      <w:tr w:rsidR="00FD528A" w14:paraId="056942C9" w14:textId="77777777" w:rsidTr="005E0BE0">
        <w:trPr>
          <w:trHeight w:val="40"/>
          <w:jc w:val="center"/>
        </w:trPr>
        <w:tc>
          <w:tcPr>
            <w:tcW w:w="1356" w:type="dxa"/>
            <w:vAlign w:val="center"/>
          </w:tcPr>
          <w:p w14:paraId="1EB53A67" w14:textId="2D7560B2"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7.8</w:t>
            </w:r>
          </w:p>
        </w:tc>
        <w:tc>
          <w:tcPr>
            <w:tcW w:w="5595" w:type="dxa"/>
            <w:vAlign w:val="center"/>
          </w:tcPr>
          <w:p w14:paraId="298E3D4A" w14:textId="4C416F75"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Wallet Page — Balance, Quick Top-Up, Transaction History</w:t>
            </w:r>
          </w:p>
        </w:tc>
        <w:tc>
          <w:tcPr>
            <w:tcW w:w="1193" w:type="dxa"/>
            <w:vAlign w:val="center"/>
          </w:tcPr>
          <w:p w14:paraId="2232796E" w14:textId="1B15D8A4"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1</w:t>
            </w:r>
          </w:p>
        </w:tc>
      </w:tr>
      <w:tr w:rsidR="00FD528A" w14:paraId="4FA21BE7" w14:textId="77777777" w:rsidTr="005E0BE0">
        <w:trPr>
          <w:trHeight w:val="40"/>
          <w:jc w:val="center"/>
        </w:trPr>
        <w:tc>
          <w:tcPr>
            <w:tcW w:w="1356" w:type="dxa"/>
            <w:vAlign w:val="center"/>
          </w:tcPr>
          <w:p w14:paraId="545CC9CD" w14:textId="6115DB87"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7.9</w:t>
            </w:r>
          </w:p>
        </w:tc>
        <w:tc>
          <w:tcPr>
            <w:tcW w:w="5595" w:type="dxa"/>
            <w:vAlign w:val="center"/>
          </w:tcPr>
          <w:p w14:paraId="06B695BE" w14:textId="23C5E117"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Stripe Embedded Checkout Modal — Wallet Top-Up</w:t>
            </w:r>
          </w:p>
        </w:tc>
        <w:tc>
          <w:tcPr>
            <w:tcW w:w="1193" w:type="dxa"/>
            <w:vAlign w:val="center"/>
          </w:tcPr>
          <w:p w14:paraId="51D0BAFB" w14:textId="0C57F28C"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2</w:t>
            </w:r>
          </w:p>
        </w:tc>
      </w:tr>
      <w:tr w:rsidR="00FD528A" w14:paraId="19CAE414" w14:textId="77777777" w:rsidTr="005E0BE0">
        <w:trPr>
          <w:trHeight w:val="40"/>
          <w:jc w:val="center"/>
        </w:trPr>
        <w:tc>
          <w:tcPr>
            <w:tcW w:w="1356" w:type="dxa"/>
            <w:vAlign w:val="center"/>
          </w:tcPr>
          <w:p w14:paraId="01BC9410" w14:textId="38159285"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7.10</w:t>
            </w:r>
          </w:p>
        </w:tc>
        <w:tc>
          <w:tcPr>
            <w:tcW w:w="5595" w:type="dxa"/>
            <w:vAlign w:val="center"/>
          </w:tcPr>
          <w:p w14:paraId="3A88D0A0" w14:textId="0C7AA5FA"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Active Workers Panel — Live Worker Status View</w:t>
            </w:r>
          </w:p>
        </w:tc>
        <w:tc>
          <w:tcPr>
            <w:tcW w:w="1193" w:type="dxa"/>
            <w:vAlign w:val="center"/>
          </w:tcPr>
          <w:p w14:paraId="16641D76" w14:textId="22AA4F60"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3</w:t>
            </w:r>
          </w:p>
        </w:tc>
      </w:tr>
      <w:tr w:rsidR="00FD528A" w14:paraId="2AD54783" w14:textId="77777777" w:rsidTr="005E0BE0">
        <w:trPr>
          <w:trHeight w:val="40"/>
          <w:jc w:val="center"/>
        </w:trPr>
        <w:tc>
          <w:tcPr>
            <w:tcW w:w="1356" w:type="dxa"/>
            <w:vAlign w:val="center"/>
          </w:tcPr>
          <w:p w14:paraId="221FFB6C" w14:textId="71FB505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7.11</w:t>
            </w:r>
          </w:p>
        </w:tc>
        <w:tc>
          <w:tcPr>
            <w:tcW w:w="5595" w:type="dxa"/>
            <w:vAlign w:val="center"/>
          </w:tcPr>
          <w:p w14:paraId="3FFD1EBF" w14:textId="1F91704A"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Device Registration — Hardware Auto-Detection</w:t>
            </w:r>
          </w:p>
        </w:tc>
        <w:tc>
          <w:tcPr>
            <w:tcW w:w="1193" w:type="dxa"/>
            <w:vAlign w:val="center"/>
          </w:tcPr>
          <w:p w14:paraId="2240CBC0" w14:textId="7421B11F"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3</w:t>
            </w:r>
          </w:p>
        </w:tc>
      </w:tr>
      <w:tr w:rsidR="00FD528A" w14:paraId="4B630159" w14:textId="77777777" w:rsidTr="005E0BE0">
        <w:trPr>
          <w:trHeight w:val="40"/>
          <w:jc w:val="center"/>
        </w:trPr>
        <w:tc>
          <w:tcPr>
            <w:tcW w:w="1356" w:type="dxa"/>
            <w:vAlign w:val="center"/>
          </w:tcPr>
          <w:p w14:paraId="3CF4EBB0" w14:textId="0587BD03"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7.12</w:t>
            </w:r>
          </w:p>
        </w:tc>
        <w:tc>
          <w:tcPr>
            <w:tcW w:w="5595" w:type="dxa"/>
            <w:vAlign w:val="center"/>
          </w:tcPr>
          <w:p w14:paraId="1B02A54B" w14:textId="0A76371A"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Worker Dashboard — Earnings, Pending Jobs, Wallet Card</w:t>
            </w:r>
          </w:p>
        </w:tc>
        <w:tc>
          <w:tcPr>
            <w:tcW w:w="1193" w:type="dxa"/>
            <w:vAlign w:val="center"/>
          </w:tcPr>
          <w:p w14:paraId="45117FDC" w14:textId="2B23DC9E"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4</w:t>
            </w:r>
          </w:p>
        </w:tc>
      </w:tr>
      <w:tr w:rsidR="00FD528A" w14:paraId="48A2CFD6" w14:textId="77777777" w:rsidTr="005E0BE0">
        <w:trPr>
          <w:trHeight w:val="40"/>
          <w:jc w:val="center"/>
        </w:trPr>
        <w:tc>
          <w:tcPr>
            <w:tcW w:w="1356" w:type="dxa"/>
            <w:vAlign w:val="center"/>
          </w:tcPr>
          <w:p w14:paraId="365DA9D1" w14:textId="3DC67D5D"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7.13</w:t>
            </w:r>
          </w:p>
        </w:tc>
        <w:tc>
          <w:tcPr>
            <w:tcW w:w="5595" w:type="dxa"/>
            <w:vAlign w:val="center"/>
          </w:tcPr>
          <w:p w14:paraId="4248793D" w14:textId="4FF0ADF8"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Worker Dashboard — Payout Request Form</w:t>
            </w:r>
          </w:p>
        </w:tc>
        <w:tc>
          <w:tcPr>
            <w:tcW w:w="1193" w:type="dxa"/>
            <w:vAlign w:val="center"/>
          </w:tcPr>
          <w:p w14:paraId="078D091A" w14:textId="5F0A2791"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5</w:t>
            </w:r>
          </w:p>
        </w:tc>
      </w:tr>
      <w:tr w:rsidR="00FD528A" w14:paraId="0A22A789" w14:textId="77777777" w:rsidTr="005E0BE0">
        <w:trPr>
          <w:trHeight w:val="40"/>
          <w:jc w:val="center"/>
        </w:trPr>
        <w:tc>
          <w:tcPr>
            <w:tcW w:w="1356" w:type="dxa"/>
            <w:vAlign w:val="center"/>
          </w:tcPr>
          <w:p w14:paraId="4E6B9614" w14:textId="11E6438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7.14</w:t>
            </w:r>
          </w:p>
        </w:tc>
        <w:tc>
          <w:tcPr>
            <w:tcW w:w="5595" w:type="dxa"/>
            <w:vAlign w:val="center"/>
          </w:tcPr>
          <w:p w14:paraId="10695742" w14:textId="221FAD24"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Running Jobs View — Active Job &amp; Live Timer</w:t>
            </w:r>
          </w:p>
        </w:tc>
        <w:tc>
          <w:tcPr>
            <w:tcW w:w="1193" w:type="dxa"/>
            <w:vAlign w:val="center"/>
          </w:tcPr>
          <w:p w14:paraId="5E8AB3DA" w14:textId="4EDF22F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5</w:t>
            </w:r>
          </w:p>
        </w:tc>
      </w:tr>
      <w:tr w:rsidR="00FD528A" w14:paraId="185F2F8C" w14:textId="77777777" w:rsidTr="005E0BE0">
        <w:trPr>
          <w:trHeight w:val="40"/>
          <w:jc w:val="center"/>
        </w:trPr>
        <w:tc>
          <w:tcPr>
            <w:tcW w:w="1356" w:type="dxa"/>
            <w:vAlign w:val="center"/>
          </w:tcPr>
          <w:p w14:paraId="5FE62000" w14:textId="6D5A5CA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7.15</w:t>
            </w:r>
          </w:p>
        </w:tc>
        <w:tc>
          <w:tcPr>
            <w:tcW w:w="5595" w:type="dxa"/>
            <w:vAlign w:val="center"/>
          </w:tcPr>
          <w:p w14:paraId="1A667DD0" w14:textId="27A520F7"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Job Completion — Earnings Credited</w:t>
            </w:r>
          </w:p>
        </w:tc>
        <w:tc>
          <w:tcPr>
            <w:tcW w:w="1193" w:type="dxa"/>
            <w:vAlign w:val="center"/>
          </w:tcPr>
          <w:p w14:paraId="273ADDE4" w14:textId="660CBF3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6</w:t>
            </w:r>
          </w:p>
        </w:tc>
      </w:tr>
      <w:tr w:rsidR="00FD528A" w14:paraId="78F93D05" w14:textId="77777777" w:rsidTr="005E0BE0">
        <w:trPr>
          <w:trHeight w:val="40"/>
          <w:jc w:val="center"/>
        </w:trPr>
        <w:tc>
          <w:tcPr>
            <w:tcW w:w="1356" w:type="dxa"/>
            <w:vAlign w:val="center"/>
          </w:tcPr>
          <w:p w14:paraId="50297064" w14:textId="62FBCE7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.1</w:t>
            </w:r>
          </w:p>
        </w:tc>
        <w:tc>
          <w:tcPr>
            <w:tcW w:w="5595" w:type="dxa"/>
            <w:vAlign w:val="center"/>
          </w:tcPr>
          <w:p w14:paraId="60C995E7" w14:textId="414455D6"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Training Time Comparison Across Platforms (hours)</w:t>
            </w:r>
          </w:p>
        </w:tc>
        <w:tc>
          <w:tcPr>
            <w:tcW w:w="1193" w:type="dxa"/>
            <w:vAlign w:val="center"/>
          </w:tcPr>
          <w:p w14:paraId="02F480AE" w14:textId="464363CB"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7</w:t>
            </w:r>
          </w:p>
        </w:tc>
      </w:tr>
      <w:tr w:rsidR="00FD528A" w14:paraId="0235347F" w14:textId="77777777" w:rsidTr="005E0BE0">
        <w:trPr>
          <w:trHeight w:val="40"/>
          <w:jc w:val="center"/>
        </w:trPr>
        <w:tc>
          <w:tcPr>
            <w:tcW w:w="1356" w:type="dxa"/>
            <w:vAlign w:val="center"/>
          </w:tcPr>
          <w:p w14:paraId="20ADDD01" w14:textId="689AFD43"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w:t>
            </w:r>
            <w:r w:rsidRPr="00FD528A">
              <w:rPr>
                <w:rFonts w:ascii="Times New Roman" w:eastAsia="Arial" w:hAnsi="Times New Roman"/>
                <w:color w:val="404040"/>
              </w:rPr>
              <w:t>2</w:t>
            </w:r>
          </w:p>
        </w:tc>
        <w:tc>
          <w:tcPr>
            <w:tcW w:w="5595" w:type="dxa"/>
            <w:vAlign w:val="center"/>
          </w:tcPr>
          <w:p w14:paraId="49043592" w14:textId="08600B40"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Cost Per Job Comparison Across Platforms (INR)</w:t>
            </w:r>
          </w:p>
        </w:tc>
        <w:tc>
          <w:tcPr>
            <w:tcW w:w="1193" w:type="dxa"/>
            <w:vAlign w:val="center"/>
          </w:tcPr>
          <w:p w14:paraId="19F90B5A" w14:textId="07F814D6" w:rsidR="00FD528A" w:rsidRPr="00FD528A" w:rsidRDefault="00FD528A" w:rsidP="005E0BE0">
            <w:pPr>
              <w:spacing w:line="480" w:lineRule="auto"/>
              <w:jc w:val="center"/>
              <w:rPr>
                <w:rFonts w:ascii="Times New Roman" w:hAnsi="Times New Roman"/>
              </w:rPr>
            </w:pPr>
            <w:r>
              <w:rPr>
                <w:rFonts w:ascii="Times New Roman" w:hAnsi="Times New Roman"/>
              </w:rPr>
              <w:t>48</w:t>
            </w:r>
          </w:p>
        </w:tc>
      </w:tr>
      <w:tr w:rsidR="00FD528A" w14:paraId="26A12826" w14:textId="77777777" w:rsidTr="005E0BE0">
        <w:trPr>
          <w:trHeight w:val="40"/>
          <w:jc w:val="center"/>
        </w:trPr>
        <w:tc>
          <w:tcPr>
            <w:tcW w:w="1356" w:type="dxa"/>
            <w:vAlign w:val="center"/>
          </w:tcPr>
          <w:p w14:paraId="05F83B46" w14:textId="73E9FECD"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w:t>
            </w:r>
            <w:r w:rsidRPr="00FD528A">
              <w:rPr>
                <w:rFonts w:ascii="Times New Roman" w:eastAsia="Arial" w:hAnsi="Times New Roman"/>
                <w:color w:val="404040"/>
              </w:rPr>
              <w:t>3</w:t>
            </w:r>
          </w:p>
        </w:tc>
        <w:tc>
          <w:tcPr>
            <w:tcW w:w="5595" w:type="dxa"/>
            <w:vAlign w:val="center"/>
          </w:tcPr>
          <w:p w14:paraId="1F06B08B" w14:textId="0B18D574"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Speed-Up Factor vs Low-End Consumer PC</w:t>
            </w:r>
          </w:p>
        </w:tc>
        <w:tc>
          <w:tcPr>
            <w:tcW w:w="1193" w:type="dxa"/>
            <w:vAlign w:val="center"/>
          </w:tcPr>
          <w:p w14:paraId="0D3E35C3" w14:textId="5A9E7937" w:rsidR="00FD528A" w:rsidRPr="00FD528A" w:rsidRDefault="00FD528A" w:rsidP="005E0BE0">
            <w:pPr>
              <w:spacing w:line="480" w:lineRule="auto"/>
              <w:jc w:val="center"/>
              <w:rPr>
                <w:rFonts w:ascii="Times New Roman" w:hAnsi="Times New Roman"/>
              </w:rPr>
            </w:pPr>
            <w:r>
              <w:rPr>
                <w:rFonts w:ascii="Times New Roman" w:hAnsi="Times New Roman"/>
              </w:rPr>
              <w:t>49</w:t>
            </w:r>
          </w:p>
        </w:tc>
      </w:tr>
    </w:tbl>
    <w:p w14:paraId="6F31CE2F" w14:textId="77777777" w:rsidR="005E0BE0" w:rsidRDefault="005E0BE0" w:rsidP="005E0BE0">
      <w:pPr>
        <w:spacing w:line="360" w:lineRule="auto"/>
        <w:jc w:val="both"/>
        <w:rPr>
          <w:rFonts w:ascii="Times New Roman" w:hAnsi="Times New Roman"/>
        </w:rPr>
      </w:pPr>
    </w:p>
    <w:p w14:paraId="34197079" w14:textId="77777777" w:rsidR="005E0BE0" w:rsidRDefault="005E0BE0" w:rsidP="003F0687">
      <w:pPr>
        <w:spacing w:line="360" w:lineRule="auto"/>
        <w:jc w:val="both"/>
        <w:rPr>
          <w:rFonts w:ascii="Times New Roman" w:hAnsi="Times New Roman"/>
        </w:rPr>
      </w:pPr>
    </w:p>
    <w:p w14:paraId="0E20A0D9" w14:textId="77777777" w:rsidR="000A5920" w:rsidRDefault="000A5920" w:rsidP="003F0687">
      <w:pPr>
        <w:spacing w:line="360" w:lineRule="auto"/>
        <w:jc w:val="both"/>
        <w:rPr>
          <w:rFonts w:ascii="Times New Roman" w:hAnsi="Times New Roman"/>
        </w:rPr>
      </w:pPr>
    </w:p>
    <w:p w14:paraId="3F2359E8" w14:textId="77777777" w:rsidR="000A5920" w:rsidRDefault="000A5920" w:rsidP="003F0687">
      <w:pPr>
        <w:spacing w:line="360" w:lineRule="auto"/>
        <w:jc w:val="both"/>
        <w:rPr>
          <w:rFonts w:ascii="Times New Roman" w:hAnsi="Times New Roman"/>
        </w:rPr>
      </w:pPr>
    </w:p>
    <w:p w14:paraId="028DF924" w14:textId="77777777" w:rsidR="000C7EDC" w:rsidRDefault="000C7EDC" w:rsidP="003F0687">
      <w:pPr>
        <w:spacing w:line="360" w:lineRule="auto"/>
        <w:jc w:val="both"/>
        <w:rPr>
          <w:rFonts w:ascii="Times New Roman" w:hAnsi="Times New Roman"/>
        </w:rPr>
      </w:pPr>
    </w:p>
    <w:p w14:paraId="144F5DDB" w14:textId="24582435" w:rsidR="005825D2" w:rsidRPr="003805DE" w:rsidRDefault="005825D2" w:rsidP="005825D2">
      <w:pPr>
        <w:spacing w:after="0" w:line="240" w:lineRule="auto"/>
        <w:jc w:val="center"/>
        <w:rPr>
          <w:rFonts w:ascii="Times New Roman" w:hAnsi="Times New Roman"/>
          <w:b/>
          <w:sz w:val="24"/>
          <w:szCs w:val="24"/>
        </w:rPr>
      </w:pPr>
      <w:r w:rsidRPr="005825D2">
        <w:rPr>
          <w:rFonts w:ascii="Times New Roman" w:hAnsi="Times New Roman"/>
          <w:b/>
          <w:color w:val="000000"/>
          <w:sz w:val="44"/>
          <w:szCs w:val="40"/>
        </w:rPr>
        <w:lastRenderedPageBreak/>
        <w:t>INTRODUCTION</w:t>
      </w:r>
    </w:p>
    <w:p w14:paraId="43D043D8" w14:textId="77777777" w:rsidR="005825D2" w:rsidRDefault="005825D2" w:rsidP="005825D2">
      <w:pPr>
        <w:pStyle w:val="ListParagraph"/>
        <w:tabs>
          <w:tab w:val="left" w:pos="0"/>
        </w:tabs>
        <w:spacing w:after="0" w:line="240" w:lineRule="auto"/>
        <w:ind w:left="0"/>
        <w:rPr>
          <w:rFonts w:ascii="Times New Roman" w:hAnsi="Times New Roman"/>
          <w:sz w:val="24"/>
          <w:szCs w:val="24"/>
        </w:rPr>
      </w:pPr>
    </w:p>
    <w:p w14:paraId="0A1A930C" w14:textId="4715E690" w:rsidR="000A5920" w:rsidRPr="000A5920" w:rsidRDefault="000A5920"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1.1 Background and Motivation</w:t>
      </w:r>
    </w:p>
    <w:p w14:paraId="2D03ED23"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 xml:space="preserve">The field of machine learning (ML) and deep learning has witnessed unprecedented growth over the past decade. Modern ML models — from BERT-class transformers for natural language processing to convolutional neural networks for computer vision — demand substantial computational resources for training. A single fine-tuning run of a pre-trained language model such as BERT can require 3–4 hours on high-end hardware, translating to Rs.840–Rs.1120 on a reserved AWS EC2 p3.2xlarge instance at approximately Rs.280/hr. For a </w:t>
      </w:r>
      <w:proofErr w:type="spellStart"/>
      <w:r w:rsidRPr="000A5920">
        <w:rPr>
          <w:rFonts w:ascii="Times New Roman" w:eastAsia="Arial" w:hAnsi="Times New Roman"/>
          <w:color w:val="404040"/>
          <w:sz w:val="24"/>
          <w:szCs w:val="24"/>
        </w:rPr>
        <w:t>PyTorch</w:t>
      </w:r>
      <w:proofErr w:type="spellEnd"/>
      <w:r w:rsidRPr="000A5920">
        <w:rPr>
          <w:rFonts w:ascii="Times New Roman" w:eastAsia="Arial" w:hAnsi="Times New Roman"/>
          <w:color w:val="404040"/>
          <w:sz w:val="24"/>
          <w:szCs w:val="24"/>
        </w:rPr>
        <w:t xml:space="preserve"> CNN trained from scratch, the cost climbs further to over Rs.504 for a single job.</w:t>
      </w:r>
    </w:p>
    <w:p w14:paraId="0AAD166F" w14:textId="77777777" w:rsidR="000A5920" w:rsidRPr="000A5920" w:rsidRDefault="000A5920" w:rsidP="000B11DA">
      <w:pPr>
        <w:spacing w:after="60"/>
        <w:jc w:val="both"/>
        <w:rPr>
          <w:rFonts w:ascii="Times New Roman" w:hAnsi="Times New Roman"/>
          <w:sz w:val="24"/>
          <w:szCs w:val="24"/>
        </w:rPr>
      </w:pPr>
    </w:p>
    <w:p w14:paraId="2D425513"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 xml:space="preserve">This compute cost barrier creates a stark inequity in ML research. Researchers affiliated with well-funded institutions or technology companies have access to private GPU clusters and cloud compute credits. Independent researchers, students, and practitioners in developing economies like India — where GPU hardware is expensive and cloud billing is in foreign currency — are systematically disadvantaged. Academic environments are little better: university high-performance computing (HPC) clusters routinely carry multi-day job queues, and free-tier cloud offerings (Google </w:t>
      </w:r>
      <w:proofErr w:type="spellStart"/>
      <w:r w:rsidRPr="000A5920">
        <w:rPr>
          <w:rFonts w:ascii="Times New Roman" w:eastAsia="Arial" w:hAnsi="Times New Roman"/>
          <w:color w:val="404040"/>
          <w:sz w:val="24"/>
          <w:szCs w:val="24"/>
        </w:rPr>
        <w:t>Colab</w:t>
      </w:r>
      <w:proofErr w:type="spellEnd"/>
      <w:r w:rsidRPr="000A5920">
        <w:rPr>
          <w:rFonts w:ascii="Times New Roman" w:eastAsia="Arial" w:hAnsi="Times New Roman"/>
          <w:color w:val="404040"/>
          <w:sz w:val="24"/>
          <w:szCs w:val="24"/>
        </w:rPr>
        <w:t>, Kaggle Notebooks) impose runtime limits, random disconnections, and no guarantees of execution.</w:t>
      </w:r>
    </w:p>
    <w:p w14:paraId="64C68EF2" w14:textId="77777777" w:rsidR="000A5920" w:rsidRPr="000A5920" w:rsidRDefault="000A5920" w:rsidP="000B11DA">
      <w:pPr>
        <w:spacing w:after="60"/>
        <w:jc w:val="both"/>
        <w:rPr>
          <w:rFonts w:ascii="Times New Roman" w:hAnsi="Times New Roman"/>
          <w:sz w:val="24"/>
          <w:szCs w:val="24"/>
        </w:rPr>
      </w:pPr>
    </w:p>
    <w:p w14:paraId="3066B9F9"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Simultaneously, there exists a significant reservoir of idle computational resources. Consumer gaming GPUs — NVIDIA GeForce RTX series, GTX series — sit underutilised during off-hours in homes, dormitories, and offices worldwide. An RTX 4090 delivers approximately 82.6 TFLOPS of FP32 throughput, compared to 14 TFLOPS for an AWS V100 instance. These machines represent enormous latent computing potential that is entirely unused for ML training tasks.</w:t>
      </w:r>
    </w:p>
    <w:p w14:paraId="6FF95A0C" w14:textId="77777777" w:rsidR="000A5920" w:rsidRPr="000A5920" w:rsidRDefault="000A5920" w:rsidP="000B11DA">
      <w:pPr>
        <w:spacing w:after="60"/>
        <w:jc w:val="both"/>
        <w:rPr>
          <w:rFonts w:ascii="Times New Roman" w:hAnsi="Times New Roman"/>
          <w:sz w:val="24"/>
          <w:szCs w:val="24"/>
        </w:rPr>
      </w:pPr>
    </w:p>
    <w:p w14:paraId="704A7349" w14:textId="5CFC5451" w:rsidR="000A5920" w:rsidRDefault="000A5920" w:rsidP="000B11DA">
      <w:pPr>
        <w:spacing w:before="60" w:after="120"/>
        <w:jc w:val="both"/>
        <w:rPr>
          <w:rFonts w:ascii="Times New Roman" w:eastAsia="Arial" w:hAnsi="Times New Roman"/>
          <w:color w:val="404040"/>
          <w:sz w:val="24"/>
          <w:szCs w:val="24"/>
        </w:rPr>
      </w:pPr>
      <w:proofErr w:type="spellStart"/>
      <w:r w:rsidRPr="000A5920">
        <w:rPr>
          <w:rFonts w:ascii="Times New Roman" w:eastAsia="Arial" w:hAnsi="Times New Roman"/>
          <w:color w:val="404040"/>
          <w:sz w:val="24"/>
          <w:szCs w:val="24"/>
        </w:rPr>
        <w:t>DTrain</w:t>
      </w:r>
      <w:proofErr w:type="spellEnd"/>
      <w:r w:rsidRPr="000A5920">
        <w:rPr>
          <w:rFonts w:ascii="Times New Roman" w:eastAsia="Arial" w:hAnsi="Times New Roman"/>
          <w:color w:val="404040"/>
          <w:sz w:val="24"/>
          <w:szCs w:val="24"/>
        </w:rPr>
        <w:t xml:space="preserve"> was conceived to bridge these two realities: it creates a marketplace where ML compute demand meets idle GPU supply, with all the infrastructure complexity — job management, payment, execution, output delivery — handled transparently by the platform.</w:t>
      </w:r>
    </w:p>
    <w:p w14:paraId="5D670B01" w14:textId="766D72CB" w:rsidR="0011475C" w:rsidRPr="00AE1C05" w:rsidRDefault="00AE1C05" w:rsidP="000B11DA">
      <w:pPr>
        <w:pStyle w:val="ListParagraph"/>
        <w:numPr>
          <w:ilvl w:val="1"/>
          <w:numId w:val="36"/>
        </w:num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 xml:space="preserve"> </w:t>
      </w:r>
      <w:r w:rsidR="0011475C" w:rsidRPr="00AE1C05">
        <w:rPr>
          <w:rFonts w:ascii="Times New Roman" w:eastAsia="Times New Roman" w:hAnsi="Times New Roman"/>
          <w:b/>
          <w:bCs/>
          <w:sz w:val="28"/>
          <w:szCs w:val="28"/>
        </w:rPr>
        <w:t>Problem Statement</w:t>
      </w:r>
      <w:r w:rsidR="0011475C" w:rsidRPr="00AE1C05">
        <w:rPr>
          <w:rFonts w:ascii="Times New Roman" w:eastAsia="Times New Roman" w:hAnsi="Times New Roman"/>
          <w:b/>
          <w:bCs/>
          <w:sz w:val="28"/>
          <w:szCs w:val="28"/>
        </w:rPr>
        <w:t xml:space="preserve"> </w:t>
      </w:r>
    </w:p>
    <w:p w14:paraId="7B4D440F" w14:textId="5959999D" w:rsidR="005825D2" w:rsidRPr="0011475C" w:rsidRDefault="000A5920" w:rsidP="000B11DA">
      <w:pPr>
        <w:tabs>
          <w:tab w:val="left" w:pos="0"/>
        </w:tabs>
        <w:spacing w:before="240" w:after="240"/>
        <w:jc w:val="both"/>
        <w:rPr>
          <w:rFonts w:ascii="Arial" w:eastAsia="Arial" w:hAnsi="Arial" w:cs="Arial"/>
          <w:color w:val="404040"/>
        </w:rPr>
      </w:pPr>
      <w:r w:rsidRPr="0011475C">
        <w:rPr>
          <w:rFonts w:ascii="Arial" w:eastAsia="Arial" w:hAnsi="Arial" w:cs="Arial"/>
          <w:color w:val="404040"/>
        </w:rPr>
        <w:t xml:space="preserve">The central problem addressed by </w:t>
      </w:r>
      <w:proofErr w:type="spellStart"/>
      <w:r w:rsidRPr="0011475C">
        <w:rPr>
          <w:rFonts w:ascii="Arial" w:eastAsia="Arial" w:hAnsi="Arial" w:cs="Arial"/>
          <w:color w:val="404040"/>
        </w:rPr>
        <w:t>DTrain</w:t>
      </w:r>
      <w:proofErr w:type="spellEnd"/>
      <w:r w:rsidRPr="0011475C">
        <w:rPr>
          <w:rFonts w:ascii="Arial" w:eastAsia="Arial" w:hAnsi="Arial" w:cs="Arial"/>
          <w:color w:val="404040"/>
        </w:rPr>
        <w:t xml:space="preserve"> can be articulated across six distinct pain points that exist in the current ML training ecosystem: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A5920" w14:paraId="4F30133D" w14:textId="77777777" w:rsidTr="0011475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3E20FFC" w14:textId="77777777" w:rsidR="000A5920" w:rsidRPr="00833E03" w:rsidRDefault="000A5920" w:rsidP="000B11DA">
            <w:pPr>
              <w:jc w:val="center"/>
              <w:rPr>
                <w:rFonts w:ascii="Times New Roman" w:hAnsi="Times New Roman"/>
                <w:sz w:val="24"/>
                <w:szCs w:val="24"/>
              </w:rPr>
            </w:pPr>
            <w:r w:rsidRPr="00833E03">
              <w:rPr>
                <w:rFonts w:ascii="Times New Roman" w:eastAsia="Arial" w:hAnsi="Times New Roman"/>
                <w:b/>
                <w:bCs/>
                <w:color w:val="FFFFFF"/>
                <w:sz w:val="24"/>
                <w:szCs w:val="24"/>
              </w:rPr>
              <w:t>Pain Point</w:t>
            </w:r>
          </w:p>
        </w:tc>
        <w:tc>
          <w:tcPr>
            <w:tcW w:w="68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28BFB30" w14:textId="77777777" w:rsidR="000A5920" w:rsidRPr="00833E03" w:rsidRDefault="000A5920" w:rsidP="000B11DA">
            <w:pPr>
              <w:jc w:val="center"/>
              <w:rPr>
                <w:rFonts w:ascii="Times New Roman" w:hAnsi="Times New Roman"/>
                <w:sz w:val="24"/>
                <w:szCs w:val="24"/>
              </w:rPr>
            </w:pPr>
            <w:r w:rsidRPr="00833E03">
              <w:rPr>
                <w:rFonts w:ascii="Times New Roman" w:eastAsia="Arial" w:hAnsi="Times New Roman"/>
                <w:b/>
                <w:bCs/>
                <w:color w:val="FFFFFF"/>
                <w:sz w:val="24"/>
                <w:szCs w:val="24"/>
              </w:rPr>
              <w:t>Reality Today</w:t>
            </w:r>
          </w:p>
        </w:tc>
      </w:tr>
      <w:tr w:rsidR="000A5920" w14:paraId="394E15A5"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EEADA"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Cloud GPU Costs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44F97"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AWS p3.2xlarge ~Rs.280/hr. A BERT fine-tune = Rs.840–Rs.1120 for one job.</w:t>
            </w:r>
          </w:p>
        </w:tc>
      </w:tr>
      <w:tr w:rsidR="000A5920" w14:paraId="25DD9B6D"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137DB"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lastRenderedPageBreak/>
              <w:t>Queue Times</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E88906" w14:textId="77777777" w:rsidR="000A5920" w:rsidRPr="00833E03" w:rsidRDefault="000A5920" w:rsidP="00C51D69">
            <w:pPr>
              <w:rPr>
                <w:rFonts w:ascii="Times New Roman" w:hAnsi="Times New Roman"/>
                <w:sz w:val="24"/>
                <w:szCs w:val="24"/>
              </w:rPr>
            </w:pPr>
            <w:proofErr w:type="spellStart"/>
            <w:r w:rsidRPr="00833E03">
              <w:rPr>
                <w:rFonts w:ascii="Times New Roman" w:eastAsia="Arial" w:hAnsi="Times New Roman"/>
                <w:color w:val="404040"/>
                <w:sz w:val="24"/>
                <w:szCs w:val="24"/>
              </w:rPr>
              <w:t>Colab</w:t>
            </w:r>
            <w:proofErr w:type="spellEnd"/>
            <w:r w:rsidRPr="00833E03">
              <w:rPr>
                <w:rFonts w:ascii="Times New Roman" w:eastAsia="Arial" w:hAnsi="Times New Roman"/>
                <w:color w:val="404040"/>
                <w:sz w:val="24"/>
                <w:szCs w:val="24"/>
              </w:rPr>
              <w:t xml:space="preserve"> Pro disconnects. Kaggle limits. University HPC has multi-day queues.</w:t>
            </w:r>
          </w:p>
        </w:tc>
      </w:tr>
      <w:tr w:rsidR="000A5920" w14:paraId="5CAD6953"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05BD2"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Infrastructure Complexity</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F5C1C"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 xml:space="preserve">Setting up CUDA drivers, Docker, cloud IAM, storage buckets </w:t>
            </w:r>
            <w:proofErr w:type="gramStart"/>
            <w:r w:rsidRPr="00833E03">
              <w:rPr>
                <w:rFonts w:ascii="Times New Roman" w:eastAsia="Arial" w:hAnsi="Times New Roman"/>
                <w:color w:val="404040"/>
                <w:sz w:val="24"/>
                <w:szCs w:val="24"/>
              </w:rPr>
              <w:t>takes</w:t>
            </w:r>
            <w:proofErr w:type="gramEnd"/>
            <w:r w:rsidRPr="00833E03">
              <w:rPr>
                <w:rFonts w:ascii="Times New Roman" w:eastAsia="Arial" w:hAnsi="Times New Roman"/>
                <w:color w:val="404040"/>
                <w:sz w:val="24"/>
                <w:szCs w:val="24"/>
              </w:rPr>
              <w:t xml:space="preserve"> hours.</w:t>
            </w:r>
          </w:p>
        </w:tc>
      </w:tr>
      <w:tr w:rsidR="000A5920" w14:paraId="335E83EB"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E761D"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No Live Feedback</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5EBA9"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Cloud batch jobs give no output until they complete or crash silently.</w:t>
            </w:r>
          </w:p>
        </w:tc>
      </w:tr>
      <w:tr w:rsidR="000A5920" w14:paraId="2BF21244"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9D3"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Wasted Idle GPUs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50A1E"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Millions of consumer GPUs sit at 0% utilisation every night.</w:t>
            </w:r>
          </w:p>
        </w:tc>
      </w:tr>
      <w:tr w:rsidR="000A5920" w14:paraId="3D7292DA"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38DCE"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No Micropayment Layer</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53B5D0"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Ad-hoc compute sharing has no billing, escrow, or trust mechanism.</w:t>
            </w:r>
          </w:p>
        </w:tc>
      </w:tr>
    </w:tbl>
    <w:p w14:paraId="02CDFFFC" w14:textId="77777777" w:rsidR="000A5920" w:rsidRDefault="000A5920" w:rsidP="000B11DA">
      <w:pPr>
        <w:spacing w:before="60" w:after="120"/>
        <w:jc w:val="both"/>
      </w:pPr>
    </w:p>
    <w:p w14:paraId="4EB08851" w14:textId="4122AC31" w:rsidR="000A5920" w:rsidRPr="000A5920" w:rsidRDefault="000A5920" w:rsidP="000B11DA">
      <w:pPr>
        <w:spacing w:before="60" w:after="120"/>
        <w:jc w:val="both"/>
      </w:pPr>
      <w:r>
        <w:rPr>
          <w:noProof/>
        </w:rPr>
        <w:drawing>
          <wp:inline distT="0" distB="0" distL="0" distR="0" wp14:anchorId="6A349822" wp14:editId="7BA5CB9E">
            <wp:extent cx="6091980" cy="3798570"/>
            <wp:effectExtent l="19050" t="19050" r="23495" b="11430"/>
            <wp:docPr id="1698273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3134" name="Picture 1698273134"/>
                    <pic:cNvPicPr/>
                  </pic:nvPicPr>
                  <pic:blipFill rotWithShape="1">
                    <a:blip r:embed="rId11" cstate="print">
                      <a:extLst>
                        <a:ext uri="{28A0092B-C50C-407E-A947-70E740481C1C}">
                          <a14:useLocalDpi xmlns:a14="http://schemas.microsoft.com/office/drawing/2010/main" val="0"/>
                        </a:ext>
                      </a:extLst>
                    </a:blip>
                    <a:srcRect t="8841"/>
                    <a:stretch>
                      <a:fillRect/>
                    </a:stretch>
                  </pic:blipFill>
                  <pic:spPr bwMode="auto">
                    <a:xfrm>
                      <a:off x="0" y="0"/>
                      <a:ext cx="6145724" cy="3832081"/>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E38E21E" w14:textId="486B9608" w:rsidR="005825D2" w:rsidRPr="00833E03" w:rsidRDefault="0011475C" w:rsidP="000B11DA">
      <w:pPr>
        <w:jc w:val="center"/>
        <w:rPr>
          <w:rFonts w:ascii="Times New Roman" w:hAnsi="Times New Roman"/>
          <w:b/>
          <w:color w:val="767171" w:themeColor="background2" w:themeShade="80"/>
        </w:rPr>
      </w:pPr>
      <w:r w:rsidRPr="00833E03">
        <w:rPr>
          <w:rFonts w:ascii="Times New Roman" w:eastAsia="Arial" w:hAnsi="Times New Roman"/>
          <w:i/>
          <w:iCs/>
          <w:color w:val="767171" w:themeColor="background2" w:themeShade="80"/>
          <w:sz w:val="20"/>
          <w:szCs w:val="20"/>
        </w:rPr>
        <w:t xml:space="preserve">Fig 1.1 — Use Case Diagram — </w:t>
      </w:r>
      <w:proofErr w:type="spellStart"/>
      <w:r w:rsidRPr="00833E03">
        <w:rPr>
          <w:rFonts w:ascii="Times New Roman" w:eastAsia="Arial" w:hAnsi="Times New Roman"/>
          <w:i/>
          <w:iCs/>
          <w:color w:val="767171" w:themeColor="background2" w:themeShade="80"/>
          <w:sz w:val="20"/>
          <w:szCs w:val="20"/>
        </w:rPr>
        <w:t>DTrain</w:t>
      </w:r>
      <w:proofErr w:type="spellEnd"/>
      <w:r w:rsidRPr="00833E03">
        <w:rPr>
          <w:rFonts w:ascii="Times New Roman" w:eastAsia="Arial" w:hAnsi="Times New Roman"/>
          <w:i/>
          <w:iCs/>
          <w:color w:val="767171" w:themeColor="background2" w:themeShade="80"/>
          <w:sz w:val="20"/>
          <w:szCs w:val="20"/>
        </w:rPr>
        <w:t xml:space="preserve"> System Actors and Interactions</w:t>
      </w:r>
    </w:p>
    <w:p w14:paraId="6C1EB4B7" w14:textId="46823790" w:rsidR="0011475C" w:rsidRPr="000A5920" w:rsidRDefault="0011475C"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sidR="00AE1C05">
        <w:rPr>
          <w:rFonts w:ascii="Times New Roman" w:eastAsia="Times New Roman" w:hAnsi="Times New Roman"/>
          <w:b/>
          <w:bCs/>
          <w:sz w:val="28"/>
          <w:szCs w:val="28"/>
        </w:rPr>
        <w:t>3</w:t>
      </w:r>
      <w:r w:rsidRPr="000A5920">
        <w:rPr>
          <w:rFonts w:ascii="Times New Roman" w:eastAsia="Times New Roman" w:hAnsi="Times New Roman"/>
          <w:b/>
          <w:bCs/>
          <w:sz w:val="28"/>
          <w:szCs w:val="28"/>
        </w:rPr>
        <w:t xml:space="preserve"> </w:t>
      </w:r>
      <w:r w:rsidR="00AE1C05" w:rsidRPr="00AE1C05">
        <w:rPr>
          <w:rFonts w:ascii="Times New Roman" w:eastAsia="Times New Roman" w:hAnsi="Times New Roman"/>
          <w:b/>
          <w:bCs/>
          <w:sz w:val="28"/>
          <w:szCs w:val="28"/>
        </w:rPr>
        <w:t>Objectives</w:t>
      </w:r>
    </w:p>
    <w:p w14:paraId="3058218E" w14:textId="77777777" w:rsidR="00AE1C05" w:rsidRPr="00AE1C05"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 xml:space="preserve">The primary objectives of the </w:t>
      </w:r>
      <w:proofErr w:type="spellStart"/>
      <w:r w:rsidRPr="00AE1C05">
        <w:rPr>
          <w:rFonts w:ascii="Times New Roman" w:eastAsia="Arial" w:hAnsi="Times New Roman"/>
          <w:color w:val="404040"/>
          <w:sz w:val="24"/>
          <w:szCs w:val="24"/>
        </w:rPr>
        <w:t>DTrain</w:t>
      </w:r>
      <w:proofErr w:type="spellEnd"/>
      <w:r w:rsidRPr="00AE1C05">
        <w:rPr>
          <w:rFonts w:ascii="Times New Roman" w:eastAsia="Arial" w:hAnsi="Times New Roman"/>
          <w:color w:val="404040"/>
          <w:sz w:val="24"/>
          <w:szCs w:val="24"/>
        </w:rPr>
        <w:t xml:space="preserve"> project are:</w:t>
      </w:r>
    </w:p>
    <w:p w14:paraId="400C0AB8"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design and implement a peer-to-peer distributed computing platform specifically optimised for AI model training workloads.</w:t>
      </w:r>
    </w:p>
    <w:p w14:paraId="29040F49"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develop a novel two-layer AI pricing engine that accurately estimates job complexity without human intervention, combining static code analysis with LLM inference.</w:t>
      </w:r>
    </w:p>
    <w:p w14:paraId="1BCB2037"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lastRenderedPageBreak/>
        <w:t>To provide a seamless end-to-end user experience from training script upload to trained model download, with real-time feedback at every stage.</w:t>
      </w:r>
    </w:p>
    <w:p w14:paraId="5A9F9666"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create a trust and payment infrastructure using established fintech primitives (Stripe escrow, reservation-based billing) that protects both job submitters and compute providers.</w:t>
      </w:r>
    </w:p>
    <w:p w14:paraId="3759BEA4"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demonstrate that crowd-sourced consumer GPU compute can meaningfully accelerate ML training workloads compared to single low-end machines while remaining cheaper than commercial cloud alternatives.</w:t>
      </w:r>
    </w:p>
    <w:p w14:paraId="7107C105" w14:textId="61322D2F" w:rsidR="0011475C" w:rsidRPr="00D54148"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package the worker-side experience as a one-click desktop installer (Electron) accessible to non-technical GPU owners, lowering the barrier to supply-side participation.</w:t>
      </w:r>
    </w:p>
    <w:p w14:paraId="61BE61FA" w14:textId="4F148581" w:rsidR="00AE1C05" w:rsidRPr="000A5920" w:rsidRDefault="00AE1C05"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Pr>
          <w:rFonts w:ascii="Times New Roman" w:eastAsia="Times New Roman" w:hAnsi="Times New Roman"/>
          <w:b/>
          <w:bCs/>
          <w:sz w:val="28"/>
          <w:szCs w:val="28"/>
        </w:rPr>
        <w:t>4</w:t>
      </w:r>
      <w:r w:rsidRPr="000A5920">
        <w:rPr>
          <w:rFonts w:ascii="Times New Roman" w:eastAsia="Times New Roman" w:hAnsi="Times New Roman"/>
          <w:b/>
          <w:bCs/>
          <w:sz w:val="28"/>
          <w:szCs w:val="28"/>
        </w:rPr>
        <w:t xml:space="preserve"> </w:t>
      </w:r>
      <w:r w:rsidRPr="00AE1C05">
        <w:rPr>
          <w:rFonts w:ascii="Times New Roman" w:eastAsia="Times New Roman" w:hAnsi="Times New Roman"/>
          <w:b/>
          <w:bCs/>
          <w:sz w:val="28"/>
          <w:szCs w:val="28"/>
        </w:rPr>
        <w:t>Scope of the Project</w:t>
      </w:r>
    </w:p>
    <w:p w14:paraId="0B24468A" w14:textId="77777777" w:rsidR="00AE1C05" w:rsidRPr="00AE1C05" w:rsidRDefault="00AE1C05" w:rsidP="000B11DA">
      <w:pPr>
        <w:spacing w:before="60" w:after="120"/>
        <w:jc w:val="both"/>
        <w:rPr>
          <w:rFonts w:ascii="Times New Roman" w:hAnsi="Times New Roman"/>
          <w:sz w:val="24"/>
          <w:szCs w:val="24"/>
        </w:rPr>
      </w:pPr>
      <w:proofErr w:type="spellStart"/>
      <w:r w:rsidRPr="00AE1C05">
        <w:rPr>
          <w:rFonts w:ascii="Times New Roman" w:eastAsia="Arial" w:hAnsi="Times New Roman"/>
          <w:color w:val="404040"/>
          <w:sz w:val="24"/>
          <w:szCs w:val="24"/>
        </w:rPr>
        <w:t>DTrain</w:t>
      </w:r>
      <w:proofErr w:type="spellEnd"/>
      <w:r w:rsidRPr="00AE1C05">
        <w:rPr>
          <w:rFonts w:ascii="Times New Roman" w:eastAsia="Arial" w:hAnsi="Times New Roman"/>
          <w:color w:val="404040"/>
          <w:sz w:val="24"/>
          <w:szCs w:val="24"/>
        </w:rPr>
        <w:t xml:space="preserve"> is scoped as a full-stack, multi-application software system consisting of:</w:t>
      </w:r>
    </w:p>
    <w:p w14:paraId="09B2C20D"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user-facing web application (React/TypeScript) for job submission, monitoring, and model retrieval.</w:t>
      </w:r>
    </w:p>
    <w:p w14:paraId="29CB1CC1"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RESTful API backend (Node.js/Express.js v5) with Socket.IO for real-time bidirectional communication.</w:t>
      </w:r>
    </w:p>
    <w:p w14:paraId="701ADC25"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worker dashboard web application (React/TypeScript) for compute providers to monitor earnings and job activity.</w:t>
      </w:r>
    </w:p>
    <w:p w14:paraId="517C74F2"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An Electron desktop agent that runs as a background process on worker machines, managing Docker containers for job execution.</w:t>
      </w:r>
    </w:p>
    <w:p w14:paraId="2E9F4B58" w14:textId="77777777" w:rsidR="00AE1C05" w:rsidRDefault="00AE1C05" w:rsidP="000B11DA">
      <w:pPr>
        <w:spacing w:after="60"/>
      </w:pPr>
    </w:p>
    <w:p w14:paraId="3D215AA3" w14:textId="573B8503" w:rsidR="00AE1C05" w:rsidRPr="000A5920"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 xml:space="preserve">The scope includes: JWT-based authentication, AI-powered flat-rate pricing, Stripe payment escrow with automated settlement, real-time log streaming via Socket.IO, Docker container lifecycle management, </w:t>
      </w:r>
      <w:proofErr w:type="spellStart"/>
      <w:r w:rsidRPr="00AE1C05">
        <w:rPr>
          <w:rFonts w:ascii="Times New Roman" w:eastAsia="Arial" w:hAnsi="Times New Roman"/>
          <w:color w:val="404040"/>
          <w:sz w:val="24"/>
          <w:szCs w:val="24"/>
        </w:rPr>
        <w:t>Supabase</w:t>
      </w:r>
      <w:proofErr w:type="spellEnd"/>
      <w:r w:rsidRPr="00AE1C05">
        <w:rPr>
          <w:rFonts w:ascii="Times New Roman" w:eastAsia="Arial" w:hAnsi="Times New Roman"/>
          <w:color w:val="404040"/>
          <w:sz w:val="24"/>
          <w:szCs w:val="24"/>
        </w:rPr>
        <w:t xml:space="preserve"> object storage for training artifacts, Redis-based job queue pub-sub, and MongoDB Atlas as the primary database. The scope does not include GPU pass-through to Docker, multi-node distributed training within a single job, or mobile client applications</w:t>
      </w:r>
      <w:r w:rsidRPr="000A5920">
        <w:rPr>
          <w:rFonts w:ascii="Times New Roman" w:eastAsia="Arial" w:hAnsi="Times New Roman"/>
          <w:color w:val="404040"/>
          <w:sz w:val="24"/>
          <w:szCs w:val="24"/>
        </w:rPr>
        <w:t>.</w:t>
      </w:r>
    </w:p>
    <w:p w14:paraId="439EEC3E" w14:textId="602BD456" w:rsidR="00AE1C05" w:rsidRPr="000A5920" w:rsidRDefault="00AE1C05"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Pr>
          <w:rFonts w:ascii="Times New Roman" w:eastAsia="Times New Roman" w:hAnsi="Times New Roman"/>
          <w:b/>
          <w:bCs/>
          <w:sz w:val="28"/>
          <w:szCs w:val="28"/>
        </w:rPr>
        <w:t>4</w:t>
      </w:r>
      <w:r w:rsidRPr="000A5920">
        <w:rPr>
          <w:rFonts w:ascii="Times New Roman" w:eastAsia="Times New Roman" w:hAnsi="Times New Roman"/>
          <w:b/>
          <w:bCs/>
          <w:sz w:val="28"/>
          <w:szCs w:val="28"/>
        </w:rPr>
        <w:t xml:space="preserve"> </w:t>
      </w:r>
      <w:r w:rsidRPr="00AE1C05">
        <w:rPr>
          <w:rFonts w:ascii="Times New Roman" w:eastAsia="Times New Roman" w:hAnsi="Times New Roman"/>
          <w:b/>
          <w:bCs/>
          <w:sz w:val="28"/>
          <w:szCs w:val="28"/>
        </w:rPr>
        <w:t>Report Organisation</w:t>
      </w:r>
    </w:p>
    <w:p w14:paraId="5C5F52A9" w14:textId="77777777" w:rsidR="00AE1C05" w:rsidRPr="00AE1C05"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The remainder of this report is organised as follows: Chapter 2 reviews existing literature and related work in distributed computing, cloud ML platforms, and peer-to-peer systems. Chapter 3 describes the proposed architecture and design decisions. Chapter 4 details individual modules and features. Chapter 5 documents the technology stack. Chapter 6 provides technical implementation details including database schemas, API specifications, and algorithms. Chapter 7 presents results and performance benchmarks. Chapters 8, 9, and 10 cover applications, future scope, and conclusion respectively.</w:t>
      </w:r>
    </w:p>
    <w:p w14:paraId="4FF2F67C" w14:textId="77777777" w:rsidR="00AE1C05" w:rsidRDefault="00AE1C05" w:rsidP="00AE1C05">
      <w:r>
        <w:br w:type="page"/>
      </w:r>
    </w:p>
    <w:p w14:paraId="62E9FD74" w14:textId="77777777" w:rsidR="003D3D45" w:rsidRDefault="003D3D45" w:rsidP="00AE1C05">
      <w:pPr>
        <w:pStyle w:val="ListParagraph"/>
        <w:tabs>
          <w:tab w:val="left" w:pos="0"/>
        </w:tabs>
        <w:spacing w:after="0" w:line="240" w:lineRule="auto"/>
        <w:ind w:left="0"/>
        <w:rPr>
          <w:rFonts w:ascii="Times New Roman" w:hAnsi="Times New Roman"/>
          <w:b/>
          <w:color w:val="000000"/>
          <w:sz w:val="44"/>
          <w:szCs w:val="40"/>
        </w:rPr>
      </w:pPr>
    </w:p>
    <w:p w14:paraId="189D53CF" w14:textId="6D1F4013" w:rsidR="004C21C1" w:rsidRDefault="00DB4996" w:rsidP="004C21C1">
      <w:pPr>
        <w:pStyle w:val="ListParagraph"/>
        <w:tabs>
          <w:tab w:val="left" w:pos="0"/>
        </w:tabs>
        <w:spacing w:after="0" w:line="240" w:lineRule="auto"/>
        <w:ind w:left="0"/>
        <w:jc w:val="center"/>
        <w:rPr>
          <w:rFonts w:ascii="Times New Roman" w:hAnsi="Times New Roman"/>
          <w:b/>
          <w:color w:val="000000"/>
          <w:sz w:val="44"/>
          <w:szCs w:val="40"/>
        </w:rPr>
      </w:pPr>
      <w:r w:rsidRPr="00DB4996">
        <w:rPr>
          <w:rFonts w:ascii="Times New Roman" w:hAnsi="Times New Roman"/>
          <w:b/>
          <w:color w:val="000000"/>
          <w:sz w:val="44"/>
          <w:szCs w:val="40"/>
        </w:rPr>
        <w:t>REVIEW OF LITERATURE</w:t>
      </w:r>
    </w:p>
    <w:p w14:paraId="10167E61" w14:textId="77777777" w:rsidR="004C21C1" w:rsidRPr="004C21C1" w:rsidRDefault="004C21C1" w:rsidP="004C21C1">
      <w:pPr>
        <w:pStyle w:val="ListParagraph"/>
        <w:tabs>
          <w:tab w:val="left" w:pos="0"/>
        </w:tabs>
        <w:spacing w:after="0" w:line="240" w:lineRule="auto"/>
        <w:ind w:left="0"/>
        <w:jc w:val="center"/>
        <w:rPr>
          <w:rFonts w:ascii="Times New Roman" w:hAnsi="Times New Roman"/>
          <w:sz w:val="24"/>
          <w:szCs w:val="24"/>
        </w:rPr>
      </w:pPr>
    </w:p>
    <w:p w14:paraId="3C5539A7" w14:textId="07B9BAE1"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2.1</w:t>
      </w:r>
      <w:r w:rsidR="00AE1C05" w:rsidRPr="000A5920">
        <w:rPr>
          <w:rFonts w:ascii="Times New Roman" w:eastAsia="Times New Roman" w:hAnsi="Times New Roman"/>
          <w:b/>
          <w:bCs/>
          <w:sz w:val="28"/>
          <w:szCs w:val="28"/>
        </w:rPr>
        <w:t xml:space="preserve"> </w:t>
      </w:r>
      <w:r w:rsidR="00AE1C05" w:rsidRPr="00AE1C05">
        <w:rPr>
          <w:rFonts w:ascii="Times New Roman" w:eastAsia="Times New Roman" w:hAnsi="Times New Roman"/>
          <w:b/>
          <w:bCs/>
          <w:sz w:val="28"/>
          <w:szCs w:val="28"/>
        </w:rPr>
        <w:t>Report Organisation</w:t>
      </w:r>
    </w:p>
    <w:p w14:paraId="0646F586"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The dominant paradigm for large-scale ML training is cloud-based compute. Amazon Web Services (AWS) SageMaker, Google Cloud Vertex AI, and Microsoft Azure Machine Learning provide managed training environments with on-demand GPU access. These platforms offer scalability and reliability but at significant cost: AWS p3.2xlarge instances with NVIDIA V100 GPUs are priced at approximately USD 3.06/hr (Rs.255/hr at current exchange rates), while p4d.24xlarge instances with 8x A100 GPUs exceed USD 32/hr.</w:t>
      </w:r>
    </w:p>
    <w:p w14:paraId="6B45B718" w14:textId="77777777" w:rsidR="00D54148" w:rsidRPr="00D54148" w:rsidRDefault="00D54148" w:rsidP="000B11DA">
      <w:pPr>
        <w:spacing w:before="60" w:after="120"/>
        <w:jc w:val="both"/>
        <w:rPr>
          <w:rFonts w:ascii="Times New Roman" w:eastAsia="Arial" w:hAnsi="Times New Roman"/>
          <w:color w:val="404040"/>
          <w:sz w:val="24"/>
          <w:szCs w:val="24"/>
        </w:rPr>
      </w:pPr>
    </w:p>
    <w:p w14:paraId="2C918AA5" w14:textId="6C8E145E" w:rsidR="00AE1C05"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Academic work by Narayanan et al. (2021) on the efficiency of large-model training pipelines demonstrated that even well-optimised distributed training on cloud infrastructure spends 15–40% of wall-clock time on communication overhead rather than computation.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architecture circumvents this by treating each job as a single-node execution on the worker machine, eliminating inter-node communication overhead.</w:t>
      </w:r>
    </w:p>
    <w:p w14:paraId="6680A0A6" w14:textId="11E34BEE"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2.2</w:t>
      </w:r>
      <w:r w:rsidR="00AE1C05" w:rsidRPr="000A5920">
        <w:rPr>
          <w:rFonts w:ascii="Times New Roman" w:eastAsia="Times New Roman" w:hAnsi="Times New Roman"/>
          <w:b/>
          <w:bCs/>
          <w:sz w:val="28"/>
          <w:szCs w:val="28"/>
        </w:rPr>
        <w:t xml:space="preserve"> </w:t>
      </w:r>
      <w:r w:rsidRPr="00D54148">
        <w:rPr>
          <w:rFonts w:ascii="Times New Roman" w:eastAsia="Times New Roman" w:hAnsi="Times New Roman"/>
          <w:b/>
          <w:bCs/>
          <w:sz w:val="28"/>
          <w:szCs w:val="28"/>
        </w:rPr>
        <w:t>Peer-to-Peer and Volunteer Computing</w:t>
      </w:r>
    </w:p>
    <w:p w14:paraId="528638AA"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The concept of volunteer distributed computing predates modern cloud services. </w:t>
      </w:r>
      <w:proofErr w:type="spellStart"/>
      <w:r w:rsidRPr="00D54148">
        <w:rPr>
          <w:rFonts w:ascii="Times New Roman" w:eastAsia="Arial" w:hAnsi="Times New Roman"/>
          <w:color w:val="404040"/>
          <w:sz w:val="24"/>
          <w:szCs w:val="24"/>
        </w:rPr>
        <w:t>SETI@home</w:t>
      </w:r>
      <w:proofErr w:type="spellEnd"/>
      <w:r w:rsidRPr="00D54148">
        <w:rPr>
          <w:rFonts w:ascii="Times New Roman" w:eastAsia="Arial" w:hAnsi="Times New Roman"/>
          <w:color w:val="404040"/>
          <w:sz w:val="24"/>
          <w:szCs w:val="24"/>
        </w:rPr>
        <w:t xml:space="preserve"> (1999) and BOINC (Berkeley Open Infrastructure for Network Computing, 2002) pioneered aggregating idle consumer CPUs for scientific computation. These systems demonstrated that enormous aggregate compute power exists in consumer hardware but lacked economic incentive mechanisms for participants.</w:t>
      </w:r>
    </w:p>
    <w:p w14:paraId="0238C23B" w14:textId="77777777" w:rsidR="00D54148" w:rsidRPr="00D54148" w:rsidRDefault="00D54148" w:rsidP="000B11DA">
      <w:pPr>
        <w:spacing w:before="60" w:after="120"/>
        <w:jc w:val="both"/>
        <w:rPr>
          <w:rFonts w:ascii="Times New Roman" w:eastAsia="Arial" w:hAnsi="Times New Roman"/>
          <w:color w:val="404040"/>
          <w:sz w:val="24"/>
          <w:szCs w:val="24"/>
        </w:rPr>
      </w:pPr>
    </w:p>
    <w:p w14:paraId="567FF732"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Golem Network (2018, Ethereum-based) extended the volunteer computing model with a cryptocurrency payment layer, enabling compute providers to earn GNT tokens for completed tasks. However, cryptocurrency payments introduce friction for mainstream users and are subject to significant price volatility.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adopts a fiat currency (INR) payment model via Stripe, targeting mainstream adoption without requiring participants to hold digital assets.</w:t>
      </w:r>
    </w:p>
    <w:p w14:paraId="063B27FD" w14:textId="77777777" w:rsidR="00D54148" w:rsidRPr="00D54148" w:rsidRDefault="00D54148" w:rsidP="000B11DA">
      <w:pPr>
        <w:spacing w:before="60" w:after="120"/>
        <w:jc w:val="both"/>
        <w:rPr>
          <w:rFonts w:ascii="Times New Roman" w:eastAsia="Arial" w:hAnsi="Times New Roman"/>
          <w:color w:val="404040"/>
          <w:sz w:val="24"/>
          <w:szCs w:val="24"/>
        </w:rPr>
      </w:pPr>
    </w:p>
    <w:p w14:paraId="1B488FB2" w14:textId="419323FC"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Vast.ai is a commercial GPU marketplace that connects GPU owners with ML researchers, allowing hourly rental of GPU capacity from a centralised pool.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differs from Vast.ai in its abstraction model: rather than renting raw GPU access (which requires users to configure their own CUDA environment),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accepts a self-contained Python training ZIP and manages all execution infrastructure transparently, significantly lowering the barrier for non-expert users</w:t>
      </w:r>
      <w:r w:rsidR="00AE1C05" w:rsidRPr="00AE1C05">
        <w:rPr>
          <w:rFonts w:ascii="Times New Roman" w:eastAsia="Arial" w:hAnsi="Times New Roman"/>
          <w:color w:val="404040"/>
          <w:sz w:val="24"/>
          <w:szCs w:val="24"/>
        </w:rPr>
        <w:t>.</w:t>
      </w:r>
    </w:p>
    <w:p w14:paraId="65BF49BC" w14:textId="17AF0555"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2.3</w:t>
      </w:r>
      <w:r w:rsidR="00AE1C05" w:rsidRPr="000A5920">
        <w:rPr>
          <w:rFonts w:ascii="Times New Roman" w:eastAsia="Times New Roman" w:hAnsi="Times New Roman"/>
          <w:b/>
          <w:bCs/>
          <w:sz w:val="28"/>
          <w:szCs w:val="28"/>
        </w:rPr>
        <w:t xml:space="preserve"> </w:t>
      </w:r>
      <w:r w:rsidRPr="00D54148">
        <w:rPr>
          <w:rFonts w:ascii="Times New Roman" w:eastAsia="Times New Roman" w:hAnsi="Times New Roman"/>
          <w:b/>
          <w:bCs/>
          <w:sz w:val="28"/>
          <w:szCs w:val="28"/>
        </w:rPr>
        <w:t>Serverless and Function-as-a-Service Compute for ML</w:t>
      </w:r>
    </w:p>
    <w:p w14:paraId="767CAF66" w14:textId="18731FEE" w:rsidR="00AE1C05"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Serverless ML inference has received considerable attention (AWS Lambda, Cloudflare Workers AI), but serverless architectures impose strict memory, timeout, and CPU-only constraints that make them </w:t>
      </w:r>
      <w:r w:rsidRPr="00D54148">
        <w:rPr>
          <w:rFonts w:ascii="Times New Roman" w:eastAsia="Arial" w:hAnsi="Times New Roman"/>
          <w:color w:val="404040"/>
          <w:sz w:val="24"/>
          <w:szCs w:val="24"/>
        </w:rPr>
        <w:lastRenderedPageBreak/>
        <w:t xml:space="preserve">unsuitable for training workloads. Modal Labs and Replicate have emerged as GPU-optimised serverless platforms that accept Python code directly, pricing by wall-clock seconds of GPU usage. These systems inspire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'upload code, get results' UX philosophy, though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differentiates with its flat-tier pricing model (eliminating per-second uncertainty) and crowd-sourced supply layer</w:t>
      </w:r>
      <w:r w:rsidR="00AE1C05" w:rsidRPr="00AE1C05">
        <w:rPr>
          <w:rFonts w:ascii="Times New Roman" w:eastAsia="Arial" w:hAnsi="Times New Roman"/>
          <w:color w:val="404040"/>
          <w:sz w:val="24"/>
          <w:szCs w:val="24"/>
        </w:rPr>
        <w:t>.</w:t>
      </w:r>
    </w:p>
    <w:p w14:paraId="25D0BA8A" w14:textId="0A48E518"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2.4 Docker-Based Workload Isolation</w:t>
      </w:r>
    </w:p>
    <w:p w14:paraId="753F70CA"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Docker container technology has become the de facto standard for portable, isolated compute workloads. Merkel (2014) introduced Docker's lightweight container model as an alternative to full virtual machine isolation. For ML training, Docker provides reproducible environments: a container started from python:3.10-slim with specific packages installed from requirements.txt produces identical results regardless of the underlying host hardware.</w:t>
      </w:r>
    </w:p>
    <w:p w14:paraId="1DD6EA47" w14:textId="77777777" w:rsidR="00D54148" w:rsidRPr="00D54148" w:rsidRDefault="00D54148" w:rsidP="000B11DA">
      <w:pPr>
        <w:spacing w:before="60" w:after="120"/>
        <w:jc w:val="both"/>
        <w:rPr>
          <w:rFonts w:ascii="Times New Roman" w:eastAsia="Arial" w:hAnsi="Times New Roman"/>
          <w:color w:val="404040"/>
          <w:sz w:val="24"/>
          <w:szCs w:val="24"/>
        </w:rPr>
      </w:pPr>
    </w:p>
    <w:p w14:paraId="53910870" w14:textId="58E657C5"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The Electron worker agent in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leverages Docker's spawn APIs to run training containers in an isolated namespace, capturing </w:t>
      </w:r>
      <w:proofErr w:type="spellStart"/>
      <w:r w:rsidRPr="00D54148">
        <w:rPr>
          <w:rFonts w:ascii="Times New Roman" w:eastAsia="Arial" w:hAnsi="Times New Roman"/>
          <w:color w:val="404040"/>
          <w:sz w:val="24"/>
          <w:szCs w:val="24"/>
        </w:rPr>
        <w:t>stdout</w:t>
      </w:r>
      <w:proofErr w:type="spellEnd"/>
      <w:r w:rsidRPr="00D54148">
        <w:rPr>
          <w:rFonts w:ascii="Times New Roman" w:eastAsia="Arial" w:hAnsi="Times New Roman"/>
          <w:color w:val="404040"/>
          <w:sz w:val="24"/>
          <w:szCs w:val="24"/>
        </w:rPr>
        <w:t>/stderr line by line. This approach prevents cross-job data leakage and ensures that a misbehaved training script cannot damage the worker's host filesystem</w:t>
      </w:r>
      <w:r w:rsidRPr="00AE1C05">
        <w:rPr>
          <w:rFonts w:ascii="Times New Roman" w:eastAsia="Arial" w:hAnsi="Times New Roman"/>
          <w:color w:val="404040"/>
          <w:sz w:val="24"/>
          <w:szCs w:val="24"/>
        </w:rPr>
        <w:t>.</w:t>
      </w:r>
    </w:p>
    <w:p w14:paraId="7DFD9563" w14:textId="6C273A5A"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2.5 Real-Time Log Streaming in Distributed Systems</w:t>
      </w:r>
    </w:p>
    <w:p w14:paraId="0458FBF7" w14:textId="05C3A710"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Real-time observability of distributed job execution is an active area of development. Kubernetes-native log aggregators (Loki, </w:t>
      </w:r>
      <w:proofErr w:type="spellStart"/>
      <w:r w:rsidRPr="00D54148">
        <w:rPr>
          <w:rFonts w:ascii="Times New Roman" w:eastAsia="Arial" w:hAnsi="Times New Roman"/>
          <w:color w:val="404040"/>
          <w:sz w:val="24"/>
          <w:szCs w:val="24"/>
        </w:rPr>
        <w:t>Fluentd</w:t>
      </w:r>
      <w:proofErr w:type="spellEnd"/>
      <w:r w:rsidRPr="00D54148">
        <w:rPr>
          <w:rFonts w:ascii="Times New Roman" w:eastAsia="Arial" w:hAnsi="Times New Roman"/>
          <w:color w:val="404040"/>
          <w:sz w:val="24"/>
          <w:szCs w:val="24"/>
        </w:rPr>
        <w:t xml:space="preserve">), Celery's task monitoring (Flower), and Apache Airflow's task instance logs all address the challenge of surfacing worker-generated output to operators in near real-time. Socket.IO provides a WebSocket-based abstraction well-suited to browser clients.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uses </w:t>
      </w:r>
      <w:proofErr w:type="spellStart"/>
      <w:r w:rsidRPr="00D54148">
        <w:rPr>
          <w:rFonts w:ascii="Times New Roman" w:eastAsia="Arial" w:hAnsi="Times New Roman"/>
          <w:color w:val="404040"/>
          <w:sz w:val="24"/>
          <w:szCs w:val="24"/>
        </w:rPr>
        <w:t>Socket.IO's</w:t>
      </w:r>
      <w:proofErr w:type="spellEnd"/>
      <w:r w:rsidRPr="00D54148">
        <w:rPr>
          <w:rFonts w:ascii="Times New Roman" w:eastAsia="Arial" w:hAnsi="Times New Roman"/>
          <w:color w:val="404040"/>
          <w:sz w:val="24"/>
          <w:szCs w:val="24"/>
        </w:rPr>
        <w:t xml:space="preserve"> room-based pub-sub model: each job has a room (job:&lt;id&gt;), the worker agent POSTs log lines to the backend, and the backend relays them to all sockets that have joined that room</w:t>
      </w:r>
      <w:r w:rsidRPr="00AE1C05">
        <w:rPr>
          <w:rFonts w:ascii="Times New Roman" w:eastAsia="Arial" w:hAnsi="Times New Roman"/>
          <w:color w:val="404040"/>
          <w:sz w:val="24"/>
          <w:szCs w:val="24"/>
        </w:rPr>
        <w:t>.</w:t>
      </w:r>
    </w:p>
    <w:p w14:paraId="64C6F617" w14:textId="36B943C1"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2.6 LLM-Based Code Analysis</w:t>
      </w:r>
    </w:p>
    <w:p w14:paraId="3FDBB582" w14:textId="3A766D49"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Recent work on using large language models for code understanding has demonstrated that models such as GPT-4 and Claude can accurately estimate computational complexity from code snippets. The </w:t>
      </w:r>
      <w:proofErr w:type="spellStart"/>
      <w:r w:rsidRPr="00D54148">
        <w:rPr>
          <w:rFonts w:ascii="Times New Roman" w:eastAsia="Arial" w:hAnsi="Times New Roman"/>
          <w:color w:val="404040"/>
          <w:sz w:val="24"/>
          <w:szCs w:val="24"/>
        </w:rPr>
        <w:t>Groq</w:t>
      </w:r>
      <w:proofErr w:type="spellEnd"/>
      <w:r w:rsidRPr="00D54148">
        <w:rPr>
          <w:rFonts w:ascii="Times New Roman" w:eastAsia="Arial" w:hAnsi="Times New Roman"/>
          <w:color w:val="404040"/>
          <w:sz w:val="24"/>
          <w:szCs w:val="24"/>
        </w:rPr>
        <w:t xml:space="preserve"> inference API (used in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provides extremely low-latency LLM inference — typically under 500ms per request — enabling real-time analysis of submitted training scripts during the job creation flow.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hybrid approach combines a deterministic rule-based scorer with LLM inference, inspired by ensemble methods in classical machine learning: the rule-based layer provides a reliable floor, while the LLM adds semantic understanding of code patterns that rule-based systems may miss</w:t>
      </w:r>
      <w:r w:rsidRPr="00AE1C05">
        <w:rPr>
          <w:rFonts w:ascii="Times New Roman" w:eastAsia="Arial" w:hAnsi="Times New Roman"/>
          <w:color w:val="404040"/>
          <w:sz w:val="24"/>
          <w:szCs w:val="24"/>
        </w:rPr>
        <w:t>.</w:t>
      </w:r>
    </w:p>
    <w:p w14:paraId="6ACF1E4E" w14:textId="2FC63FF8"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2.7 Payment Escrow Systems for Digital Marketplaces</w:t>
      </w:r>
    </w:p>
    <w:p w14:paraId="03B4A982" w14:textId="6B14C040" w:rsidR="00D54148" w:rsidRDefault="00D54148" w:rsidP="000B11DA">
      <w:pPr>
        <w:spacing w:before="60" w:after="120"/>
        <w:jc w:val="both"/>
        <w:rPr>
          <w:rFonts w:ascii="Times New Roman" w:hAnsi="Times New Roman"/>
        </w:rPr>
      </w:pPr>
      <w:r w:rsidRPr="00D54148">
        <w:rPr>
          <w:rFonts w:ascii="Times New Roman" w:eastAsia="Arial" w:hAnsi="Times New Roman"/>
          <w:color w:val="404040"/>
          <w:sz w:val="24"/>
          <w:szCs w:val="24"/>
        </w:rPr>
        <w:t xml:space="preserve">The economics of two-sided digital marketplaces have been extensively studied. In gig-economy platforms (Uber, Airbnb, Fiverr), escrow mechanisms protect both buyers and sellers by holding funds in a trusted third-party account until service delivery is confirmed. Stripe's Payment Intents API implements exactly this model: a payment intent can be created, authorised (funds reserved), and either captured (charged) or cancelled (released) based on downstream events.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implements this escrow pattern natively: funds are reserved on job publication, charged on successful completion, and fully released on failure or cancellation</w:t>
      </w:r>
      <w:r w:rsidRPr="00AE1C05">
        <w:rPr>
          <w:rFonts w:ascii="Times New Roman" w:eastAsia="Arial" w:hAnsi="Times New Roman"/>
          <w:color w:val="404040"/>
          <w:sz w:val="24"/>
          <w:szCs w:val="24"/>
        </w:rPr>
        <w:t>.</w:t>
      </w:r>
    </w:p>
    <w:p w14:paraId="321F030F" w14:textId="4E93E40C" w:rsidR="00600934" w:rsidRDefault="00600934" w:rsidP="00600934">
      <w:pPr>
        <w:pStyle w:val="ListParagraph"/>
        <w:tabs>
          <w:tab w:val="left" w:pos="0"/>
        </w:tabs>
        <w:spacing w:after="0" w:line="240" w:lineRule="auto"/>
        <w:ind w:left="0"/>
        <w:jc w:val="center"/>
        <w:rPr>
          <w:rFonts w:ascii="Times New Roman" w:hAnsi="Times New Roman"/>
          <w:b/>
          <w:color w:val="000000"/>
          <w:sz w:val="44"/>
          <w:szCs w:val="40"/>
        </w:rPr>
      </w:pPr>
      <w:r w:rsidRPr="00600934">
        <w:rPr>
          <w:rFonts w:ascii="Times New Roman" w:hAnsi="Times New Roman"/>
          <w:b/>
          <w:color w:val="000000"/>
          <w:sz w:val="44"/>
          <w:szCs w:val="40"/>
        </w:rPr>
        <w:lastRenderedPageBreak/>
        <w:t>PROPOSED WORK</w:t>
      </w:r>
    </w:p>
    <w:p w14:paraId="6AC519E2" w14:textId="77777777" w:rsidR="00600934" w:rsidRPr="004C21C1" w:rsidRDefault="00600934" w:rsidP="00600934">
      <w:pPr>
        <w:pStyle w:val="ListParagraph"/>
        <w:tabs>
          <w:tab w:val="left" w:pos="0"/>
        </w:tabs>
        <w:spacing w:after="0" w:line="240" w:lineRule="auto"/>
        <w:ind w:left="0"/>
        <w:jc w:val="center"/>
        <w:rPr>
          <w:rFonts w:ascii="Times New Roman" w:hAnsi="Times New Roman"/>
          <w:sz w:val="24"/>
          <w:szCs w:val="24"/>
        </w:rPr>
      </w:pPr>
    </w:p>
    <w:p w14:paraId="1AD36D87" w14:textId="3C3BBBCE" w:rsidR="00D54148" w:rsidRPr="00F55750" w:rsidRDefault="000B11DA"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3.1 System Overview</w:t>
      </w:r>
    </w:p>
    <w:p w14:paraId="15F15A71" w14:textId="77777777" w:rsidR="000B11DA" w:rsidRPr="00F55750" w:rsidRDefault="000B11DA" w:rsidP="000B11DA">
      <w:pPr>
        <w:spacing w:after="240"/>
        <w:jc w:val="both"/>
        <w:rPr>
          <w:rFonts w:ascii="Times New Roman" w:eastAsia="Arial" w:hAnsi="Times New Roman"/>
          <w:color w:val="404040"/>
          <w:sz w:val="24"/>
          <w:szCs w:val="24"/>
        </w:rPr>
      </w:pPr>
      <w:proofErr w:type="spellStart"/>
      <w:r w:rsidRPr="00F55750">
        <w:rPr>
          <w:rFonts w:ascii="Times New Roman" w:eastAsia="Arial" w:hAnsi="Times New Roman"/>
          <w:color w:val="404040"/>
          <w:sz w:val="24"/>
          <w:szCs w:val="24"/>
        </w:rPr>
        <w:t>DTrain</w:t>
      </w:r>
      <w:proofErr w:type="spellEnd"/>
      <w:r w:rsidRPr="00F55750">
        <w:rPr>
          <w:rFonts w:ascii="Times New Roman" w:eastAsia="Arial" w:hAnsi="Times New Roman"/>
          <w:color w:val="404040"/>
          <w:sz w:val="24"/>
          <w:szCs w:val="24"/>
        </w:rPr>
        <w:t xml:space="preserve"> is proposed as a four-component distributed system that together implement a complete peer-to-peer ML training marketplace. The central innovation is the treatment of GPU compute as a commodity service where all complexity — pricing estimation, job isolation, payment settlement, output delivery — is abstracted away from both the buyer (ML researcher) and the seller (GPU owner).</w:t>
      </w:r>
    </w:p>
    <w:p w14:paraId="6AAEDE8B" w14:textId="77777777" w:rsidR="000B11DA" w:rsidRPr="00F55750" w:rsidRDefault="000B11DA" w:rsidP="000B11DA">
      <w:pPr>
        <w:spacing w:after="240"/>
        <w:jc w:val="both"/>
        <w:rPr>
          <w:rFonts w:ascii="Times New Roman" w:eastAsia="Arial" w:hAnsi="Times New Roman"/>
          <w:color w:val="404040"/>
          <w:sz w:val="8"/>
          <w:szCs w:val="8"/>
        </w:rPr>
      </w:pPr>
    </w:p>
    <w:p w14:paraId="7973E39E" w14:textId="6727532D" w:rsidR="00D54148" w:rsidRPr="00F55750" w:rsidRDefault="000B11DA"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The system is conceptually modelled after food delivery platforms: a user places an order (job submission), the platform handles vendor selection and payment (worker assignment and escrow), a delivery agent executes the task (Electron worker running Docker), and the user receives the output (trained model). This analogy drives UX design decisions throughout the platform.</w:t>
      </w:r>
    </w:p>
    <w:p w14:paraId="134F7C30" w14:textId="77777777" w:rsidR="00833E03" w:rsidRPr="00F55750" w:rsidRDefault="00833E03" w:rsidP="000B11DA">
      <w:pPr>
        <w:spacing w:after="240"/>
        <w:jc w:val="both"/>
        <w:rPr>
          <w:rFonts w:ascii="Times New Roman" w:eastAsia="Arial" w:hAnsi="Times New Roman"/>
          <w:color w:val="404040"/>
          <w:sz w:val="24"/>
          <w:szCs w:val="24"/>
        </w:rPr>
      </w:pPr>
    </w:p>
    <w:p w14:paraId="0088C4B5" w14:textId="4E2F34C1" w:rsidR="000B11DA" w:rsidRPr="00F55750" w:rsidRDefault="000B11DA" w:rsidP="000B11DA">
      <w:pPr>
        <w:spacing w:before="60" w:after="120"/>
        <w:jc w:val="both"/>
        <w:rPr>
          <w:rFonts w:ascii="Times New Roman" w:hAnsi="Times New Roman"/>
        </w:rPr>
      </w:pPr>
      <w:r w:rsidRPr="00F55750">
        <w:rPr>
          <w:rFonts w:ascii="Times New Roman" w:hAnsi="Times New Roman"/>
          <w:noProof/>
        </w:rPr>
        <w:drawing>
          <wp:inline distT="0" distB="0" distL="0" distR="0" wp14:anchorId="0407B5CC" wp14:editId="54C6BD6C">
            <wp:extent cx="6115050" cy="3269615"/>
            <wp:effectExtent l="19050" t="19050" r="19050" b="26035"/>
            <wp:docPr id="2134022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2887" name="Picture 21340228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533" cy="3270408"/>
                    </a:xfrm>
                    <a:prstGeom prst="rect">
                      <a:avLst/>
                    </a:prstGeom>
                    <a:ln w="12700">
                      <a:solidFill>
                        <a:srgbClr val="000080"/>
                      </a:solidFill>
                    </a:ln>
                  </pic:spPr>
                </pic:pic>
              </a:graphicData>
            </a:graphic>
          </wp:inline>
        </w:drawing>
      </w:r>
    </w:p>
    <w:p w14:paraId="5CDDE279" w14:textId="0C56DD4D" w:rsidR="000B11DA" w:rsidRPr="00F55750" w:rsidRDefault="000B11DA" w:rsidP="000B11DA">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 xml:space="preserve">Fig 3.1 — </w:t>
      </w:r>
      <w:proofErr w:type="spellStart"/>
      <w:r w:rsidRPr="00F55750">
        <w:rPr>
          <w:rFonts w:ascii="Times New Roman" w:eastAsia="Arial" w:hAnsi="Times New Roman"/>
          <w:i/>
          <w:iCs/>
          <w:color w:val="767171" w:themeColor="background2" w:themeShade="80"/>
          <w:sz w:val="20"/>
          <w:szCs w:val="20"/>
        </w:rPr>
        <w:t>DTrain</w:t>
      </w:r>
      <w:proofErr w:type="spellEnd"/>
      <w:r w:rsidRPr="00F55750">
        <w:rPr>
          <w:rFonts w:ascii="Times New Roman" w:eastAsia="Arial" w:hAnsi="Times New Roman"/>
          <w:i/>
          <w:iCs/>
          <w:color w:val="767171" w:themeColor="background2" w:themeShade="80"/>
          <w:sz w:val="20"/>
          <w:szCs w:val="20"/>
        </w:rPr>
        <w:t xml:space="preserve"> System Architecture — Four Component Layers</w:t>
      </w:r>
    </w:p>
    <w:p w14:paraId="17940233" w14:textId="2A45B228" w:rsidR="000B11DA" w:rsidRPr="00F55750" w:rsidRDefault="00833E03"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 xml:space="preserve">3.2 </w:t>
      </w:r>
      <w:r w:rsidR="000B11DA" w:rsidRPr="00F55750">
        <w:rPr>
          <w:rFonts w:ascii="Times New Roman" w:eastAsia="Times New Roman" w:hAnsi="Times New Roman"/>
          <w:b/>
          <w:bCs/>
          <w:sz w:val="28"/>
          <w:szCs w:val="28"/>
        </w:rPr>
        <w:t>Proposed Architecture</w:t>
      </w:r>
    </w:p>
    <w:p w14:paraId="55FFE37B" w14:textId="77777777" w:rsidR="000B11DA" w:rsidRPr="00F55750" w:rsidRDefault="000B11DA"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The proposed architecture separates concerns into four independent application layers, each deployable independently:</w:t>
      </w:r>
    </w:p>
    <w:p w14:paraId="43134417" w14:textId="77777777" w:rsidR="00833E03" w:rsidRPr="00F55750" w:rsidRDefault="00833E03" w:rsidP="000B11DA">
      <w:pPr>
        <w:spacing w:after="240"/>
        <w:jc w:val="both"/>
        <w:rPr>
          <w:rFonts w:ascii="Times New Roman" w:eastAsia="Arial" w:hAnsi="Times New Roman"/>
          <w:color w:val="404040"/>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838"/>
      </w:tblGrid>
      <w:tr w:rsidR="00833E03" w:rsidRPr="00F55750" w14:paraId="03D58DA3"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487AAEF"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lastRenderedPageBreak/>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3B58B4F"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t>Technology</w:t>
            </w:r>
          </w:p>
        </w:tc>
        <w:tc>
          <w:tcPr>
            <w:tcW w:w="58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6AE328A"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t>Responsibility</w:t>
            </w:r>
          </w:p>
        </w:tc>
      </w:tr>
      <w:tr w:rsidR="00833E03" w:rsidRPr="00F55750" w14:paraId="414DC405"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74DDA"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28168"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React 18, TypeScript, Vite, Tailwind</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B4B1E"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User dashboard — job submission, live log view, wallet top-up, model download</w:t>
            </w:r>
          </w:p>
        </w:tc>
      </w:tr>
      <w:tr w:rsidR="00833E03" w:rsidRPr="00F55750" w14:paraId="0AC40E7C"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5D30C"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6E64"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Express.js v5, Socket.IO, Mongoose</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BDD5E9"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Central API — auth, job lifecycle, AI pricing, payment webhooks, real-time log relay</w:t>
            </w:r>
          </w:p>
        </w:tc>
      </w:tr>
      <w:tr w:rsidR="00833E03" w:rsidRPr="00F55750" w14:paraId="702986A6"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5F6D"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worker-</w:t>
            </w:r>
            <w:proofErr w:type="spellStart"/>
            <w:r w:rsidRPr="00F55750">
              <w:rPr>
                <w:rFonts w:ascii="Times New Roman" w:eastAsia="Arial" w:hAnsi="Times New Roman"/>
                <w:b/>
                <w:bCs/>
                <w:color w:val="404040"/>
                <w:sz w:val="24"/>
                <w:szCs w:val="24"/>
              </w:rPr>
              <w:t>ui</w:t>
            </w:r>
            <w:proofErr w:type="spellEnd"/>
            <w:r w:rsidRPr="00F55750">
              <w:rPr>
                <w:rFonts w:ascii="Times New Roman" w:eastAsia="Arial" w:hAnsi="Times New Roman"/>
                <w:b/>
                <w:bCs/>
                <w:color w:val="404040"/>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58ACD"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React, Tailwind, Vite</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AA8C7"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Browser UI for workers — view earnings, request payouts, set preferences</w:t>
            </w:r>
          </w:p>
        </w:tc>
      </w:tr>
      <w:tr w:rsidR="00833E03" w:rsidRPr="00F55750" w14:paraId="7601CD5D"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F7C87"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electron-worker/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90203"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Electron, Node.js, Docker</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CF050E"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Desktop agent — polls jobs, spins Docker containers, streams logs, uploads output</w:t>
            </w:r>
          </w:p>
        </w:tc>
      </w:tr>
    </w:tbl>
    <w:p w14:paraId="3D3C0185" w14:textId="1EF6D331" w:rsidR="000B11DA" w:rsidRPr="00F55750" w:rsidRDefault="00833E03"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3.3 Job Lifecycle Design</w:t>
      </w:r>
    </w:p>
    <w:p w14:paraId="5C8C6AD2" w14:textId="2F7597E3" w:rsidR="00833E03" w:rsidRPr="00F55750" w:rsidRDefault="00833E03"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 xml:space="preserve">The core design innovation in </w:t>
      </w:r>
      <w:proofErr w:type="spellStart"/>
      <w:r w:rsidRPr="00F55750">
        <w:rPr>
          <w:rFonts w:ascii="Times New Roman" w:eastAsia="Arial" w:hAnsi="Times New Roman"/>
          <w:color w:val="404040"/>
          <w:sz w:val="24"/>
          <w:szCs w:val="24"/>
        </w:rPr>
        <w:t>DTrain</w:t>
      </w:r>
      <w:proofErr w:type="spellEnd"/>
      <w:r w:rsidRPr="00F55750">
        <w:rPr>
          <w:rFonts w:ascii="Times New Roman" w:eastAsia="Arial" w:hAnsi="Times New Roman"/>
          <w:color w:val="404040"/>
          <w:sz w:val="24"/>
          <w:szCs w:val="24"/>
        </w:rPr>
        <w:t xml:space="preserve"> is the job state machine, which enforces clear separation between the draft phase (pricing review before payment), the pending phase (ready for worker pickup), and the execution phase (active training). This state machine prevents common race conditions in multi-worker scenarios and protects users from being charged for jobs that never execute.</w:t>
      </w:r>
    </w:p>
    <w:p w14:paraId="2AED2539" w14:textId="7F8A8CD3" w:rsidR="00833E03" w:rsidRPr="00F55750" w:rsidRDefault="00833E03" w:rsidP="000B11DA">
      <w:pPr>
        <w:spacing w:after="240"/>
        <w:jc w:val="both"/>
        <w:rPr>
          <w:rFonts w:ascii="Times New Roman" w:eastAsia="Arial" w:hAnsi="Times New Roman"/>
          <w:color w:val="404040"/>
        </w:rPr>
      </w:pPr>
      <w:r w:rsidRPr="00F55750">
        <w:rPr>
          <w:rFonts w:ascii="Times New Roman" w:eastAsia="Arial" w:hAnsi="Times New Roman"/>
          <w:noProof/>
          <w:color w:val="404040"/>
        </w:rPr>
        <w:drawing>
          <wp:inline distT="0" distB="0" distL="0" distR="0" wp14:anchorId="01497A42" wp14:editId="701AE8ED">
            <wp:extent cx="6114113" cy="3453493"/>
            <wp:effectExtent l="19050" t="19050" r="20320" b="13970"/>
            <wp:docPr id="142569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493" name="Picture 1425696493"/>
                    <pic:cNvPicPr/>
                  </pic:nvPicPr>
                  <pic:blipFill rotWithShape="1">
                    <a:blip r:embed="rId13" cstate="print">
                      <a:extLst>
                        <a:ext uri="{28A0092B-C50C-407E-A947-70E740481C1C}">
                          <a14:useLocalDpi xmlns:a14="http://schemas.microsoft.com/office/drawing/2010/main" val="0"/>
                        </a:ext>
                      </a:extLst>
                    </a:blip>
                    <a:srcRect t="12884" b="2390"/>
                    <a:stretch>
                      <a:fillRect/>
                    </a:stretch>
                  </pic:blipFill>
                  <pic:spPr bwMode="auto">
                    <a:xfrm>
                      <a:off x="0" y="0"/>
                      <a:ext cx="6115050" cy="3454022"/>
                    </a:xfrm>
                    <a:prstGeom prst="rect">
                      <a:avLst/>
                    </a:prstGeom>
                    <a:ln w="12700" cap="flat" cmpd="sng" algn="ctr">
                      <a:solidFill>
                        <a:srgbClr val="00008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DA1BEA" w14:textId="6A4CEB35" w:rsidR="00833E03" w:rsidRPr="00F55750" w:rsidRDefault="00833E03" w:rsidP="00833E03">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Fig 3.2 — Job Lifecycle State Machine — Status Transitions</w:t>
      </w:r>
    </w:p>
    <w:p w14:paraId="6CAD1BCA"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lastRenderedPageBreak/>
        <w:t>The job status transitions are as follows:</w:t>
      </w:r>
    </w:p>
    <w:p w14:paraId="480FF9C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draft to pending: User reviews AI price and publishes the job with fund reservation. Job becomes visible to workers.</w:t>
      </w:r>
    </w:p>
    <w:p w14:paraId="27ED7E8A"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pending to assigned: A worker atomically claims the job. Backend prevents two workers from claiming simultaneously.</w:t>
      </w:r>
    </w:p>
    <w:p w14:paraId="5D1C3FA9"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assigned to processing: Worker calls /start-job, triggering the timing clock and beginning Docker execution.</w:t>
      </w:r>
    </w:p>
    <w:p w14:paraId="1FC313D5"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processing to completed: Worker calls /complete-job after uploading output. Backend charges funds and credits worker wallet.</w:t>
      </w:r>
    </w:p>
    <w:p w14:paraId="19DC9944"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processing to failed: Docker exits with error or worker calls /fail-job. Backend releases fund reservation (full refund to user).</w:t>
      </w:r>
    </w:p>
    <w:p w14:paraId="3EF072BC"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Any status to cancelled: User cancels before assignment; fund reservation is released.</w:t>
      </w:r>
    </w:p>
    <w:p w14:paraId="3D432026" w14:textId="59CC9B49"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assigned to pending (timeout): If a worker accepts but does not start within 2 minutes, the job is re-queued for another worker.</w:t>
      </w:r>
    </w:p>
    <w:p w14:paraId="70FB9E6E" w14:textId="32C6E865" w:rsidR="000B11DA" w:rsidRPr="00F55750" w:rsidRDefault="00F55750"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3.4 AI Pricing Engine Design</w:t>
      </w:r>
    </w:p>
    <w:p w14:paraId="340CA44C"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The proposed two-layer pricing engine addresses the fundamental challenge of estimating fair compensation for heterogeneous ML workloads without human review. The design goals are:</w:t>
      </w:r>
    </w:p>
    <w:p w14:paraId="6407B7D2"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Consistency: identical jobs must always receive the same price.</w:t>
      </w:r>
    </w:p>
    <w:p w14:paraId="1723E6AE"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Fairness: heavy workloads must receive higher prices than trivial jobs.</w:t>
      </w:r>
    </w:p>
    <w:p w14:paraId="5755708F"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Resistance to manipulation: users cannot artificially lower prices by adding misleading comments to their code.</w:t>
      </w:r>
    </w:p>
    <w:p w14:paraId="0700461C" w14:textId="49D7ADDE" w:rsidR="00F55750" w:rsidRPr="00F55750" w:rsidRDefault="00F55750" w:rsidP="00F55750">
      <w:pPr>
        <w:spacing w:before="40" w:after="80"/>
        <w:jc w:val="both"/>
        <w:rPr>
          <w:rFonts w:ascii="Times New Roman" w:hAnsi="Times New Roman"/>
          <w:sz w:val="24"/>
          <w:szCs w:val="24"/>
        </w:rPr>
      </w:pPr>
      <w:r>
        <w:rPr>
          <w:rFonts w:ascii="Times New Roman" w:eastAsia="Arial" w:hAnsi="Times New Roman"/>
          <w:noProof/>
          <w:color w:val="404040"/>
          <w:sz w:val="24"/>
          <w:szCs w:val="24"/>
        </w:rPr>
        <w:drawing>
          <wp:inline distT="0" distB="0" distL="0" distR="0" wp14:anchorId="7235FEFA" wp14:editId="376C3426">
            <wp:extent cx="6115050" cy="3571875"/>
            <wp:effectExtent l="19050" t="19050" r="19050" b="28575"/>
            <wp:docPr id="347296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6664" name="Picture 347296664"/>
                    <pic:cNvPicPr/>
                  </pic:nvPicPr>
                  <pic:blipFill rotWithShape="1">
                    <a:blip r:embed="rId14" cstate="print">
                      <a:extLst>
                        <a:ext uri="{28A0092B-C50C-407E-A947-70E740481C1C}">
                          <a14:useLocalDpi xmlns:a14="http://schemas.microsoft.com/office/drawing/2010/main" val="0"/>
                        </a:ext>
                      </a:extLst>
                    </a:blip>
                    <a:srcRect t="9814" b="2569"/>
                    <a:stretch>
                      <a:fillRect/>
                    </a:stretch>
                  </pic:blipFill>
                  <pic:spPr bwMode="auto">
                    <a:xfrm>
                      <a:off x="0" y="0"/>
                      <a:ext cx="6115050" cy="3571875"/>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03CC0581" w14:textId="021B9C0D" w:rsidR="00F55750" w:rsidRPr="00F55750" w:rsidRDefault="00F55750" w:rsidP="00F55750">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Fig 3.3 — AI Pricing Engine — Two-Layer Scoring Flow</w:t>
      </w:r>
    </w:p>
    <w:p w14:paraId="44FBDA63" w14:textId="281873AF"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lastRenderedPageBreak/>
        <w:t>Layer 1</w:t>
      </w:r>
      <w:r>
        <w:rPr>
          <w:rFonts w:ascii="Times New Roman" w:eastAsia="Arial" w:hAnsi="Times New Roman"/>
          <w:color w:val="404040"/>
          <w:sz w:val="24"/>
          <w:szCs w:val="24"/>
        </w:rPr>
        <w:t xml:space="preserve">: </w:t>
      </w:r>
      <w:r w:rsidRPr="00F55750">
        <w:rPr>
          <w:rFonts w:ascii="Times New Roman" w:eastAsia="Arial" w:hAnsi="Times New Roman"/>
          <w:color w:val="404040"/>
          <w:sz w:val="24"/>
          <w:szCs w:val="24"/>
        </w:rPr>
        <w:t xml:space="preserve">Rule-Based Static Analyser: Scans both files with deterministic regex patterns. Comments are stripped from requirements.txt before matching to prevent false positives. Library weights reflect the computational cost of each framework: </w:t>
      </w:r>
      <w:proofErr w:type="spellStart"/>
      <w:r w:rsidRPr="00F55750">
        <w:rPr>
          <w:rFonts w:ascii="Times New Roman" w:eastAsia="Arial" w:hAnsi="Times New Roman"/>
          <w:color w:val="404040"/>
          <w:sz w:val="24"/>
          <w:szCs w:val="24"/>
        </w:rPr>
        <w:t>PyTorch</w:t>
      </w:r>
      <w:proofErr w:type="spellEnd"/>
      <w:r w:rsidRPr="00F55750">
        <w:rPr>
          <w:rFonts w:ascii="Times New Roman" w:eastAsia="Arial" w:hAnsi="Times New Roman"/>
          <w:color w:val="404040"/>
          <w:sz w:val="24"/>
          <w:szCs w:val="24"/>
        </w:rPr>
        <w:t>/TensorFlow (+40 pts), Hugging Face Transformers/Diffusers (+45 pts), gradient boosting ensembles (+20 pts), scikit-learn (+10 pts).</w:t>
      </w:r>
    </w:p>
    <w:p w14:paraId="0CF5EE78" w14:textId="77777777" w:rsidR="00F55750" w:rsidRPr="00F55750" w:rsidRDefault="00F55750" w:rsidP="00F55750">
      <w:pPr>
        <w:spacing w:after="60"/>
        <w:jc w:val="both"/>
        <w:rPr>
          <w:rFonts w:ascii="Times New Roman" w:hAnsi="Times New Roman"/>
          <w:sz w:val="24"/>
          <w:szCs w:val="24"/>
        </w:rPr>
      </w:pPr>
    </w:p>
    <w:p w14:paraId="51CA37A7" w14:textId="11D67D55"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Layer 2</w:t>
      </w:r>
      <w:r>
        <w:rPr>
          <w:rFonts w:ascii="Times New Roman" w:eastAsia="Arial" w:hAnsi="Times New Roman"/>
          <w:color w:val="404040"/>
          <w:sz w:val="24"/>
          <w:szCs w:val="24"/>
        </w:rPr>
        <w:t xml:space="preserve">: </w:t>
      </w:r>
      <w:proofErr w:type="spellStart"/>
      <w:r w:rsidRPr="00F55750">
        <w:rPr>
          <w:rFonts w:ascii="Times New Roman" w:eastAsia="Arial" w:hAnsi="Times New Roman"/>
          <w:color w:val="404040"/>
          <w:sz w:val="24"/>
          <w:szCs w:val="24"/>
        </w:rPr>
        <w:t>Groq</w:t>
      </w:r>
      <w:proofErr w:type="spellEnd"/>
      <w:r w:rsidRPr="00F55750">
        <w:rPr>
          <w:rFonts w:ascii="Times New Roman" w:eastAsia="Arial" w:hAnsi="Times New Roman"/>
          <w:color w:val="404040"/>
          <w:sz w:val="24"/>
          <w:szCs w:val="24"/>
        </w:rPr>
        <w:t xml:space="preserve"> LLM: Receives the full prompt including both files (up to 3000 chars of training script) and returns a tier from the fixed ladder. The LLM's output is validated against known tier values; invalid responses fall back to the rule-based score.</w:t>
      </w:r>
    </w:p>
    <w:p w14:paraId="55C5D523" w14:textId="77777777" w:rsidR="00F55750" w:rsidRPr="00F55750" w:rsidRDefault="00F55750" w:rsidP="00F55750">
      <w:pPr>
        <w:spacing w:after="60"/>
        <w:jc w:val="both"/>
        <w:rPr>
          <w:rFonts w:ascii="Times New Roman" w:hAnsi="Times New Roman"/>
          <w:sz w:val="24"/>
          <w:szCs w:val="24"/>
        </w:rPr>
      </w:pPr>
    </w:p>
    <w:p w14:paraId="218E86E5"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 xml:space="preserve">Final price = </w:t>
      </w:r>
      <w:proofErr w:type="gramStart"/>
      <w:r w:rsidRPr="00F55750">
        <w:rPr>
          <w:rFonts w:ascii="Times New Roman" w:eastAsia="Arial" w:hAnsi="Times New Roman"/>
          <w:color w:val="404040"/>
          <w:sz w:val="24"/>
          <w:szCs w:val="24"/>
        </w:rPr>
        <w:t>max(</w:t>
      </w:r>
      <w:proofErr w:type="spellStart"/>
      <w:proofErr w:type="gramEnd"/>
      <w:r w:rsidRPr="00F55750">
        <w:rPr>
          <w:rFonts w:ascii="Times New Roman" w:eastAsia="Arial" w:hAnsi="Times New Roman"/>
          <w:color w:val="404040"/>
          <w:sz w:val="24"/>
          <w:szCs w:val="24"/>
        </w:rPr>
        <w:t>rule_score_tier</w:t>
      </w:r>
      <w:proofErr w:type="spellEnd"/>
      <w:r w:rsidRPr="00F55750">
        <w:rPr>
          <w:rFonts w:ascii="Times New Roman" w:eastAsia="Arial" w:hAnsi="Times New Roman"/>
          <w:color w:val="404040"/>
          <w:sz w:val="24"/>
          <w:szCs w:val="24"/>
        </w:rPr>
        <w:t xml:space="preserve">, </w:t>
      </w:r>
      <w:proofErr w:type="spellStart"/>
      <w:r w:rsidRPr="00F55750">
        <w:rPr>
          <w:rFonts w:ascii="Times New Roman" w:eastAsia="Arial" w:hAnsi="Times New Roman"/>
          <w:color w:val="404040"/>
          <w:sz w:val="24"/>
          <w:szCs w:val="24"/>
        </w:rPr>
        <w:t>llm_suggested_tier</w:t>
      </w:r>
      <w:proofErr w:type="spellEnd"/>
      <w:r w:rsidRPr="00F55750">
        <w:rPr>
          <w:rFonts w:ascii="Times New Roman" w:eastAsia="Arial" w:hAnsi="Times New Roman"/>
          <w:color w:val="404040"/>
          <w:sz w:val="24"/>
          <w:szCs w:val="24"/>
        </w:rPr>
        <w:t>). The rule-based layer sets a floor; the LLM can only increase the price, never decrease it below what static analysis dictates.</w:t>
      </w:r>
    </w:p>
    <w:p w14:paraId="1EE31AD3" w14:textId="3E20F631" w:rsidR="00F55750" w:rsidRPr="00F55750" w:rsidRDefault="00A83C18" w:rsidP="000B11DA">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3.5 Payment Architecture Design</w:t>
      </w:r>
    </w:p>
    <w:p w14:paraId="7D5133B6"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 xml:space="preserve">The payment system is designed around Stripe's </w:t>
      </w:r>
      <w:proofErr w:type="spellStart"/>
      <w:r w:rsidRPr="00F55750">
        <w:rPr>
          <w:rFonts w:ascii="Times New Roman" w:eastAsia="Arial" w:hAnsi="Times New Roman"/>
          <w:color w:val="404040"/>
          <w:sz w:val="24"/>
          <w:szCs w:val="24"/>
        </w:rPr>
        <w:t>PaymentIntent</w:t>
      </w:r>
      <w:proofErr w:type="spellEnd"/>
      <w:r w:rsidRPr="00F55750">
        <w:rPr>
          <w:rFonts w:ascii="Times New Roman" w:eastAsia="Arial" w:hAnsi="Times New Roman"/>
          <w:color w:val="404040"/>
          <w:sz w:val="24"/>
          <w:szCs w:val="24"/>
        </w:rPr>
        <w:t xml:space="preserve"> reservation model, mirroring the 'hold and capture' pattern used by hotel booking platforms. The design ensures:</w:t>
      </w:r>
    </w:p>
    <w:p w14:paraId="2F39D437"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Users are never charged for jobs that do not complete successfully.</w:t>
      </w:r>
    </w:p>
    <w:p w14:paraId="588F08A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Workers receive payment only for verified successful completions.</w:t>
      </w:r>
    </w:p>
    <w:p w14:paraId="024B3A1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The platform takes no fee on failed jobs.</w:t>
      </w:r>
    </w:p>
    <w:p w14:paraId="1AFF8AC0"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Fund reservation happens at job publication, preventing submission of jobs without sufficient balance.</w:t>
      </w:r>
    </w:p>
    <w:p w14:paraId="0D718785" w14:textId="6B641708" w:rsidR="000B11DA" w:rsidRDefault="00F55750" w:rsidP="00F55750">
      <w:pPr>
        <w:spacing w:after="240"/>
        <w:jc w:val="both"/>
        <w:rPr>
          <w:rFonts w:ascii="Times New Roman" w:eastAsia="Arial" w:hAnsi="Times New Roman"/>
          <w:color w:val="404040"/>
          <w:sz w:val="24"/>
          <w:szCs w:val="24"/>
        </w:rPr>
      </w:pPr>
      <w:r>
        <w:rPr>
          <w:rFonts w:ascii="Times New Roman" w:eastAsia="Arial" w:hAnsi="Times New Roman"/>
          <w:noProof/>
          <w:color w:val="404040"/>
          <w:sz w:val="24"/>
          <w:szCs w:val="24"/>
        </w:rPr>
        <w:drawing>
          <wp:inline distT="0" distB="0" distL="0" distR="0" wp14:anchorId="6E6B9DF5" wp14:editId="10F23872">
            <wp:extent cx="6115050" cy="3590925"/>
            <wp:effectExtent l="19050" t="19050" r="19050" b="28575"/>
            <wp:docPr id="1514546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6855" name="Picture 1514546855"/>
                    <pic:cNvPicPr/>
                  </pic:nvPicPr>
                  <pic:blipFill rotWithShape="1">
                    <a:blip r:embed="rId15" cstate="print">
                      <a:extLst>
                        <a:ext uri="{28A0092B-C50C-407E-A947-70E740481C1C}">
                          <a14:useLocalDpi xmlns:a14="http://schemas.microsoft.com/office/drawing/2010/main" val="0"/>
                        </a:ext>
                      </a:extLst>
                    </a:blip>
                    <a:srcRect t="9579" b="2337"/>
                    <a:stretch>
                      <a:fillRect/>
                    </a:stretch>
                  </pic:blipFill>
                  <pic:spPr bwMode="auto">
                    <a:xfrm>
                      <a:off x="0" y="0"/>
                      <a:ext cx="6115050" cy="3590925"/>
                    </a:xfrm>
                    <a:prstGeom prst="rect">
                      <a:avLst/>
                    </a:prstGeom>
                    <a:ln w="12700" cap="flat" cmpd="sng" algn="ctr">
                      <a:solidFill>
                        <a:srgbClr val="00008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48B875" w14:textId="6FCC08EE" w:rsidR="00F55750" w:rsidRPr="00F55750" w:rsidRDefault="00A83C18" w:rsidP="00F55750">
      <w:pPr>
        <w:jc w:val="center"/>
        <w:rPr>
          <w:rFonts w:ascii="Times New Roman" w:hAnsi="Times New Roman"/>
          <w:b/>
          <w:color w:val="767171" w:themeColor="background2" w:themeShade="80"/>
        </w:rPr>
      </w:pPr>
      <w:r w:rsidRPr="00A83C18">
        <w:rPr>
          <w:rFonts w:ascii="Times New Roman" w:eastAsia="Arial" w:hAnsi="Times New Roman"/>
          <w:i/>
          <w:iCs/>
          <w:color w:val="767171" w:themeColor="background2" w:themeShade="80"/>
          <w:sz w:val="20"/>
          <w:szCs w:val="20"/>
        </w:rPr>
        <w:t>Fig 3.4 — Payment Flow — Reserve, Charge, and Payout Sequence</w:t>
      </w:r>
    </w:p>
    <w:p w14:paraId="2FF8795C" w14:textId="77777777" w:rsidR="00D54148" w:rsidRPr="00F55750" w:rsidRDefault="00D54148" w:rsidP="000B11DA">
      <w:pPr>
        <w:spacing w:after="240"/>
        <w:rPr>
          <w:rFonts w:ascii="Times New Roman" w:eastAsia="Times New Roman" w:hAnsi="Times New Roman"/>
          <w:sz w:val="24"/>
          <w:szCs w:val="24"/>
        </w:rPr>
      </w:pPr>
    </w:p>
    <w:p w14:paraId="3BCF75C0" w14:textId="4C68481B" w:rsidR="00AB3CAC" w:rsidRDefault="00AB3CAC" w:rsidP="00AB3CAC">
      <w:pPr>
        <w:pStyle w:val="ListParagraph"/>
        <w:tabs>
          <w:tab w:val="left" w:pos="0"/>
        </w:tabs>
        <w:spacing w:after="0" w:line="240" w:lineRule="auto"/>
        <w:ind w:left="0"/>
        <w:jc w:val="center"/>
        <w:rPr>
          <w:rFonts w:ascii="Times New Roman" w:hAnsi="Times New Roman"/>
          <w:b/>
          <w:color w:val="000000"/>
          <w:sz w:val="44"/>
          <w:szCs w:val="40"/>
        </w:rPr>
      </w:pPr>
      <w:r w:rsidRPr="00AB3CAC">
        <w:rPr>
          <w:rFonts w:ascii="Times New Roman" w:hAnsi="Times New Roman"/>
          <w:b/>
          <w:color w:val="000000"/>
          <w:sz w:val="44"/>
          <w:szCs w:val="40"/>
        </w:rPr>
        <w:lastRenderedPageBreak/>
        <w:t>PROJECT MODULES &amp; FEATURES</w:t>
      </w:r>
    </w:p>
    <w:p w14:paraId="20E51966" w14:textId="77777777" w:rsidR="00AB3CAC" w:rsidRPr="004C21C1" w:rsidRDefault="00AB3CAC" w:rsidP="00AB3CAC">
      <w:pPr>
        <w:pStyle w:val="ListParagraph"/>
        <w:tabs>
          <w:tab w:val="left" w:pos="0"/>
        </w:tabs>
        <w:spacing w:after="0" w:line="240" w:lineRule="auto"/>
        <w:ind w:left="0"/>
        <w:jc w:val="center"/>
        <w:rPr>
          <w:rFonts w:ascii="Times New Roman" w:hAnsi="Times New Roman"/>
          <w:sz w:val="24"/>
          <w:szCs w:val="24"/>
        </w:rPr>
      </w:pPr>
    </w:p>
    <w:p w14:paraId="78360627" w14:textId="0AF36610" w:rsidR="00A83C18" w:rsidRPr="00F55750" w:rsidRDefault="00A83C18" w:rsidP="00A83C18">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4.1 User Authentication Module</w:t>
      </w:r>
    </w:p>
    <w:p w14:paraId="36E43AE1" w14:textId="77777777" w:rsidR="00A83C18" w:rsidRPr="00A83C18" w:rsidRDefault="00A83C18" w:rsidP="00A83C18">
      <w:pPr>
        <w:spacing w:before="240" w:after="0"/>
        <w:jc w:val="both"/>
        <w:rPr>
          <w:rFonts w:ascii="Times New Roman" w:eastAsia="Arial" w:hAnsi="Times New Roman"/>
          <w:color w:val="404040"/>
          <w:sz w:val="24"/>
          <w:szCs w:val="24"/>
        </w:rPr>
      </w:pPr>
      <w:r w:rsidRPr="00A83C18">
        <w:rPr>
          <w:rFonts w:ascii="Times New Roman" w:eastAsia="Arial" w:hAnsi="Times New Roman"/>
          <w:color w:val="404040"/>
          <w:sz w:val="24"/>
          <w:szCs w:val="24"/>
        </w:rPr>
        <w:t xml:space="preserve">The authentication module provides standard email/password registration and login flows. Password hashing uses </w:t>
      </w:r>
      <w:proofErr w:type="spellStart"/>
      <w:r w:rsidRPr="00A83C18">
        <w:rPr>
          <w:rFonts w:ascii="Times New Roman" w:eastAsia="Arial" w:hAnsi="Times New Roman"/>
          <w:color w:val="404040"/>
          <w:sz w:val="24"/>
          <w:szCs w:val="24"/>
        </w:rPr>
        <w:t>bcryptjs</w:t>
      </w:r>
      <w:proofErr w:type="spellEnd"/>
      <w:r w:rsidRPr="00A83C18">
        <w:rPr>
          <w:rFonts w:ascii="Times New Roman" w:eastAsia="Arial" w:hAnsi="Times New Roman"/>
          <w:color w:val="404040"/>
          <w:sz w:val="24"/>
          <w:szCs w:val="24"/>
        </w:rPr>
        <w:t xml:space="preserve"> with a cost factor of 10, ensuring that even a database breach does not expose plaintext credentials. On successful login, the backend issues a JWT signed with a server-side secret (JWT_SECRET env variable). The token encodes the </w:t>
      </w:r>
      <w:proofErr w:type="spellStart"/>
      <w:r w:rsidRPr="00A83C18">
        <w:rPr>
          <w:rFonts w:ascii="Times New Roman" w:eastAsia="Arial" w:hAnsi="Times New Roman"/>
          <w:color w:val="404040"/>
          <w:sz w:val="24"/>
          <w:szCs w:val="24"/>
        </w:rPr>
        <w:t>userId</w:t>
      </w:r>
      <w:proofErr w:type="spellEnd"/>
      <w:r w:rsidRPr="00A83C18">
        <w:rPr>
          <w:rFonts w:ascii="Times New Roman" w:eastAsia="Arial" w:hAnsi="Times New Roman"/>
          <w:color w:val="404040"/>
          <w:sz w:val="24"/>
          <w:szCs w:val="24"/>
        </w:rPr>
        <w:t xml:space="preserve"> and an expiry claim.</w:t>
      </w:r>
    </w:p>
    <w:p w14:paraId="6CB3A3F3" w14:textId="77777777" w:rsidR="00A83C18" w:rsidRPr="00A83C18" w:rsidRDefault="00A83C18" w:rsidP="00A83C18">
      <w:pPr>
        <w:spacing w:before="240" w:after="0"/>
        <w:jc w:val="both"/>
        <w:rPr>
          <w:rFonts w:ascii="Times New Roman" w:eastAsia="Arial" w:hAnsi="Times New Roman"/>
          <w:color w:val="404040"/>
          <w:sz w:val="2"/>
          <w:szCs w:val="2"/>
        </w:rPr>
      </w:pPr>
    </w:p>
    <w:p w14:paraId="495594E1" w14:textId="42A595CA" w:rsidR="005404AB" w:rsidRDefault="00A83C18" w:rsidP="00A83C18">
      <w:pPr>
        <w:spacing w:before="240" w:after="0"/>
        <w:jc w:val="both"/>
        <w:rPr>
          <w:rFonts w:ascii="Times New Roman" w:eastAsia="Arial" w:hAnsi="Times New Roman"/>
          <w:color w:val="404040"/>
          <w:sz w:val="24"/>
          <w:szCs w:val="24"/>
        </w:rPr>
      </w:pPr>
      <w:r w:rsidRPr="00A83C18">
        <w:rPr>
          <w:rFonts w:ascii="Times New Roman" w:eastAsia="Arial" w:hAnsi="Times New Roman"/>
          <w:color w:val="404040"/>
          <w:sz w:val="24"/>
          <w:szCs w:val="24"/>
        </w:rPr>
        <w:t>Frontend components (</w:t>
      </w:r>
      <w:proofErr w:type="spellStart"/>
      <w:r w:rsidRPr="00A83C18">
        <w:rPr>
          <w:rFonts w:ascii="Times New Roman" w:eastAsia="Arial" w:hAnsi="Times New Roman"/>
          <w:color w:val="404040"/>
          <w:sz w:val="24"/>
          <w:szCs w:val="24"/>
        </w:rPr>
        <w:t>SignIn.tsx</w:t>
      </w:r>
      <w:proofErr w:type="spellEnd"/>
      <w:r w:rsidRPr="00A83C18">
        <w:rPr>
          <w:rFonts w:ascii="Times New Roman" w:eastAsia="Arial" w:hAnsi="Times New Roman"/>
          <w:color w:val="404040"/>
          <w:sz w:val="24"/>
          <w:szCs w:val="24"/>
        </w:rPr>
        <w:t xml:space="preserve">, </w:t>
      </w:r>
      <w:proofErr w:type="spellStart"/>
      <w:r w:rsidRPr="00A83C18">
        <w:rPr>
          <w:rFonts w:ascii="Times New Roman" w:eastAsia="Arial" w:hAnsi="Times New Roman"/>
          <w:color w:val="404040"/>
          <w:sz w:val="24"/>
          <w:szCs w:val="24"/>
        </w:rPr>
        <w:t>SignUp.tsx</w:t>
      </w:r>
      <w:proofErr w:type="spellEnd"/>
      <w:r w:rsidRPr="00A83C18">
        <w:rPr>
          <w:rFonts w:ascii="Times New Roman" w:eastAsia="Arial" w:hAnsi="Times New Roman"/>
          <w:color w:val="404040"/>
          <w:sz w:val="24"/>
          <w:szCs w:val="24"/>
        </w:rPr>
        <w:t xml:space="preserve">) store the token in </w:t>
      </w:r>
      <w:proofErr w:type="spellStart"/>
      <w:r w:rsidRPr="00A83C18">
        <w:rPr>
          <w:rFonts w:ascii="Times New Roman" w:eastAsia="Arial" w:hAnsi="Times New Roman"/>
          <w:color w:val="404040"/>
          <w:sz w:val="24"/>
          <w:szCs w:val="24"/>
        </w:rPr>
        <w:t>localStorage</w:t>
      </w:r>
      <w:proofErr w:type="spellEnd"/>
      <w:r w:rsidRPr="00A83C18">
        <w:rPr>
          <w:rFonts w:ascii="Times New Roman" w:eastAsia="Arial" w:hAnsi="Times New Roman"/>
          <w:color w:val="404040"/>
          <w:sz w:val="24"/>
          <w:szCs w:val="24"/>
        </w:rPr>
        <w:t xml:space="preserve"> under the key </w:t>
      </w:r>
      <w:proofErr w:type="spellStart"/>
      <w:r w:rsidRPr="00A83C18">
        <w:rPr>
          <w:rFonts w:ascii="Times New Roman" w:eastAsia="Arial" w:hAnsi="Times New Roman"/>
          <w:color w:val="404040"/>
          <w:sz w:val="24"/>
          <w:szCs w:val="24"/>
        </w:rPr>
        <w:t>dtrain_token</w:t>
      </w:r>
      <w:proofErr w:type="spellEnd"/>
      <w:r w:rsidRPr="00A83C18">
        <w:rPr>
          <w:rFonts w:ascii="Times New Roman" w:eastAsia="Arial" w:hAnsi="Times New Roman"/>
          <w:color w:val="404040"/>
          <w:sz w:val="24"/>
          <w:szCs w:val="24"/>
        </w:rPr>
        <w:t xml:space="preserve">. A </w:t>
      </w:r>
      <w:proofErr w:type="spellStart"/>
      <w:r w:rsidRPr="00A83C18">
        <w:rPr>
          <w:rFonts w:ascii="Times New Roman" w:eastAsia="Arial" w:hAnsi="Times New Roman"/>
          <w:color w:val="404040"/>
          <w:sz w:val="24"/>
          <w:szCs w:val="24"/>
        </w:rPr>
        <w:t>ProtectedRoute</w:t>
      </w:r>
      <w:proofErr w:type="spellEnd"/>
      <w:r w:rsidRPr="00A83C18">
        <w:rPr>
          <w:rFonts w:ascii="Times New Roman" w:eastAsia="Arial" w:hAnsi="Times New Roman"/>
          <w:color w:val="404040"/>
          <w:sz w:val="24"/>
          <w:szCs w:val="24"/>
        </w:rPr>
        <w:t xml:space="preserve"> wrapper in </w:t>
      </w:r>
      <w:proofErr w:type="spellStart"/>
      <w:r w:rsidRPr="00A83C18">
        <w:rPr>
          <w:rFonts w:ascii="Times New Roman" w:eastAsia="Arial" w:hAnsi="Times New Roman"/>
          <w:color w:val="404040"/>
          <w:sz w:val="24"/>
          <w:szCs w:val="24"/>
        </w:rPr>
        <w:t>App.tsx</w:t>
      </w:r>
      <w:proofErr w:type="spellEnd"/>
      <w:r w:rsidRPr="00A83C18">
        <w:rPr>
          <w:rFonts w:ascii="Times New Roman" w:eastAsia="Arial" w:hAnsi="Times New Roman"/>
          <w:color w:val="404040"/>
          <w:sz w:val="24"/>
          <w:szCs w:val="24"/>
        </w:rPr>
        <w:t xml:space="preserve"> checks for token presence before rendering any authenticated views. The authMiddleware.js on the backend verifies and decodes the token on every protected API call, attaching </w:t>
      </w:r>
      <w:proofErr w:type="spellStart"/>
      <w:r w:rsidRPr="00A83C18">
        <w:rPr>
          <w:rFonts w:ascii="Times New Roman" w:eastAsia="Arial" w:hAnsi="Times New Roman"/>
          <w:color w:val="404040"/>
          <w:sz w:val="24"/>
          <w:szCs w:val="24"/>
        </w:rPr>
        <w:t>req.</w:t>
      </w:r>
      <w:proofErr w:type="gramStart"/>
      <w:r w:rsidRPr="00A83C18">
        <w:rPr>
          <w:rFonts w:ascii="Times New Roman" w:eastAsia="Arial" w:hAnsi="Times New Roman"/>
          <w:color w:val="404040"/>
          <w:sz w:val="24"/>
          <w:szCs w:val="24"/>
        </w:rPr>
        <w:t>user.userId</w:t>
      </w:r>
      <w:proofErr w:type="spellEnd"/>
      <w:proofErr w:type="gramEnd"/>
      <w:r w:rsidRPr="00A83C18">
        <w:rPr>
          <w:rFonts w:ascii="Times New Roman" w:eastAsia="Arial" w:hAnsi="Times New Roman"/>
          <w:color w:val="404040"/>
          <w:sz w:val="24"/>
          <w:szCs w:val="24"/>
        </w:rPr>
        <w:t xml:space="preserve"> for use in route handlers. Worker authentication follows the same JWT pattern but with a separate registration flow via the Electron app.</w:t>
      </w:r>
    </w:p>
    <w:p w14:paraId="431CE685" w14:textId="1A779B55" w:rsidR="00A83C18" w:rsidRPr="00F55750" w:rsidRDefault="00A83C18" w:rsidP="00A83C18">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4.2 Job Submission Module</w:t>
      </w:r>
    </w:p>
    <w:p w14:paraId="7AB9C08D" w14:textId="5CACCB05" w:rsidR="00A83C18" w:rsidRPr="002B6246" w:rsidRDefault="002B6246" w:rsidP="002B6246">
      <w:pPr>
        <w:spacing w:before="240" w:after="0"/>
        <w:jc w:val="both"/>
        <w:rPr>
          <w:rFonts w:ascii="Times New Roman" w:eastAsia="Arial" w:hAnsi="Times New Roman"/>
          <w:color w:val="404040"/>
          <w:sz w:val="24"/>
          <w:szCs w:val="24"/>
        </w:rPr>
      </w:pPr>
      <w:r w:rsidRPr="002B6246">
        <w:rPr>
          <w:rFonts w:ascii="Times New Roman" w:eastAsia="Arial" w:hAnsi="Times New Roman"/>
          <w:color w:val="404040"/>
          <w:sz w:val="24"/>
          <w:szCs w:val="24"/>
        </w:rPr>
        <w:t>The job submission module (</w:t>
      </w:r>
      <w:proofErr w:type="spellStart"/>
      <w:r w:rsidRPr="002B6246">
        <w:rPr>
          <w:rFonts w:ascii="Times New Roman" w:eastAsia="Arial" w:hAnsi="Times New Roman"/>
          <w:color w:val="404040"/>
          <w:sz w:val="24"/>
          <w:szCs w:val="24"/>
        </w:rPr>
        <w:t>JobSubmission.tsx</w:t>
      </w:r>
      <w:proofErr w:type="spellEnd"/>
      <w:r w:rsidRPr="002B6246">
        <w:rPr>
          <w:rFonts w:ascii="Times New Roman" w:eastAsia="Arial" w:hAnsi="Times New Roman"/>
          <w:color w:val="404040"/>
          <w:sz w:val="24"/>
          <w:szCs w:val="24"/>
        </w:rPr>
        <w:t xml:space="preserve"> + /</w:t>
      </w:r>
      <w:proofErr w:type="spellStart"/>
      <w:r w:rsidRPr="002B6246">
        <w:rPr>
          <w:rFonts w:ascii="Times New Roman" w:eastAsia="Arial" w:hAnsi="Times New Roman"/>
          <w:color w:val="404040"/>
          <w:sz w:val="24"/>
          <w:szCs w:val="24"/>
        </w:rPr>
        <w:t>api</w:t>
      </w:r>
      <w:proofErr w:type="spellEnd"/>
      <w:r w:rsidRPr="002B6246">
        <w:rPr>
          <w:rFonts w:ascii="Times New Roman" w:eastAsia="Arial" w:hAnsi="Times New Roman"/>
          <w:color w:val="404040"/>
          <w:sz w:val="24"/>
          <w:szCs w:val="24"/>
        </w:rPr>
        <w:t>/jobs/create endpoint) implements a multi-step flow:</w:t>
      </w:r>
    </w:p>
    <w:p w14:paraId="3DE11C02" w14:textId="77777777" w:rsidR="002B6246" w:rsidRPr="002B6246" w:rsidRDefault="002B6246" w:rsidP="002B6246">
      <w:pPr>
        <w:spacing w:before="240" w:after="0"/>
        <w:jc w:val="both"/>
        <w:rPr>
          <w:rFonts w:ascii="Times New Roman" w:eastAsia="Arial" w:hAnsi="Times New Roman"/>
          <w:color w:val="404040"/>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450"/>
        <w:gridCol w:w="6494"/>
      </w:tblGrid>
      <w:tr w:rsidR="00A83C18" w:rsidRPr="002B6246" w14:paraId="4085BC15"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75740D1"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Step</w:t>
            </w:r>
          </w:p>
        </w:tc>
        <w:tc>
          <w:tcPr>
            <w:tcW w:w="245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95E585C"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Action</w:t>
            </w:r>
          </w:p>
        </w:tc>
        <w:tc>
          <w:tcPr>
            <w:tcW w:w="64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370915E"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Implementation Detail</w:t>
            </w:r>
          </w:p>
        </w:tc>
      </w:tr>
      <w:tr w:rsidR="00A83C18" w:rsidRPr="002B6246" w14:paraId="2B0906DD"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D520F"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1</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200E2"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Client-side ZIP validation</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8CC78"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JSZip</w:t>
            </w:r>
            <w:proofErr w:type="spellEnd"/>
            <w:r w:rsidRPr="002B6246">
              <w:rPr>
                <w:rFonts w:ascii="Times New Roman" w:eastAsia="Arial" w:hAnsi="Times New Roman"/>
                <w:color w:val="404040"/>
                <w:sz w:val="24"/>
                <w:szCs w:val="24"/>
              </w:rPr>
              <w:t xml:space="preserve"> reads the uploaded file in-browser and checks for requirements.txt and the entry file before any server call.</w:t>
            </w:r>
          </w:p>
        </w:tc>
      </w:tr>
      <w:tr w:rsidR="00A83C18" w:rsidRPr="002B6246" w14:paraId="1421FF0F"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91C16"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2</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73CA1"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Server-side ZIP validation</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FDAEA6"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AdmZip</w:t>
            </w:r>
            <w:proofErr w:type="spellEnd"/>
            <w:r w:rsidRPr="002B6246">
              <w:rPr>
                <w:rFonts w:ascii="Times New Roman" w:eastAsia="Arial" w:hAnsi="Times New Roman"/>
                <w:color w:val="404040"/>
                <w:sz w:val="24"/>
                <w:szCs w:val="24"/>
              </w:rPr>
              <w:t xml:space="preserve"> re-validates entries on the server, preventing bypass of client-side checks.</w:t>
            </w:r>
          </w:p>
        </w:tc>
      </w:tr>
      <w:tr w:rsidR="00A83C18" w:rsidRPr="002B6246" w14:paraId="746E0A7B"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29386"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3</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27AE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File content extraction</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2009A"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requirements.txt and the entry Python file are read into memory as UTF-8 strings for the pricing engine.</w:t>
            </w:r>
          </w:p>
        </w:tc>
      </w:tr>
      <w:tr w:rsidR="00A83C18" w:rsidRPr="002B6246" w14:paraId="3747EF03"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F829"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4</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110E4"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AI pricing</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F1C60E" w14:textId="77777777" w:rsidR="00A83C18" w:rsidRPr="002B6246" w:rsidRDefault="00A83C18" w:rsidP="00C51D69">
            <w:pPr>
              <w:rPr>
                <w:rFonts w:ascii="Times New Roman" w:hAnsi="Times New Roman"/>
                <w:sz w:val="24"/>
                <w:szCs w:val="24"/>
              </w:rPr>
            </w:pPr>
            <w:proofErr w:type="spellStart"/>
            <w:proofErr w:type="gramStart"/>
            <w:r w:rsidRPr="002B6246">
              <w:rPr>
                <w:rFonts w:ascii="Times New Roman" w:eastAsia="Arial" w:hAnsi="Times New Roman"/>
                <w:color w:val="404040"/>
                <w:sz w:val="24"/>
                <w:szCs w:val="24"/>
              </w:rPr>
              <w:t>assignTierWithGroq</w:t>
            </w:r>
            <w:proofErr w:type="spellEnd"/>
            <w:r w:rsidRPr="002B6246">
              <w:rPr>
                <w:rFonts w:ascii="Times New Roman" w:eastAsia="Arial" w:hAnsi="Times New Roman"/>
                <w:color w:val="404040"/>
                <w:sz w:val="24"/>
                <w:szCs w:val="24"/>
              </w:rPr>
              <w:t>(</w:t>
            </w:r>
            <w:proofErr w:type="gramEnd"/>
            <w:r w:rsidRPr="002B6246">
              <w:rPr>
                <w:rFonts w:ascii="Times New Roman" w:eastAsia="Arial" w:hAnsi="Times New Roman"/>
                <w:color w:val="404040"/>
                <w:sz w:val="24"/>
                <w:szCs w:val="24"/>
              </w:rPr>
              <w:t xml:space="preserve">) runs the rule-based scorer and </w:t>
            </w:r>
            <w:proofErr w:type="spellStart"/>
            <w:r w:rsidRPr="002B6246">
              <w:rPr>
                <w:rFonts w:ascii="Times New Roman" w:eastAsia="Arial" w:hAnsi="Times New Roman"/>
                <w:color w:val="404040"/>
                <w:sz w:val="24"/>
                <w:szCs w:val="24"/>
              </w:rPr>
              <w:t>Groq</w:t>
            </w:r>
            <w:proofErr w:type="spellEnd"/>
            <w:r w:rsidRPr="002B6246">
              <w:rPr>
                <w:rFonts w:ascii="Times New Roman" w:eastAsia="Arial" w:hAnsi="Times New Roman"/>
                <w:color w:val="404040"/>
                <w:sz w:val="24"/>
                <w:szCs w:val="24"/>
              </w:rPr>
              <w:t xml:space="preserve"> LLM call. Returns a tier price in Rs.</w:t>
            </w:r>
          </w:p>
        </w:tc>
      </w:tr>
      <w:tr w:rsidR="00A83C18" w:rsidRPr="002B6246" w14:paraId="57C0748E"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91D74"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5</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BE367"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Supabase</w:t>
            </w:r>
            <w:proofErr w:type="spellEnd"/>
            <w:r w:rsidRPr="002B6246">
              <w:rPr>
                <w:rFonts w:ascii="Times New Roman" w:eastAsia="Arial" w:hAnsi="Times New Roman"/>
                <w:color w:val="404040"/>
                <w:sz w:val="24"/>
                <w:szCs w:val="24"/>
              </w:rPr>
              <w:t xml:space="preserve"> upload</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FAE5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 xml:space="preserve">ZIP is uploaded to </w:t>
            </w:r>
            <w:proofErr w:type="spellStart"/>
            <w:r w:rsidRPr="002B6246">
              <w:rPr>
                <w:rFonts w:ascii="Times New Roman" w:eastAsia="Arial" w:hAnsi="Times New Roman"/>
                <w:color w:val="404040"/>
                <w:sz w:val="24"/>
                <w:szCs w:val="24"/>
              </w:rPr>
              <w:t>Supabase</w:t>
            </w:r>
            <w:proofErr w:type="spellEnd"/>
            <w:r w:rsidRPr="002B6246">
              <w:rPr>
                <w:rFonts w:ascii="Times New Roman" w:eastAsia="Arial" w:hAnsi="Times New Roman"/>
                <w:color w:val="404040"/>
                <w:sz w:val="24"/>
                <w:szCs w:val="24"/>
              </w:rPr>
              <w:t xml:space="preserve"> Storage bucket under jobs/ with a timestamped path. Public URL is recorded.</w:t>
            </w:r>
          </w:p>
        </w:tc>
      </w:tr>
      <w:tr w:rsidR="00A83C18" w:rsidRPr="002B6246" w14:paraId="24F143AC"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45EE7"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6</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98C4D"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Draft job creation</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882B49"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 xml:space="preserve">Job document saved to MongoDB with status: draft, </w:t>
            </w:r>
            <w:proofErr w:type="spellStart"/>
            <w:r w:rsidRPr="002B6246">
              <w:rPr>
                <w:rFonts w:ascii="Times New Roman" w:eastAsia="Arial" w:hAnsi="Times New Roman"/>
                <w:color w:val="404040"/>
                <w:sz w:val="24"/>
                <w:szCs w:val="24"/>
              </w:rPr>
              <w:t>paymentStatus</w:t>
            </w:r>
            <w:proofErr w:type="spellEnd"/>
            <w:r w:rsidRPr="002B6246">
              <w:rPr>
                <w:rFonts w:ascii="Times New Roman" w:eastAsia="Arial" w:hAnsi="Times New Roman"/>
                <w:color w:val="404040"/>
                <w:sz w:val="24"/>
                <w:szCs w:val="24"/>
              </w:rPr>
              <w:t>: unpaid. Not visible to workers yet.</w:t>
            </w:r>
          </w:p>
        </w:tc>
      </w:tr>
      <w:tr w:rsidR="00A83C18" w:rsidRPr="002B6246" w14:paraId="5E482C33"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DE125"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lastRenderedPageBreak/>
              <w:t>7</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3231B"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Price review</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6946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Frontend shows the AI-assigned tier price. User reviews and decides before committing to payment.</w:t>
            </w:r>
          </w:p>
        </w:tc>
      </w:tr>
    </w:tbl>
    <w:p w14:paraId="6BC0B90E" w14:textId="3F1656BE" w:rsidR="00A83C18" w:rsidRPr="00F55750" w:rsidRDefault="002B6246" w:rsidP="00A83C18">
      <w:pPr>
        <w:tabs>
          <w:tab w:val="left" w:pos="0"/>
        </w:tabs>
        <w:spacing w:before="240" w:after="240"/>
        <w:jc w:val="both"/>
        <w:rPr>
          <w:rFonts w:ascii="Times New Roman" w:eastAsia="Times New Roman" w:hAnsi="Times New Roman"/>
          <w:b/>
          <w:bCs/>
          <w:sz w:val="28"/>
          <w:szCs w:val="28"/>
        </w:rPr>
      </w:pPr>
      <w:r w:rsidRPr="002B6246">
        <w:rPr>
          <w:rFonts w:ascii="Times New Roman" w:eastAsia="Times New Roman" w:hAnsi="Times New Roman"/>
          <w:b/>
          <w:bCs/>
          <w:sz w:val="28"/>
          <w:szCs w:val="28"/>
        </w:rPr>
        <w:t>4.3 Job Publishing and Fund Reservation Module</w:t>
      </w:r>
    </w:p>
    <w:p w14:paraId="5C4414D1" w14:textId="77777777" w:rsidR="002B6246" w:rsidRPr="002B6246" w:rsidRDefault="002B6246" w:rsidP="002B6246">
      <w:pPr>
        <w:spacing w:before="60" w:after="120"/>
        <w:jc w:val="both"/>
        <w:rPr>
          <w:rFonts w:ascii="Times New Roman" w:hAnsi="Times New Roman"/>
          <w:sz w:val="24"/>
          <w:szCs w:val="24"/>
        </w:rPr>
      </w:pPr>
      <w:r w:rsidRPr="002B6246">
        <w:rPr>
          <w:rFonts w:ascii="Times New Roman" w:eastAsia="Arial" w:hAnsi="Times New Roman"/>
          <w:color w:val="404040"/>
          <w:sz w:val="24"/>
          <w:szCs w:val="24"/>
        </w:rPr>
        <w:t>When a user clicks 'Publish &amp; Pay' after reviewing the draft price, the frontend calls POST /</w:t>
      </w:r>
      <w:proofErr w:type="spellStart"/>
      <w:r w:rsidRPr="002B6246">
        <w:rPr>
          <w:rFonts w:ascii="Times New Roman" w:eastAsia="Arial" w:hAnsi="Times New Roman"/>
          <w:color w:val="404040"/>
          <w:sz w:val="24"/>
          <w:szCs w:val="24"/>
        </w:rPr>
        <w:t>api</w:t>
      </w:r>
      <w:proofErr w:type="spellEnd"/>
      <w:r w:rsidRPr="002B6246">
        <w:rPr>
          <w:rFonts w:ascii="Times New Roman" w:eastAsia="Arial" w:hAnsi="Times New Roman"/>
          <w:color w:val="404040"/>
          <w:sz w:val="24"/>
          <w:szCs w:val="24"/>
        </w:rPr>
        <w:t>/jobs/:id/publish. This endpoint executes atomically:</w:t>
      </w:r>
    </w:p>
    <w:p w14:paraId="3ADF8BB7"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Validates the user has sufficient available wallet balance (</w:t>
      </w:r>
      <w:proofErr w:type="spellStart"/>
      <w:r w:rsidRPr="002B6246">
        <w:rPr>
          <w:rFonts w:ascii="Times New Roman" w:eastAsia="Arial" w:hAnsi="Times New Roman"/>
          <w:color w:val="404040"/>
          <w:sz w:val="24"/>
          <w:szCs w:val="24"/>
        </w:rPr>
        <w:t>walletBalance</w:t>
      </w:r>
      <w:proofErr w:type="spellEnd"/>
      <w:r w:rsidRPr="002B6246">
        <w:rPr>
          <w:rFonts w:ascii="Times New Roman" w:eastAsia="Arial" w:hAnsi="Times New Roman"/>
          <w:color w:val="404040"/>
          <w:sz w:val="24"/>
          <w:szCs w:val="24"/>
        </w:rPr>
        <w:t xml:space="preserve"> minus </w:t>
      </w:r>
      <w:proofErr w:type="spellStart"/>
      <w:r w:rsidRPr="002B6246">
        <w:rPr>
          <w:rFonts w:ascii="Times New Roman" w:eastAsia="Arial" w:hAnsi="Times New Roman"/>
          <w:color w:val="404040"/>
          <w:sz w:val="24"/>
          <w:szCs w:val="24"/>
        </w:rPr>
        <w:t>reservedBalance</w:t>
      </w:r>
      <w:proofErr w:type="spellEnd"/>
      <w:r w:rsidRPr="002B6246">
        <w:rPr>
          <w:rFonts w:ascii="Times New Roman" w:eastAsia="Arial" w:hAnsi="Times New Roman"/>
          <w:color w:val="404040"/>
          <w:sz w:val="24"/>
          <w:szCs w:val="24"/>
        </w:rPr>
        <w:t xml:space="preserve"> &gt;= </w:t>
      </w:r>
      <w:proofErr w:type="spellStart"/>
      <w:r w:rsidRPr="002B6246">
        <w:rPr>
          <w:rFonts w:ascii="Times New Roman" w:eastAsia="Arial" w:hAnsi="Times New Roman"/>
          <w:color w:val="404040"/>
          <w:sz w:val="24"/>
          <w:szCs w:val="24"/>
        </w:rPr>
        <w:t>tierPrice</w:t>
      </w:r>
      <w:proofErr w:type="spellEnd"/>
      <w:r w:rsidRPr="002B6246">
        <w:rPr>
          <w:rFonts w:ascii="Times New Roman" w:eastAsia="Arial" w:hAnsi="Times New Roman"/>
          <w:color w:val="404040"/>
          <w:sz w:val="24"/>
          <w:szCs w:val="24"/>
        </w:rPr>
        <w:t>).</w:t>
      </w:r>
    </w:p>
    <w:p w14:paraId="2CFFB3A3"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 xml:space="preserve">Increments </w:t>
      </w:r>
      <w:proofErr w:type="spellStart"/>
      <w:r w:rsidRPr="002B6246">
        <w:rPr>
          <w:rFonts w:ascii="Times New Roman" w:eastAsia="Arial" w:hAnsi="Times New Roman"/>
          <w:color w:val="404040"/>
          <w:sz w:val="24"/>
          <w:szCs w:val="24"/>
        </w:rPr>
        <w:t>reservedBalance</w:t>
      </w:r>
      <w:proofErr w:type="spellEnd"/>
      <w:r w:rsidRPr="002B6246">
        <w:rPr>
          <w:rFonts w:ascii="Times New Roman" w:eastAsia="Arial" w:hAnsi="Times New Roman"/>
          <w:color w:val="404040"/>
          <w:sz w:val="24"/>
          <w:szCs w:val="24"/>
        </w:rPr>
        <w:t xml:space="preserve"> by </w:t>
      </w:r>
      <w:proofErr w:type="spellStart"/>
      <w:r w:rsidRPr="002B6246">
        <w:rPr>
          <w:rFonts w:ascii="Times New Roman" w:eastAsia="Arial" w:hAnsi="Times New Roman"/>
          <w:color w:val="404040"/>
          <w:sz w:val="24"/>
          <w:szCs w:val="24"/>
        </w:rPr>
        <w:t>tierPrice</w:t>
      </w:r>
      <w:proofErr w:type="spellEnd"/>
      <w:r w:rsidRPr="002B6246">
        <w:rPr>
          <w:rFonts w:ascii="Times New Roman" w:eastAsia="Arial" w:hAnsi="Times New Roman"/>
          <w:color w:val="404040"/>
          <w:sz w:val="24"/>
          <w:szCs w:val="24"/>
        </w:rPr>
        <w:t xml:space="preserve"> to lock the funds against spending elsewhere.</w:t>
      </w:r>
    </w:p>
    <w:p w14:paraId="689B4AFB"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 xml:space="preserve">Updates job status to 'pending' and </w:t>
      </w:r>
      <w:proofErr w:type="spellStart"/>
      <w:r w:rsidRPr="002B6246">
        <w:rPr>
          <w:rFonts w:ascii="Times New Roman" w:eastAsia="Arial" w:hAnsi="Times New Roman"/>
          <w:color w:val="404040"/>
          <w:sz w:val="24"/>
          <w:szCs w:val="24"/>
        </w:rPr>
        <w:t>paymentStatus</w:t>
      </w:r>
      <w:proofErr w:type="spellEnd"/>
      <w:r w:rsidRPr="002B6246">
        <w:rPr>
          <w:rFonts w:ascii="Times New Roman" w:eastAsia="Arial" w:hAnsi="Times New Roman"/>
          <w:color w:val="404040"/>
          <w:sz w:val="24"/>
          <w:szCs w:val="24"/>
        </w:rPr>
        <w:t xml:space="preserve"> to 'reserved'.</w:t>
      </w:r>
    </w:p>
    <w:p w14:paraId="28986610"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Emits a Socket.IO event to all connected clients indicating a new job is available in the pool.</w:t>
      </w:r>
    </w:p>
    <w:p w14:paraId="258AA2F7" w14:textId="77777777" w:rsidR="002B6246" w:rsidRPr="002B6246" w:rsidRDefault="002B6246" w:rsidP="002B6246">
      <w:pPr>
        <w:spacing w:before="40" w:after="80"/>
        <w:jc w:val="both"/>
        <w:rPr>
          <w:rFonts w:ascii="Times New Roman" w:hAnsi="Times New Roman"/>
          <w:sz w:val="24"/>
          <w:szCs w:val="24"/>
        </w:rPr>
      </w:pPr>
    </w:p>
    <w:p w14:paraId="470783B4" w14:textId="156A41D8" w:rsidR="002B6246" w:rsidRPr="002B6246" w:rsidRDefault="002B6246" w:rsidP="002B6246">
      <w:pPr>
        <w:spacing w:before="40" w:after="80"/>
        <w:jc w:val="both"/>
        <w:rPr>
          <w:rFonts w:ascii="Times New Roman" w:hAnsi="Times New Roman"/>
          <w:sz w:val="24"/>
          <w:szCs w:val="24"/>
        </w:rPr>
      </w:pPr>
      <w:r w:rsidRPr="002B6246">
        <w:rPr>
          <w:rFonts w:ascii="Times New Roman" w:hAnsi="Times New Roman"/>
          <w:sz w:val="24"/>
          <w:szCs w:val="24"/>
        </w:rPr>
        <w:t>This reservation-first model ensures the platform can always honour payment commitments without risk of overdraft scenarios.</w:t>
      </w:r>
    </w:p>
    <w:p w14:paraId="3FFFB1DC" w14:textId="71331E4E" w:rsidR="002B6246" w:rsidRPr="00F55750" w:rsidRDefault="00254AC7" w:rsidP="002B6246">
      <w:pPr>
        <w:tabs>
          <w:tab w:val="left" w:pos="0"/>
        </w:tabs>
        <w:spacing w:before="240" w:after="240"/>
        <w:jc w:val="both"/>
        <w:rPr>
          <w:rFonts w:ascii="Times New Roman" w:eastAsia="Times New Roman" w:hAnsi="Times New Roman"/>
          <w:b/>
          <w:bCs/>
          <w:sz w:val="28"/>
          <w:szCs w:val="28"/>
        </w:rPr>
      </w:pPr>
      <w:r w:rsidRPr="00254AC7">
        <w:rPr>
          <w:rFonts w:ascii="Times New Roman" w:eastAsia="Times New Roman" w:hAnsi="Times New Roman"/>
          <w:b/>
          <w:bCs/>
          <w:sz w:val="28"/>
          <w:szCs w:val="28"/>
        </w:rPr>
        <w:t>4.4 Worker Agent Module (Electron Desktop Application)</w:t>
      </w:r>
    </w:p>
    <w:p w14:paraId="2CA837B8" w14:textId="629A9AE4" w:rsidR="00254AC7" w:rsidRDefault="00254AC7" w:rsidP="00254AC7">
      <w:pPr>
        <w:tabs>
          <w:tab w:val="left" w:pos="0"/>
        </w:tabs>
        <w:spacing w:before="240" w:after="24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 xml:space="preserve">The Electron desktop agent (electron-worker/main.js) is the most complex component in the </w:t>
      </w:r>
      <w:proofErr w:type="spellStart"/>
      <w:r w:rsidRPr="00254AC7">
        <w:rPr>
          <w:rFonts w:ascii="Times New Roman" w:eastAsia="Arial" w:hAnsi="Times New Roman"/>
          <w:color w:val="404040"/>
          <w:sz w:val="24"/>
          <w:szCs w:val="24"/>
        </w:rPr>
        <w:t>DTrain</w:t>
      </w:r>
      <w:proofErr w:type="spellEnd"/>
      <w:r w:rsidRPr="00254AC7">
        <w:rPr>
          <w:rFonts w:ascii="Times New Roman" w:eastAsia="Arial" w:hAnsi="Times New Roman"/>
          <w:color w:val="404040"/>
          <w:sz w:val="24"/>
          <w:szCs w:val="24"/>
        </w:rPr>
        <w:t xml:space="preserve"> system. It runs as a desktop application on the worker machine, embedding a Chromium-based renderer that loads the worker-</w:t>
      </w:r>
      <w:proofErr w:type="spellStart"/>
      <w:r w:rsidRPr="00254AC7">
        <w:rPr>
          <w:rFonts w:ascii="Times New Roman" w:eastAsia="Arial" w:hAnsi="Times New Roman"/>
          <w:color w:val="404040"/>
          <w:sz w:val="24"/>
          <w:szCs w:val="24"/>
        </w:rPr>
        <w:t>ui</w:t>
      </w:r>
      <w:proofErr w:type="spellEnd"/>
      <w:r w:rsidRPr="00254AC7">
        <w:rPr>
          <w:rFonts w:ascii="Times New Roman" w:eastAsia="Arial" w:hAnsi="Times New Roman"/>
          <w:color w:val="404040"/>
          <w:sz w:val="24"/>
          <w:szCs w:val="24"/>
        </w:rPr>
        <w:t xml:space="preserve"> React application. The main process handles all backend communication and Docker management via Electron's IPC (Inter-Process Communication) bridge</w:t>
      </w:r>
      <w:r w:rsidRPr="00254AC7">
        <w:rPr>
          <w:rFonts w:ascii="Times New Roman" w:eastAsia="Arial" w:hAnsi="Times New Roman"/>
          <w:color w:val="404040"/>
          <w:sz w:val="24"/>
          <w:szCs w:val="24"/>
        </w:rPr>
        <w:t>.</w:t>
      </w:r>
    </w:p>
    <w:p w14:paraId="7040123B" w14:textId="0CC1C589" w:rsidR="00254AC7" w:rsidRPr="00254AC7" w:rsidRDefault="00254AC7" w:rsidP="00254AC7">
      <w:pPr>
        <w:tabs>
          <w:tab w:val="left" w:pos="0"/>
        </w:tabs>
        <w:spacing w:before="240" w:after="240"/>
        <w:jc w:val="both"/>
        <w:rPr>
          <w:rFonts w:ascii="Times New Roman" w:eastAsia="Arial" w:hAnsi="Times New Roman"/>
          <w:color w:val="404040"/>
          <w:sz w:val="24"/>
          <w:szCs w:val="24"/>
        </w:rPr>
      </w:pPr>
      <w:r>
        <w:rPr>
          <w:rFonts w:ascii="Times New Roman" w:eastAsia="Arial" w:hAnsi="Times New Roman"/>
          <w:b/>
          <w:bCs/>
          <w:color w:val="000000" w:themeColor="text1"/>
          <w:sz w:val="24"/>
          <w:szCs w:val="24"/>
        </w:rPr>
        <w:t>4</w:t>
      </w:r>
      <w:r w:rsidRPr="00254AC7">
        <w:rPr>
          <w:rFonts w:ascii="Times New Roman" w:eastAsia="Arial" w:hAnsi="Times New Roman"/>
          <w:b/>
          <w:bCs/>
          <w:color w:val="000000" w:themeColor="text1"/>
          <w:sz w:val="24"/>
          <w:szCs w:val="24"/>
        </w:rPr>
        <w:t>.4.1 Hardware Detection</w:t>
      </w:r>
    </w:p>
    <w:p w14:paraId="40EFB130" w14:textId="77777777" w:rsidR="007D6AF7" w:rsidRDefault="00254AC7" w:rsidP="007D6AF7">
      <w:pPr>
        <w:spacing w:before="60" w:after="12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 xml:space="preserve">On first launch, the agent calls </w:t>
      </w:r>
      <w:proofErr w:type="spellStart"/>
      <w:r w:rsidRPr="00254AC7">
        <w:rPr>
          <w:rFonts w:ascii="Times New Roman" w:eastAsia="Arial" w:hAnsi="Times New Roman"/>
          <w:color w:val="404040"/>
          <w:sz w:val="24"/>
          <w:szCs w:val="24"/>
        </w:rPr>
        <w:t>ipcMain.handle</w:t>
      </w:r>
      <w:proofErr w:type="spellEnd"/>
      <w:r w:rsidRPr="00254AC7">
        <w:rPr>
          <w:rFonts w:ascii="Times New Roman" w:eastAsia="Arial" w:hAnsi="Times New Roman"/>
          <w:color w:val="404040"/>
          <w:sz w:val="24"/>
          <w:szCs w:val="24"/>
        </w:rPr>
        <w:t xml:space="preserve">('get-device-info') which uses Node.js's built-in </w:t>
      </w:r>
      <w:proofErr w:type="spellStart"/>
      <w:r w:rsidRPr="00254AC7">
        <w:rPr>
          <w:rFonts w:ascii="Times New Roman" w:eastAsia="Arial" w:hAnsi="Times New Roman"/>
          <w:color w:val="404040"/>
          <w:sz w:val="24"/>
          <w:szCs w:val="24"/>
        </w:rPr>
        <w:t>os</w:t>
      </w:r>
      <w:proofErr w:type="spellEnd"/>
      <w:r w:rsidRPr="00254AC7">
        <w:rPr>
          <w:rFonts w:ascii="Times New Roman" w:eastAsia="Arial" w:hAnsi="Times New Roman"/>
          <w:color w:val="404040"/>
          <w:sz w:val="24"/>
          <w:szCs w:val="24"/>
        </w:rPr>
        <w:t xml:space="preserve"> module to detect CPU model and core count, total RAM, and operating system. GPU detection is platform-specific: Windows uses the wmic path win32_VideoController get name command, Linux uses </w:t>
      </w:r>
      <w:proofErr w:type="spellStart"/>
      <w:r w:rsidRPr="00254AC7">
        <w:rPr>
          <w:rFonts w:ascii="Times New Roman" w:eastAsia="Arial" w:hAnsi="Times New Roman"/>
          <w:color w:val="404040"/>
          <w:sz w:val="24"/>
          <w:szCs w:val="24"/>
        </w:rPr>
        <w:t>lspci</w:t>
      </w:r>
      <w:proofErr w:type="spellEnd"/>
      <w:r w:rsidRPr="00254AC7">
        <w:rPr>
          <w:rFonts w:ascii="Times New Roman" w:eastAsia="Arial" w:hAnsi="Times New Roman"/>
          <w:color w:val="404040"/>
          <w:sz w:val="24"/>
          <w:szCs w:val="24"/>
        </w:rPr>
        <w:t xml:space="preserve"> | grep -</w:t>
      </w:r>
      <w:proofErr w:type="spellStart"/>
      <w:r w:rsidRPr="00254AC7">
        <w:rPr>
          <w:rFonts w:ascii="Times New Roman" w:eastAsia="Arial" w:hAnsi="Times New Roman"/>
          <w:color w:val="404040"/>
          <w:sz w:val="24"/>
          <w:szCs w:val="24"/>
        </w:rPr>
        <w:t>i</w:t>
      </w:r>
      <w:proofErr w:type="spellEnd"/>
      <w:r w:rsidRPr="00254AC7">
        <w:rPr>
          <w:rFonts w:ascii="Times New Roman" w:eastAsia="Arial" w:hAnsi="Times New Roman"/>
          <w:color w:val="404040"/>
          <w:sz w:val="24"/>
          <w:szCs w:val="24"/>
        </w:rPr>
        <w:t xml:space="preserve"> </w:t>
      </w:r>
      <w:proofErr w:type="spellStart"/>
      <w:r w:rsidRPr="00254AC7">
        <w:rPr>
          <w:rFonts w:ascii="Times New Roman" w:eastAsia="Arial" w:hAnsi="Times New Roman"/>
          <w:color w:val="404040"/>
          <w:sz w:val="24"/>
          <w:szCs w:val="24"/>
        </w:rPr>
        <w:t>vga</w:t>
      </w:r>
      <w:proofErr w:type="spellEnd"/>
      <w:r w:rsidRPr="00254AC7">
        <w:rPr>
          <w:rFonts w:ascii="Times New Roman" w:eastAsia="Arial" w:hAnsi="Times New Roman"/>
          <w:color w:val="404040"/>
          <w:sz w:val="24"/>
          <w:szCs w:val="24"/>
        </w:rPr>
        <w:t xml:space="preserve">, and macOS uses </w:t>
      </w:r>
      <w:proofErr w:type="spellStart"/>
      <w:r w:rsidRPr="00254AC7">
        <w:rPr>
          <w:rFonts w:ascii="Times New Roman" w:eastAsia="Arial" w:hAnsi="Times New Roman"/>
          <w:color w:val="404040"/>
          <w:sz w:val="24"/>
          <w:szCs w:val="24"/>
        </w:rPr>
        <w:t>system_profiler</w:t>
      </w:r>
      <w:proofErr w:type="spellEnd"/>
      <w:r w:rsidRPr="00254AC7">
        <w:rPr>
          <w:rFonts w:ascii="Times New Roman" w:eastAsia="Arial" w:hAnsi="Times New Roman"/>
          <w:color w:val="404040"/>
          <w:sz w:val="24"/>
          <w:szCs w:val="24"/>
        </w:rPr>
        <w:t xml:space="preserve"> </w:t>
      </w:r>
      <w:proofErr w:type="spellStart"/>
      <w:r w:rsidRPr="00254AC7">
        <w:rPr>
          <w:rFonts w:ascii="Times New Roman" w:eastAsia="Arial" w:hAnsi="Times New Roman"/>
          <w:color w:val="404040"/>
          <w:sz w:val="24"/>
          <w:szCs w:val="24"/>
        </w:rPr>
        <w:t>SPDisplaysDataType</w:t>
      </w:r>
      <w:proofErr w:type="spellEnd"/>
      <w:r w:rsidRPr="00254AC7">
        <w:rPr>
          <w:rFonts w:ascii="Times New Roman" w:eastAsia="Arial" w:hAnsi="Times New Roman"/>
          <w:color w:val="404040"/>
          <w:sz w:val="24"/>
          <w:szCs w:val="24"/>
        </w:rPr>
        <w:t>. The results are sent to the backend on worker registration.</w:t>
      </w:r>
    </w:p>
    <w:p w14:paraId="3E762552" w14:textId="3BEAFCC4" w:rsidR="00254AC7" w:rsidRPr="007D6AF7" w:rsidRDefault="00254AC7" w:rsidP="007D6AF7">
      <w:pPr>
        <w:spacing w:before="60" w:after="120"/>
        <w:jc w:val="both"/>
        <w:rPr>
          <w:rFonts w:ascii="Times New Roman" w:hAnsi="Times New Roman"/>
          <w:sz w:val="24"/>
          <w:szCs w:val="24"/>
        </w:rPr>
      </w:pPr>
      <w:r w:rsidRPr="00254AC7">
        <w:rPr>
          <w:rFonts w:ascii="Times New Roman" w:eastAsia="Arial" w:hAnsi="Times New Roman"/>
          <w:b/>
          <w:bCs/>
          <w:color w:val="000000" w:themeColor="text1"/>
          <w:sz w:val="24"/>
          <w:szCs w:val="24"/>
        </w:rPr>
        <w:t>4.4.2 Job Polling and Heartbeat</w:t>
      </w:r>
    </w:p>
    <w:p w14:paraId="6EDEA714" w14:textId="77777777" w:rsidR="007D6AF7" w:rsidRDefault="00254AC7" w:rsidP="007D6AF7">
      <w:pPr>
        <w:spacing w:before="60" w:after="12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The agent polls GET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w:t>
      </w:r>
      <w:proofErr w:type="spellStart"/>
      <w:r w:rsidRPr="00254AC7">
        <w:rPr>
          <w:rFonts w:ascii="Times New Roman" w:eastAsia="Arial" w:hAnsi="Times New Roman"/>
          <w:color w:val="404040"/>
          <w:sz w:val="24"/>
          <w:szCs w:val="24"/>
        </w:rPr>
        <w:t>available-jobs?deviceId</w:t>
      </w:r>
      <w:proofErr w:type="spellEnd"/>
      <w:r w:rsidRPr="00254AC7">
        <w:rPr>
          <w:rFonts w:ascii="Times New Roman" w:eastAsia="Arial" w:hAnsi="Times New Roman"/>
          <w:color w:val="404040"/>
          <w:sz w:val="24"/>
          <w:szCs w:val="24"/>
        </w:rPr>
        <w:t xml:space="preserve">=... every 5 seconds. This serves dual purpose: fetching new available jobs and acting as a heartbeat to the backend. If the backend receives no poll for 60 seconds, it marks the worker as offline and emits a </w:t>
      </w:r>
      <w:proofErr w:type="spellStart"/>
      <w:r w:rsidRPr="00254AC7">
        <w:rPr>
          <w:rFonts w:ascii="Times New Roman" w:eastAsia="Arial" w:hAnsi="Times New Roman"/>
          <w:color w:val="404040"/>
          <w:sz w:val="24"/>
          <w:szCs w:val="24"/>
        </w:rPr>
        <w:t>worker_status_changed</w:t>
      </w:r>
      <w:proofErr w:type="spellEnd"/>
      <w:r w:rsidRPr="00254AC7">
        <w:rPr>
          <w:rFonts w:ascii="Times New Roman" w:eastAsia="Arial" w:hAnsi="Times New Roman"/>
          <w:color w:val="404040"/>
          <w:sz w:val="24"/>
          <w:szCs w:val="24"/>
        </w:rPr>
        <w:t xml:space="preserve"> Socket.IO event. The backend also runs a secondary heartbeat checker every 30 seconds that marks any workers with </w:t>
      </w:r>
      <w:proofErr w:type="spellStart"/>
      <w:r w:rsidRPr="00254AC7">
        <w:rPr>
          <w:rFonts w:ascii="Times New Roman" w:eastAsia="Arial" w:hAnsi="Times New Roman"/>
          <w:color w:val="404040"/>
          <w:sz w:val="24"/>
          <w:szCs w:val="24"/>
        </w:rPr>
        <w:t>lastHeartbeatAt</w:t>
      </w:r>
      <w:proofErr w:type="spellEnd"/>
      <w:r w:rsidRPr="00254AC7">
        <w:rPr>
          <w:rFonts w:ascii="Times New Roman" w:eastAsia="Arial" w:hAnsi="Times New Roman"/>
          <w:color w:val="404040"/>
          <w:sz w:val="24"/>
          <w:szCs w:val="24"/>
        </w:rPr>
        <w:t xml:space="preserve"> older than 60s as offline — a safety net for hard crashes that do not produce a clean TCP disconnect.</w:t>
      </w:r>
    </w:p>
    <w:p w14:paraId="0E10F037" w14:textId="69E0C47C" w:rsidR="00254AC7" w:rsidRPr="007D6AF7" w:rsidRDefault="00254AC7" w:rsidP="007D6AF7">
      <w:pPr>
        <w:spacing w:before="60" w:after="120"/>
        <w:jc w:val="both"/>
        <w:rPr>
          <w:rFonts w:ascii="Times New Roman" w:hAnsi="Times New Roman"/>
          <w:color w:val="000000" w:themeColor="text1"/>
          <w:sz w:val="24"/>
          <w:szCs w:val="24"/>
        </w:rPr>
      </w:pPr>
      <w:r w:rsidRPr="007D6AF7">
        <w:rPr>
          <w:rFonts w:ascii="Times New Roman" w:eastAsia="Arial" w:hAnsi="Times New Roman"/>
          <w:b/>
          <w:bCs/>
          <w:color w:val="000000" w:themeColor="text1"/>
          <w:sz w:val="24"/>
          <w:szCs w:val="24"/>
        </w:rPr>
        <w:t>4.4.3 Docker Job Execution</w:t>
      </w:r>
    </w:p>
    <w:p w14:paraId="3ADC2341" w14:textId="77777777" w:rsidR="00254AC7" w:rsidRPr="00254AC7" w:rsidRDefault="00254AC7" w:rsidP="00254AC7">
      <w:pPr>
        <w:spacing w:before="60" w:after="120"/>
        <w:jc w:val="both"/>
        <w:rPr>
          <w:rFonts w:ascii="Times New Roman" w:hAnsi="Times New Roman"/>
          <w:sz w:val="24"/>
          <w:szCs w:val="24"/>
        </w:rPr>
      </w:pPr>
      <w:r w:rsidRPr="007D6AF7">
        <w:rPr>
          <w:rFonts w:ascii="Times New Roman" w:eastAsia="Arial" w:hAnsi="Times New Roman"/>
          <w:color w:val="000000" w:themeColor="text1"/>
          <w:sz w:val="24"/>
          <w:szCs w:val="24"/>
        </w:rPr>
        <w:t>When a job is accepte</w:t>
      </w:r>
      <w:r w:rsidRPr="00254AC7">
        <w:rPr>
          <w:rFonts w:ascii="Times New Roman" w:eastAsia="Arial" w:hAnsi="Times New Roman"/>
          <w:color w:val="404040"/>
          <w:sz w:val="24"/>
          <w:szCs w:val="24"/>
        </w:rPr>
        <w:t>d, the run-test-job IPC handler performs the following sequence:</w:t>
      </w:r>
    </w:p>
    <w:p w14:paraId="2A4154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Calls POST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/worker/start-job to notify the backend and trigger the job timing clock.</w:t>
      </w:r>
    </w:p>
    <w:p w14:paraId="2743201D"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Downloads the training ZIP from the </w:t>
      </w:r>
      <w:proofErr w:type="spellStart"/>
      <w:r w:rsidRPr="00254AC7">
        <w:rPr>
          <w:rFonts w:ascii="Times New Roman" w:eastAsia="Arial" w:hAnsi="Times New Roman"/>
          <w:color w:val="404040"/>
          <w:sz w:val="24"/>
          <w:szCs w:val="24"/>
        </w:rPr>
        <w:t>Supabase</w:t>
      </w:r>
      <w:proofErr w:type="spellEnd"/>
      <w:r w:rsidRPr="00254AC7">
        <w:rPr>
          <w:rFonts w:ascii="Times New Roman" w:eastAsia="Arial" w:hAnsi="Times New Roman"/>
          <w:color w:val="404040"/>
          <w:sz w:val="24"/>
          <w:szCs w:val="24"/>
        </w:rPr>
        <w:t xml:space="preserve"> URL stored in the job document.</w:t>
      </w:r>
    </w:p>
    <w:p w14:paraId="5533CFC0"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lastRenderedPageBreak/>
        <w:t>Extracts the ZIP to a temporary directory (</w:t>
      </w:r>
      <w:proofErr w:type="spellStart"/>
      <w:proofErr w:type="gramStart"/>
      <w:r w:rsidRPr="00254AC7">
        <w:rPr>
          <w:rFonts w:ascii="Times New Roman" w:eastAsia="Arial" w:hAnsi="Times New Roman"/>
          <w:color w:val="404040"/>
          <w:sz w:val="24"/>
          <w:szCs w:val="24"/>
        </w:rPr>
        <w:t>os.tmpdir</w:t>
      </w:r>
      <w:proofErr w:type="spellEnd"/>
      <w:proofErr w:type="gramEnd"/>
      <w:r w:rsidRPr="00254AC7">
        <w:rPr>
          <w:rFonts w:ascii="Times New Roman" w:eastAsia="Arial" w:hAnsi="Times New Roman"/>
          <w:color w:val="404040"/>
          <w:sz w:val="24"/>
          <w:szCs w:val="24"/>
        </w:rPr>
        <w:t>()/</w:t>
      </w:r>
      <w:proofErr w:type="spellStart"/>
      <w:r w:rsidRPr="00254AC7">
        <w:rPr>
          <w:rFonts w:ascii="Times New Roman" w:eastAsia="Arial" w:hAnsi="Times New Roman"/>
          <w:color w:val="404040"/>
          <w:sz w:val="24"/>
          <w:szCs w:val="24"/>
        </w:rPr>
        <w:t>dtrain</w:t>
      </w:r>
      <w:proofErr w:type="spellEnd"/>
      <w:r w:rsidRPr="00254AC7">
        <w:rPr>
          <w:rFonts w:ascii="Times New Roman" w:eastAsia="Arial" w:hAnsi="Times New Roman"/>
          <w:color w:val="404040"/>
          <w:sz w:val="24"/>
          <w:szCs w:val="24"/>
        </w:rPr>
        <w:t>-jobs/job-&lt;id&gt;/).</w:t>
      </w:r>
    </w:p>
    <w:p w14:paraId="3FB5E3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Spawns a Docker container: docker run --rm -v /</w:t>
      </w:r>
      <w:proofErr w:type="spellStart"/>
      <w:r w:rsidRPr="00254AC7">
        <w:rPr>
          <w:rFonts w:ascii="Times New Roman" w:eastAsia="Arial" w:hAnsi="Times New Roman"/>
          <w:color w:val="404040"/>
          <w:sz w:val="24"/>
          <w:szCs w:val="24"/>
        </w:rPr>
        <w:t>tmp</w:t>
      </w:r>
      <w:proofErr w:type="spellEnd"/>
      <w:r w:rsidRPr="00254AC7">
        <w:rPr>
          <w:rFonts w:ascii="Times New Roman" w:eastAsia="Arial" w:hAnsi="Times New Roman"/>
          <w:color w:val="404040"/>
          <w:sz w:val="24"/>
          <w:szCs w:val="24"/>
        </w:rPr>
        <w:t>/</w:t>
      </w:r>
      <w:proofErr w:type="spellStart"/>
      <w:r w:rsidRPr="00254AC7">
        <w:rPr>
          <w:rFonts w:ascii="Times New Roman" w:eastAsia="Arial" w:hAnsi="Times New Roman"/>
          <w:color w:val="404040"/>
          <w:sz w:val="24"/>
          <w:szCs w:val="24"/>
        </w:rPr>
        <w:t>job_xyz</w:t>
      </w:r>
      <w:proofErr w:type="spellEnd"/>
      <w:r w:rsidRPr="00254AC7">
        <w:rPr>
          <w:rFonts w:ascii="Times New Roman" w:eastAsia="Arial" w:hAnsi="Times New Roman"/>
          <w:color w:val="404040"/>
          <w:sz w:val="24"/>
          <w:szCs w:val="24"/>
        </w:rPr>
        <w:t>:/workspace python:3.10-slim bash -c 'pip install -r requirements.txt &amp;&amp; python train.py'</w:t>
      </w:r>
    </w:p>
    <w:p w14:paraId="3FD520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Streams every line of </w:t>
      </w:r>
      <w:proofErr w:type="spellStart"/>
      <w:r w:rsidRPr="00254AC7">
        <w:rPr>
          <w:rFonts w:ascii="Times New Roman" w:eastAsia="Arial" w:hAnsi="Times New Roman"/>
          <w:color w:val="404040"/>
          <w:sz w:val="24"/>
          <w:szCs w:val="24"/>
        </w:rPr>
        <w:t>stdout</w:t>
      </w:r>
      <w:proofErr w:type="spellEnd"/>
      <w:r w:rsidRPr="00254AC7">
        <w:rPr>
          <w:rFonts w:ascii="Times New Roman" w:eastAsia="Arial" w:hAnsi="Times New Roman"/>
          <w:color w:val="404040"/>
          <w:sz w:val="24"/>
          <w:szCs w:val="24"/>
        </w:rPr>
        <w:t xml:space="preserve"> and stderr through </w:t>
      </w:r>
      <w:proofErr w:type="spellStart"/>
      <w:proofErr w:type="gramStart"/>
      <w:r w:rsidRPr="00254AC7">
        <w:rPr>
          <w:rFonts w:ascii="Times New Roman" w:eastAsia="Arial" w:hAnsi="Times New Roman"/>
          <w:color w:val="404040"/>
          <w:sz w:val="24"/>
          <w:szCs w:val="24"/>
        </w:rPr>
        <w:t>streamLogToBackend</w:t>
      </w:r>
      <w:proofErr w:type="spellEnd"/>
      <w:r w:rsidRPr="00254AC7">
        <w:rPr>
          <w:rFonts w:ascii="Times New Roman" w:eastAsia="Arial" w:hAnsi="Times New Roman"/>
          <w:color w:val="404040"/>
          <w:sz w:val="24"/>
          <w:szCs w:val="24"/>
        </w:rPr>
        <w:t>(</w:t>
      </w:r>
      <w:proofErr w:type="gramEnd"/>
      <w:r w:rsidRPr="00254AC7">
        <w:rPr>
          <w:rFonts w:ascii="Times New Roman" w:eastAsia="Arial" w:hAnsi="Times New Roman"/>
          <w:color w:val="404040"/>
          <w:sz w:val="24"/>
          <w:szCs w:val="24"/>
        </w:rPr>
        <w:t>), which POSTs to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/worker/push-log.</w:t>
      </w:r>
    </w:p>
    <w:p w14:paraId="6E3C6060"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On Docker exit code 0: zips the output directory, uploads to </w:t>
      </w:r>
      <w:proofErr w:type="spellStart"/>
      <w:r w:rsidRPr="00254AC7">
        <w:rPr>
          <w:rFonts w:ascii="Times New Roman" w:eastAsia="Arial" w:hAnsi="Times New Roman"/>
          <w:color w:val="404040"/>
          <w:sz w:val="24"/>
          <w:szCs w:val="24"/>
        </w:rPr>
        <w:t>Supabase</w:t>
      </w:r>
      <w:proofErr w:type="spellEnd"/>
      <w:r w:rsidRPr="00254AC7">
        <w:rPr>
          <w:rFonts w:ascii="Times New Roman" w:eastAsia="Arial" w:hAnsi="Times New Roman"/>
          <w:color w:val="404040"/>
          <w:sz w:val="24"/>
          <w:szCs w:val="24"/>
        </w:rPr>
        <w:t>, and calls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/worker/complete-job.</w:t>
      </w:r>
    </w:p>
    <w:p w14:paraId="1D4A3D29"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On non-zero exit code: calls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/worker/fail-job with the collected error message.</w:t>
      </w:r>
    </w:p>
    <w:p w14:paraId="586818E9" w14:textId="0FECE082" w:rsidR="00254AC7" w:rsidRDefault="00254AC7" w:rsidP="00254AC7">
      <w:pPr>
        <w:spacing w:before="80"/>
        <w:jc w:val="both"/>
        <w:rPr>
          <w:rFonts w:ascii="Times New Roman" w:hAnsi="Times New Roman"/>
          <w:color w:val="000000" w:themeColor="text1"/>
          <w:sz w:val="24"/>
          <w:szCs w:val="24"/>
        </w:rPr>
      </w:pPr>
    </w:p>
    <w:p w14:paraId="1917DBFA" w14:textId="4726188C" w:rsidR="007D6AF7" w:rsidRDefault="007D6AF7" w:rsidP="007D6AF7">
      <w:pPr>
        <w:spacing w:before="80"/>
        <w:jc w:val="both"/>
        <w:rPr>
          <w:rFonts w:ascii="Times New Roman" w:eastAsia="Arial" w:hAnsi="Times New Roman"/>
          <w:b/>
          <w:bCs/>
          <w:color w:val="000000" w:themeColor="text1"/>
          <w:sz w:val="24"/>
          <w:szCs w:val="24"/>
        </w:rPr>
      </w:pPr>
      <w:r>
        <w:rPr>
          <w:rFonts w:ascii="Times New Roman" w:hAnsi="Times New Roman"/>
          <w:noProof/>
          <w:color w:val="000000" w:themeColor="text1"/>
          <w:sz w:val="24"/>
          <w:szCs w:val="24"/>
        </w:rPr>
        <w:drawing>
          <wp:inline distT="0" distB="0" distL="0" distR="0" wp14:anchorId="5D9BE52A" wp14:editId="02371F32">
            <wp:extent cx="6115050" cy="3698240"/>
            <wp:effectExtent l="19050" t="19050" r="19050" b="16510"/>
            <wp:docPr id="855482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82023" name="Picture 855482023"/>
                    <pic:cNvPicPr/>
                  </pic:nvPicPr>
                  <pic:blipFill rotWithShape="1">
                    <a:blip r:embed="rId16" cstate="print">
                      <a:extLst>
                        <a:ext uri="{28A0092B-C50C-407E-A947-70E740481C1C}">
                          <a14:useLocalDpi xmlns:a14="http://schemas.microsoft.com/office/drawing/2010/main" val="0"/>
                        </a:ext>
                      </a:extLst>
                    </a:blip>
                    <a:srcRect t="9340"/>
                    <a:stretch>
                      <a:fillRect/>
                    </a:stretch>
                  </pic:blipFill>
                  <pic:spPr bwMode="auto">
                    <a:xfrm>
                      <a:off x="0" y="0"/>
                      <a:ext cx="6115050" cy="369824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359205E" w14:textId="509B00C2" w:rsidR="007D6AF7" w:rsidRDefault="007D6AF7" w:rsidP="007D6AF7">
      <w:pPr>
        <w:spacing w:before="80"/>
        <w:jc w:val="center"/>
        <w:rPr>
          <w:rFonts w:ascii="Times New Roman" w:eastAsia="Arial" w:hAnsi="Times New Roman"/>
          <w:b/>
          <w:bCs/>
          <w:color w:val="000000" w:themeColor="text1"/>
          <w:sz w:val="24"/>
          <w:szCs w:val="24"/>
        </w:rPr>
      </w:pPr>
      <w:r w:rsidRPr="007D6AF7">
        <w:rPr>
          <w:rFonts w:ascii="Times New Roman" w:eastAsia="Arial" w:hAnsi="Times New Roman"/>
          <w:i/>
          <w:iCs/>
          <w:color w:val="767171" w:themeColor="background2" w:themeShade="80"/>
          <w:sz w:val="20"/>
          <w:szCs w:val="20"/>
        </w:rPr>
        <w:t>Fig 4.1 — Docker Job Execution Flow — Electron Agent to Container to Backend</w:t>
      </w:r>
    </w:p>
    <w:p w14:paraId="2C908900" w14:textId="083FF7F3" w:rsidR="00254AC7" w:rsidRPr="007D6AF7" w:rsidRDefault="00254AC7" w:rsidP="007D6AF7">
      <w:pPr>
        <w:spacing w:before="80"/>
        <w:jc w:val="both"/>
        <w:rPr>
          <w:rFonts w:ascii="Times New Roman" w:hAnsi="Times New Roman"/>
          <w:color w:val="000000" w:themeColor="text1"/>
          <w:sz w:val="24"/>
          <w:szCs w:val="24"/>
        </w:rPr>
      </w:pPr>
      <w:r w:rsidRPr="007D6AF7">
        <w:rPr>
          <w:rFonts w:ascii="Times New Roman" w:eastAsia="Arial" w:hAnsi="Times New Roman"/>
          <w:b/>
          <w:bCs/>
          <w:color w:val="000000" w:themeColor="text1"/>
          <w:sz w:val="24"/>
          <w:szCs w:val="24"/>
        </w:rPr>
        <w:t>4.4.4 Live Docker Metrics</w:t>
      </w:r>
    </w:p>
    <w:p w14:paraId="4C77E4CF" w14:textId="6578F275" w:rsidR="00254AC7" w:rsidRPr="007D6AF7" w:rsidRDefault="00254AC7" w:rsidP="007D6AF7">
      <w:pPr>
        <w:spacing w:before="60" w:after="120"/>
        <w:jc w:val="both"/>
        <w:rPr>
          <w:rFonts w:ascii="Times New Roman" w:hAnsi="Times New Roman"/>
          <w:sz w:val="24"/>
          <w:szCs w:val="24"/>
        </w:rPr>
      </w:pPr>
      <w:r w:rsidRPr="00254AC7">
        <w:rPr>
          <w:rFonts w:ascii="Times New Roman" w:eastAsia="Arial" w:hAnsi="Times New Roman"/>
          <w:color w:val="404040"/>
          <w:sz w:val="24"/>
          <w:szCs w:val="24"/>
        </w:rPr>
        <w:t xml:space="preserve">While a container is running, the agent collects Docker stats (CPU%, memory usage) via docker stats --no-stream commands executed every 5 seconds. These metrics are </w:t>
      </w:r>
      <w:proofErr w:type="spellStart"/>
      <w:r w:rsidRPr="00254AC7">
        <w:rPr>
          <w:rFonts w:ascii="Times New Roman" w:eastAsia="Arial" w:hAnsi="Times New Roman"/>
          <w:color w:val="404040"/>
          <w:sz w:val="24"/>
          <w:szCs w:val="24"/>
        </w:rPr>
        <w:t>POSTed</w:t>
      </w:r>
      <w:proofErr w:type="spellEnd"/>
      <w:r w:rsidRPr="00254AC7">
        <w:rPr>
          <w:rFonts w:ascii="Times New Roman" w:eastAsia="Arial" w:hAnsi="Times New Roman"/>
          <w:color w:val="404040"/>
          <w:sz w:val="24"/>
          <w:szCs w:val="24"/>
        </w:rPr>
        <w:t xml:space="preserve"> to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 xml:space="preserve">/worker/metrics and stored in the </w:t>
      </w:r>
      <w:proofErr w:type="spellStart"/>
      <w:r w:rsidRPr="00254AC7">
        <w:rPr>
          <w:rFonts w:ascii="Times New Roman" w:eastAsia="Arial" w:hAnsi="Times New Roman"/>
          <w:color w:val="404040"/>
          <w:sz w:val="24"/>
          <w:szCs w:val="24"/>
        </w:rPr>
        <w:t>BillingSchema</w:t>
      </w:r>
      <w:proofErr w:type="spellEnd"/>
      <w:r w:rsidRPr="00254AC7">
        <w:rPr>
          <w:rFonts w:ascii="Times New Roman" w:eastAsia="Arial" w:hAnsi="Times New Roman"/>
          <w:color w:val="404040"/>
          <w:sz w:val="24"/>
          <w:szCs w:val="24"/>
        </w:rPr>
        <w:t xml:space="preserve"> document. The frontend's </w:t>
      </w:r>
      <w:proofErr w:type="spellStart"/>
      <w:r w:rsidRPr="00254AC7">
        <w:rPr>
          <w:rFonts w:ascii="Times New Roman" w:eastAsia="Arial" w:hAnsi="Times New Roman"/>
          <w:color w:val="404040"/>
          <w:sz w:val="24"/>
          <w:szCs w:val="24"/>
        </w:rPr>
        <w:t>JobDetail</w:t>
      </w:r>
      <w:proofErr w:type="spellEnd"/>
      <w:r w:rsidRPr="00254AC7">
        <w:rPr>
          <w:rFonts w:ascii="Times New Roman" w:eastAsia="Arial" w:hAnsi="Times New Roman"/>
          <w:color w:val="404040"/>
          <w:sz w:val="24"/>
          <w:szCs w:val="24"/>
        </w:rPr>
        <w:t xml:space="preserve"> component displays these as real-time line charts using the Recharts library, giving users visibility into resource consumption during training.</w:t>
      </w:r>
    </w:p>
    <w:p w14:paraId="5C9A2CA1" w14:textId="1E3E9634" w:rsidR="002B6246" w:rsidRPr="00F55750" w:rsidRDefault="002B6246" w:rsidP="002B6246">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4</w:t>
      </w:r>
      <w:r w:rsidRPr="00F55750">
        <w:rPr>
          <w:rFonts w:ascii="Times New Roman" w:eastAsia="Times New Roman" w:hAnsi="Times New Roman"/>
          <w:b/>
          <w:bCs/>
          <w:sz w:val="28"/>
          <w:szCs w:val="28"/>
        </w:rPr>
        <w:t>.</w:t>
      </w:r>
      <w:r>
        <w:rPr>
          <w:rFonts w:ascii="Times New Roman" w:eastAsia="Times New Roman" w:hAnsi="Times New Roman"/>
          <w:b/>
          <w:bCs/>
          <w:sz w:val="28"/>
          <w:szCs w:val="28"/>
        </w:rPr>
        <w:t>4</w:t>
      </w:r>
      <w:r w:rsidRPr="00F55750">
        <w:rPr>
          <w:rFonts w:ascii="Times New Roman" w:eastAsia="Times New Roman" w:hAnsi="Times New Roman"/>
          <w:b/>
          <w:bCs/>
          <w:sz w:val="28"/>
          <w:szCs w:val="28"/>
        </w:rPr>
        <w:t xml:space="preserve"> Job Lifecycle Design</w:t>
      </w:r>
    </w:p>
    <w:p w14:paraId="1EEA4B7F"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t>Log streaming connects the Docker container running on a worker's machine to the user's browser in near real-time. The complete pipeline is:</w:t>
      </w:r>
    </w:p>
    <w:p w14:paraId="1D5EF7C5"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p>
    <w:p w14:paraId="5F53EF9F"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lastRenderedPageBreak/>
        <w:t xml:space="preserve">Docker </w:t>
      </w:r>
      <w:proofErr w:type="spellStart"/>
      <w:r w:rsidRPr="007D6AF7">
        <w:rPr>
          <w:rFonts w:ascii="Times New Roman" w:eastAsia="Arial" w:hAnsi="Times New Roman"/>
          <w:color w:val="404040"/>
          <w:sz w:val="24"/>
          <w:szCs w:val="24"/>
        </w:rPr>
        <w:t>stdout</w:t>
      </w:r>
      <w:proofErr w:type="spellEnd"/>
      <w:r w:rsidRPr="007D6AF7">
        <w:rPr>
          <w:rFonts w:ascii="Times New Roman" w:eastAsia="Arial" w:hAnsi="Times New Roman"/>
          <w:color w:val="404040"/>
          <w:sz w:val="24"/>
          <w:szCs w:val="24"/>
        </w:rPr>
        <w:t xml:space="preserve">/stderr → Node.js </w:t>
      </w:r>
      <w:proofErr w:type="spellStart"/>
      <w:r w:rsidRPr="007D6AF7">
        <w:rPr>
          <w:rFonts w:ascii="Times New Roman" w:eastAsia="Arial" w:hAnsi="Times New Roman"/>
          <w:color w:val="404040"/>
          <w:sz w:val="24"/>
          <w:szCs w:val="24"/>
        </w:rPr>
        <w:t>child_</w:t>
      </w:r>
      <w:proofErr w:type="gramStart"/>
      <w:r w:rsidRPr="007D6AF7">
        <w:rPr>
          <w:rFonts w:ascii="Times New Roman" w:eastAsia="Arial" w:hAnsi="Times New Roman"/>
          <w:color w:val="404040"/>
          <w:sz w:val="24"/>
          <w:szCs w:val="24"/>
        </w:rPr>
        <w:t>process.spawn</w:t>
      </w:r>
      <w:proofErr w:type="spellEnd"/>
      <w:proofErr w:type="gramEnd"/>
      <w:r w:rsidRPr="007D6AF7">
        <w:rPr>
          <w:rFonts w:ascii="Times New Roman" w:eastAsia="Arial" w:hAnsi="Times New Roman"/>
          <w:color w:val="404040"/>
          <w:sz w:val="24"/>
          <w:szCs w:val="24"/>
        </w:rPr>
        <w:t xml:space="preserve"> (Electron main process) → POST /</w:t>
      </w:r>
      <w:proofErr w:type="spellStart"/>
      <w:r w:rsidRPr="007D6AF7">
        <w:rPr>
          <w:rFonts w:ascii="Times New Roman" w:eastAsia="Arial" w:hAnsi="Times New Roman"/>
          <w:color w:val="404040"/>
          <w:sz w:val="24"/>
          <w:szCs w:val="24"/>
        </w:rPr>
        <w:t>api</w:t>
      </w:r>
      <w:proofErr w:type="spellEnd"/>
      <w:r w:rsidRPr="007D6AF7">
        <w:rPr>
          <w:rFonts w:ascii="Times New Roman" w:eastAsia="Arial" w:hAnsi="Times New Roman"/>
          <w:color w:val="404040"/>
          <w:sz w:val="24"/>
          <w:szCs w:val="24"/>
        </w:rPr>
        <w:t>/worker/push-log → Express route handler → io.to('job:&lt;id&gt;'</w:t>
      </w:r>
      <w:proofErr w:type="gramStart"/>
      <w:r w:rsidRPr="007D6AF7">
        <w:rPr>
          <w:rFonts w:ascii="Times New Roman" w:eastAsia="Arial" w:hAnsi="Times New Roman"/>
          <w:color w:val="404040"/>
          <w:sz w:val="24"/>
          <w:szCs w:val="24"/>
        </w:rPr>
        <w:t>).emit</w:t>
      </w:r>
      <w:proofErr w:type="gramEnd"/>
      <w:r w:rsidRPr="007D6AF7">
        <w:rPr>
          <w:rFonts w:ascii="Times New Roman" w:eastAsia="Arial" w:hAnsi="Times New Roman"/>
          <w:color w:val="404040"/>
          <w:sz w:val="24"/>
          <w:szCs w:val="24"/>
        </w:rPr>
        <w:t>('</w:t>
      </w:r>
      <w:proofErr w:type="spellStart"/>
      <w:r w:rsidRPr="007D6AF7">
        <w:rPr>
          <w:rFonts w:ascii="Times New Roman" w:eastAsia="Arial" w:hAnsi="Times New Roman"/>
          <w:color w:val="404040"/>
          <w:sz w:val="24"/>
          <w:szCs w:val="24"/>
        </w:rPr>
        <w:t>job:log</w:t>
      </w:r>
      <w:proofErr w:type="spellEnd"/>
      <w:r w:rsidRPr="007D6AF7">
        <w:rPr>
          <w:rFonts w:ascii="Times New Roman" w:eastAsia="Arial" w:hAnsi="Times New Roman"/>
          <w:color w:val="404040"/>
          <w:sz w:val="24"/>
          <w:szCs w:val="24"/>
        </w:rPr>
        <w:t xml:space="preserve">', {line}) → Socket.IO client in browser → React state update → terminal-style log view in </w:t>
      </w:r>
      <w:proofErr w:type="spellStart"/>
      <w:r w:rsidRPr="007D6AF7">
        <w:rPr>
          <w:rFonts w:ascii="Times New Roman" w:eastAsia="Arial" w:hAnsi="Times New Roman"/>
          <w:color w:val="404040"/>
          <w:sz w:val="24"/>
          <w:szCs w:val="24"/>
        </w:rPr>
        <w:t>JobDetail.tsx</w:t>
      </w:r>
      <w:proofErr w:type="spellEnd"/>
      <w:r w:rsidRPr="007D6AF7">
        <w:rPr>
          <w:rFonts w:ascii="Times New Roman" w:eastAsia="Arial" w:hAnsi="Times New Roman"/>
          <w:color w:val="404040"/>
          <w:sz w:val="24"/>
          <w:szCs w:val="24"/>
        </w:rPr>
        <w:t>.</w:t>
      </w:r>
    </w:p>
    <w:p w14:paraId="321C834D" w14:textId="77777777" w:rsidR="007D6AF7" w:rsidRPr="007D6AF7" w:rsidRDefault="007D6AF7" w:rsidP="007D6AF7">
      <w:pPr>
        <w:tabs>
          <w:tab w:val="left" w:pos="0"/>
        </w:tabs>
        <w:spacing w:before="240" w:after="240"/>
        <w:jc w:val="both"/>
        <w:rPr>
          <w:rFonts w:ascii="Times New Roman" w:eastAsia="Arial" w:hAnsi="Times New Roman"/>
          <w:color w:val="404040"/>
          <w:sz w:val="2"/>
          <w:szCs w:val="2"/>
        </w:rPr>
      </w:pPr>
    </w:p>
    <w:p w14:paraId="42DD55E8" w14:textId="77777777" w:rsid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t>The /push-log endpoint appends the line to the job's logs array in MongoDB (enabling log persistence) and simultaneously emits the Socket.IO event. Users who join a job detail page mid-execution see all historical logs immediately from MongoDB, then receive live updates via the socket connection.</w:t>
      </w:r>
    </w:p>
    <w:p w14:paraId="613D8435" w14:textId="1592E1E1" w:rsidR="007D6AF7" w:rsidRDefault="007D6AF7" w:rsidP="007D6AF7">
      <w:pPr>
        <w:tabs>
          <w:tab w:val="left" w:pos="0"/>
        </w:tabs>
        <w:spacing w:before="240" w:after="240"/>
        <w:jc w:val="both"/>
        <w:rPr>
          <w:rFonts w:ascii="Times New Roman" w:eastAsia="Arial" w:hAnsi="Times New Roman"/>
          <w:color w:val="404040"/>
          <w:sz w:val="24"/>
          <w:szCs w:val="24"/>
        </w:rPr>
      </w:pPr>
      <w:r>
        <w:rPr>
          <w:rFonts w:ascii="Times New Roman" w:eastAsia="Arial" w:hAnsi="Times New Roman"/>
          <w:noProof/>
          <w:color w:val="404040"/>
          <w:sz w:val="24"/>
          <w:szCs w:val="24"/>
        </w:rPr>
        <w:drawing>
          <wp:inline distT="0" distB="0" distL="0" distR="0" wp14:anchorId="3EF02BA9" wp14:editId="2B84016B">
            <wp:extent cx="6115050" cy="3535680"/>
            <wp:effectExtent l="19050" t="19050" r="19050" b="26670"/>
            <wp:docPr id="1263784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4622" name="Picture 1263784622"/>
                    <pic:cNvPicPr/>
                  </pic:nvPicPr>
                  <pic:blipFill rotWithShape="1">
                    <a:blip r:embed="rId17" cstate="print">
                      <a:extLst>
                        <a:ext uri="{28A0092B-C50C-407E-A947-70E740481C1C}">
                          <a14:useLocalDpi xmlns:a14="http://schemas.microsoft.com/office/drawing/2010/main" val="0"/>
                        </a:ext>
                      </a:extLst>
                    </a:blip>
                    <a:srcRect t="9346" b="3925"/>
                    <a:stretch>
                      <a:fillRect/>
                    </a:stretch>
                  </pic:blipFill>
                  <pic:spPr bwMode="auto">
                    <a:xfrm>
                      <a:off x="0" y="0"/>
                      <a:ext cx="6115050" cy="353568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805DA82" w14:textId="4353C98A" w:rsidR="007D6AF7" w:rsidRDefault="007D6AF7" w:rsidP="007D6AF7">
      <w:pPr>
        <w:spacing w:before="80"/>
        <w:jc w:val="center"/>
        <w:rPr>
          <w:rFonts w:ascii="Times New Roman" w:eastAsia="Arial" w:hAnsi="Times New Roman"/>
          <w:b/>
          <w:bCs/>
          <w:color w:val="000000" w:themeColor="text1"/>
          <w:sz w:val="24"/>
          <w:szCs w:val="24"/>
        </w:rPr>
      </w:pPr>
      <w:r w:rsidRPr="007D6AF7">
        <w:rPr>
          <w:rFonts w:ascii="Times New Roman" w:eastAsia="Arial" w:hAnsi="Times New Roman"/>
          <w:i/>
          <w:iCs/>
          <w:color w:val="767171" w:themeColor="background2" w:themeShade="80"/>
          <w:sz w:val="20"/>
          <w:szCs w:val="20"/>
        </w:rPr>
        <w:t>Fig 4.2 — Real-Time Data Flow Diagram — Log Streaming and Status Updates</w:t>
      </w:r>
    </w:p>
    <w:p w14:paraId="08CFBF73" w14:textId="77777777" w:rsidR="00AE1CE3" w:rsidRPr="00AE1CE3" w:rsidRDefault="00AE1CE3" w:rsidP="00AE1CE3">
      <w:pPr>
        <w:pStyle w:val="Heading2"/>
        <w:jc w:val="both"/>
        <w:rPr>
          <w:rFonts w:ascii="Times New Roman" w:hAnsi="Times New Roman" w:cs="Times New Roman"/>
          <w:color w:val="000000" w:themeColor="text1"/>
          <w:sz w:val="28"/>
          <w:szCs w:val="28"/>
        </w:rPr>
      </w:pPr>
      <w:r w:rsidRPr="00AE1CE3">
        <w:rPr>
          <w:rFonts w:ascii="Times New Roman" w:eastAsia="Arial" w:hAnsi="Times New Roman" w:cs="Times New Roman"/>
          <w:color w:val="000000" w:themeColor="text1"/>
          <w:sz w:val="28"/>
          <w:szCs w:val="28"/>
        </w:rPr>
        <w:t>4.6 Wallet and Payment Module</w:t>
      </w:r>
    </w:p>
    <w:p w14:paraId="24F052A2" w14:textId="77777777"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The wallet module implements a ledger-based balance system with two sub-balances stored per user:</w:t>
      </w:r>
    </w:p>
    <w:p w14:paraId="329ECFA2"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 Total funds ever deposited. Only decreases on actual job charges.</w:t>
      </w:r>
    </w:p>
    <w:p w14:paraId="11904CB0"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reservedBalance</w:t>
      </w:r>
      <w:proofErr w:type="spellEnd"/>
      <w:r w:rsidRPr="00AE1CE3">
        <w:rPr>
          <w:rFonts w:ascii="Times New Roman" w:eastAsia="Arial" w:hAnsi="Times New Roman"/>
          <w:color w:val="000000" w:themeColor="text1"/>
          <w:sz w:val="24"/>
          <w:szCs w:val="24"/>
        </w:rPr>
        <w:t>: Funds locked for pending or active jobs. Cannot be spent on new jobs.</w:t>
      </w:r>
    </w:p>
    <w:p w14:paraId="67DABB10"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availableBalance</w:t>
      </w:r>
      <w:proofErr w:type="spellEnd"/>
      <w:r w:rsidRPr="00AE1CE3">
        <w:rPr>
          <w:rFonts w:ascii="Times New Roman" w:eastAsia="Arial" w:hAnsi="Times New Roman"/>
          <w:color w:val="000000" w:themeColor="text1"/>
          <w:sz w:val="24"/>
          <w:szCs w:val="24"/>
        </w:rPr>
        <w:t xml:space="preserve"> (computed, not stored): </w:t>
      </w: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 xml:space="preserve"> minus </w:t>
      </w:r>
      <w:proofErr w:type="spellStart"/>
      <w:r w:rsidRPr="00AE1CE3">
        <w:rPr>
          <w:rFonts w:ascii="Times New Roman" w:eastAsia="Arial" w:hAnsi="Times New Roman"/>
          <w:color w:val="000000" w:themeColor="text1"/>
          <w:sz w:val="24"/>
          <w:szCs w:val="24"/>
        </w:rPr>
        <w:t>reservedBalance</w:t>
      </w:r>
      <w:proofErr w:type="spellEnd"/>
      <w:r w:rsidRPr="00AE1CE3">
        <w:rPr>
          <w:rFonts w:ascii="Times New Roman" w:eastAsia="Arial" w:hAnsi="Times New Roman"/>
          <w:color w:val="000000" w:themeColor="text1"/>
          <w:sz w:val="24"/>
          <w:szCs w:val="24"/>
        </w:rPr>
        <w:t>. This is the actual spendable amount.</w:t>
      </w:r>
    </w:p>
    <w:p w14:paraId="4D474312" w14:textId="77777777" w:rsidR="00AE1CE3" w:rsidRPr="00AE1CE3" w:rsidRDefault="00AE1CE3" w:rsidP="00AE1CE3">
      <w:pPr>
        <w:spacing w:after="60"/>
        <w:jc w:val="both"/>
        <w:rPr>
          <w:rFonts w:ascii="Times New Roman" w:hAnsi="Times New Roman"/>
          <w:color w:val="000000" w:themeColor="text1"/>
          <w:sz w:val="24"/>
          <w:szCs w:val="24"/>
        </w:rPr>
      </w:pPr>
    </w:p>
    <w:p w14:paraId="41E4DB10" w14:textId="77777777"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 xml:space="preserve">Top-ups are processed via Stripe Embedded Checkout — a Stripe-hosted payment form embedded in a modal within the </w:t>
      </w:r>
      <w:proofErr w:type="spellStart"/>
      <w:r w:rsidRPr="00AE1CE3">
        <w:rPr>
          <w:rFonts w:ascii="Times New Roman" w:eastAsia="Arial" w:hAnsi="Times New Roman"/>
          <w:color w:val="000000" w:themeColor="text1"/>
          <w:sz w:val="24"/>
          <w:szCs w:val="24"/>
        </w:rPr>
        <w:t>DTrain</w:t>
      </w:r>
      <w:proofErr w:type="spellEnd"/>
      <w:r w:rsidRPr="00AE1CE3">
        <w:rPr>
          <w:rFonts w:ascii="Times New Roman" w:eastAsia="Arial" w:hAnsi="Times New Roman"/>
          <w:color w:val="000000" w:themeColor="text1"/>
          <w:sz w:val="24"/>
          <w:szCs w:val="24"/>
        </w:rPr>
        <w:t xml:space="preserve"> frontend. This approach delegates PCI-DSS compliance entirely to Stripe; </w:t>
      </w:r>
      <w:proofErr w:type="spellStart"/>
      <w:r w:rsidRPr="00AE1CE3">
        <w:rPr>
          <w:rFonts w:ascii="Times New Roman" w:eastAsia="Arial" w:hAnsi="Times New Roman"/>
          <w:color w:val="000000" w:themeColor="text1"/>
          <w:sz w:val="24"/>
          <w:szCs w:val="24"/>
        </w:rPr>
        <w:t>DTrain</w:t>
      </w:r>
      <w:proofErr w:type="spellEnd"/>
      <w:r w:rsidRPr="00AE1CE3">
        <w:rPr>
          <w:rFonts w:ascii="Times New Roman" w:eastAsia="Arial" w:hAnsi="Times New Roman"/>
          <w:color w:val="000000" w:themeColor="text1"/>
          <w:sz w:val="24"/>
          <w:szCs w:val="24"/>
        </w:rPr>
        <w:t xml:space="preserve"> never handles raw card data. On successful payment, Stripe sends a webhook (</w:t>
      </w:r>
      <w:proofErr w:type="spellStart"/>
      <w:proofErr w:type="gramStart"/>
      <w:r w:rsidRPr="00AE1CE3">
        <w:rPr>
          <w:rFonts w:ascii="Times New Roman" w:eastAsia="Arial" w:hAnsi="Times New Roman"/>
          <w:color w:val="000000" w:themeColor="text1"/>
          <w:sz w:val="24"/>
          <w:szCs w:val="24"/>
        </w:rPr>
        <w:t>checkout.session</w:t>
      </w:r>
      <w:proofErr w:type="gramEnd"/>
      <w:r w:rsidRPr="00AE1CE3">
        <w:rPr>
          <w:rFonts w:ascii="Times New Roman" w:eastAsia="Arial" w:hAnsi="Times New Roman"/>
          <w:color w:val="000000" w:themeColor="text1"/>
          <w:sz w:val="24"/>
          <w:szCs w:val="24"/>
        </w:rPr>
        <w:t>.completed</w:t>
      </w:r>
      <w:proofErr w:type="spellEnd"/>
      <w:r w:rsidRPr="00AE1CE3">
        <w:rPr>
          <w:rFonts w:ascii="Times New Roman" w:eastAsia="Arial" w:hAnsi="Times New Roman"/>
          <w:color w:val="000000" w:themeColor="text1"/>
          <w:sz w:val="24"/>
          <w:szCs w:val="24"/>
        </w:rPr>
        <w:t xml:space="preserve">) to the backend, which calls </w:t>
      </w:r>
      <w:proofErr w:type="spellStart"/>
      <w:proofErr w:type="gramStart"/>
      <w:r w:rsidRPr="00AE1CE3">
        <w:rPr>
          <w:rFonts w:ascii="Times New Roman" w:eastAsia="Arial" w:hAnsi="Times New Roman"/>
          <w:color w:val="000000" w:themeColor="text1"/>
          <w:sz w:val="24"/>
          <w:szCs w:val="24"/>
        </w:rPr>
        <w:t>addFundsToWallet</w:t>
      </w:r>
      <w:proofErr w:type="spellEnd"/>
      <w:r w:rsidRPr="00AE1CE3">
        <w:rPr>
          <w:rFonts w:ascii="Times New Roman" w:eastAsia="Arial" w:hAnsi="Times New Roman"/>
          <w:color w:val="000000" w:themeColor="text1"/>
          <w:sz w:val="24"/>
          <w:szCs w:val="24"/>
        </w:rPr>
        <w:t>(</w:t>
      </w:r>
      <w:proofErr w:type="gramEnd"/>
      <w:r w:rsidRPr="00AE1CE3">
        <w:rPr>
          <w:rFonts w:ascii="Times New Roman" w:eastAsia="Arial" w:hAnsi="Times New Roman"/>
          <w:color w:val="000000" w:themeColor="text1"/>
          <w:sz w:val="24"/>
          <w:szCs w:val="24"/>
        </w:rPr>
        <w:t xml:space="preserve">) to credit the user's </w:t>
      </w: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w:t>
      </w:r>
    </w:p>
    <w:p w14:paraId="03B4C045" w14:textId="77777777" w:rsidR="00AE1CE3" w:rsidRPr="00AE1CE3" w:rsidRDefault="00AE1CE3" w:rsidP="00AE1CE3">
      <w:pPr>
        <w:spacing w:after="60"/>
        <w:jc w:val="both"/>
        <w:rPr>
          <w:rFonts w:ascii="Times New Roman" w:hAnsi="Times New Roman"/>
          <w:color w:val="000000" w:themeColor="text1"/>
          <w:sz w:val="24"/>
          <w:szCs w:val="24"/>
        </w:rPr>
      </w:pPr>
    </w:p>
    <w:p w14:paraId="60A3941E" w14:textId="77777777" w:rsidR="00AE1CE3" w:rsidRDefault="00AE1CE3" w:rsidP="00AE1CE3">
      <w:pPr>
        <w:spacing w:before="60" w:after="120"/>
        <w:jc w:val="both"/>
        <w:rPr>
          <w:rFonts w:ascii="Times New Roman" w:eastAsia="Arial" w:hAnsi="Times New Roman"/>
          <w:color w:val="000000" w:themeColor="text1"/>
          <w:sz w:val="24"/>
          <w:szCs w:val="24"/>
        </w:rPr>
      </w:pPr>
      <w:r w:rsidRPr="00AE1CE3">
        <w:rPr>
          <w:rFonts w:ascii="Times New Roman" w:eastAsia="Arial" w:hAnsi="Times New Roman"/>
          <w:color w:val="000000" w:themeColor="text1"/>
          <w:sz w:val="24"/>
          <w:szCs w:val="24"/>
        </w:rPr>
        <w:lastRenderedPageBreak/>
        <w:t>Worker payouts use Stripe Connect: workers onboard by linking their bank account to a Stripe Connect account. The platform then initiates payouts to the connected account when the worker requests a withdrawal from their in-platform wallet.</w:t>
      </w:r>
    </w:p>
    <w:p w14:paraId="3F2AD59B" w14:textId="77777777" w:rsidR="00C51D69"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b/>
          <w:bCs/>
          <w:color w:val="000000" w:themeColor="text1"/>
          <w:sz w:val="28"/>
          <w:szCs w:val="28"/>
        </w:rPr>
        <w:t>4.7 Active Workers Dashboard</w:t>
      </w:r>
    </w:p>
    <w:p w14:paraId="69516350" w14:textId="77777777" w:rsidR="00C51D69" w:rsidRPr="00AE1CE3"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color w:val="000000" w:themeColor="text1"/>
          <w:sz w:val="24"/>
          <w:szCs w:val="24"/>
        </w:rPr>
        <w:t xml:space="preserve">The </w:t>
      </w:r>
      <w:proofErr w:type="spellStart"/>
      <w:r w:rsidRPr="00AE1CE3">
        <w:rPr>
          <w:rFonts w:ascii="Times New Roman" w:eastAsia="Arial" w:hAnsi="Times New Roman"/>
          <w:color w:val="000000" w:themeColor="text1"/>
          <w:sz w:val="24"/>
          <w:szCs w:val="24"/>
        </w:rPr>
        <w:t>ActiveWorkers</w:t>
      </w:r>
      <w:proofErr w:type="spellEnd"/>
      <w:r w:rsidRPr="00AE1CE3">
        <w:rPr>
          <w:rFonts w:ascii="Times New Roman" w:eastAsia="Arial" w:hAnsi="Times New Roman"/>
          <w:color w:val="000000" w:themeColor="text1"/>
          <w:sz w:val="24"/>
          <w:szCs w:val="24"/>
        </w:rPr>
        <w:t xml:space="preserve"> component in the frontend provides a live view of all registered worker nodes and their current statuses. Worker status (online, idle, busy, offline) is updated in real-time via Socket.IO </w:t>
      </w:r>
      <w:proofErr w:type="spellStart"/>
      <w:r w:rsidRPr="00AE1CE3">
        <w:rPr>
          <w:rFonts w:ascii="Times New Roman" w:eastAsia="Arial" w:hAnsi="Times New Roman"/>
          <w:color w:val="000000" w:themeColor="text1"/>
          <w:sz w:val="24"/>
          <w:szCs w:val="24"/>
        </w:rPr>
        <w:t>worker_status_changed</w:t>
      </w:r>
      <w:proofErr w:type="spellEnd"/>
      <w:r w:rsidRPr="00AE1CE3">
        <w:rPr>
          <w:rFonts w:ascii="Times New Roman" w:eastAsia="Arial" w:hAnsi="Times New Roman"/>
          <w:color w:val="000000" w:themeColor="text1"/>
          <w:sz w:val="24"/>
          <w:szCs w:val="24"/>
        </w:rPr>
        <w:t xml:space="preserve"> events. The component displays each worker's hardware specifications (GPU model, CPU, RAM), the number of jobs completed, and current activity — providing ML researchers with visibility into the state of the compute pool before submitting a job.</w:t>
      </w:r>
    </w:p>
    <w:p w14:paraId="725BE341" w14:textId="77777777" w:rsidR="00C51D69"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b/>
          <w:bCs/>
          <w:color w:val="000000" w:themeColor="text1"/>
          <w:sz w:val="28"/>
          <w:szCs w:val="28"/>
        </w:rPr>
        <w:t>4.8 Worker Registration and Onboarding</w:t>
      </w:r>
    </w:p>
    <w:p w14:paraId="0E2BBE29" w14:textId="4DA9A529" w:rsidR="00C51D69" w:rsidRDefault="00C51D69" w:rsidP="00AE1CE3">
      <w:pPr>
        <w:spacing w:before="60" w:after="120"/>
        <w:jc w:val="both"/>
        <w:rPr>
          <w:rFonts w:ascii="Times New Roman" w:hAnsi="Times New Roman"/>
          <w:color w:val="000000" w:themeColor="text1"/>
          <w:sz w:val="28"/>
          <w:szCs w:val="28"/>
        </w:rPr>
      </w:pPr>
      <w:r w:rsidRPr="00AE1CE3">
        <w:rPr>
          <w:rFonts w:ascii="Times New Roman" w:eastAsia="Arial" w:hAnsi="Times New Roman"/>
          <w:color w:val="000000" w:themeColor="text1"/>
          <w:sz w:val="24"/>
          <w:szCs w:val="24"/>
        </w:rPr>
        <w:t xml:space="preserve">Worker onboarding through the Electron app is designed for non-technical GPU owners. On first launch, the app auto-detects hardware specifications and presents a registration form. Upon registration, the worker receives a </w:t>
      </w:r>
      <w:proofErr w:type="spellStart"/>
      <w:r w:rsidRPr="00AE1CE3">
        <w:rPr>
          <w:rFonts w:ascii="Times New Roman" w:eastAsia="Arial" w:hAnsi="Times New Roman"/>
          <w:color w:val="000000" w:themeColor="text1"/>
          <w:sz w:val="24"/>
          <w:szCs w:val="24"/>
        </w:rPr>
        <w:t>deviceId</w:t>
      </w:r>
      <w:proofErr w:type="spellEnd"/>
      <w:r w:rsidRPr="00AE1CE3">
        <w:rPr>
          <w:rFonts w:ascii="Times New Roman" w:eastAsia="Arial" w:hAnsi="Times New Roman"/>
          <w:color w:val="000000" w:themeColor="text1"/>
          <w:sz w:val="24"/>
          <w:szCs w:val="24"/>
        </w:rPr>
        <w:t xml:space="preserve"> that is persisted to disk (</w:t>
      </w:r>
      <w:proofErr w:type="spellStart"/>
      <w:proofErr w:type="gramStart"/>
      <w:r w:rsidRPr="00AE1CE3">
        <w:rPr>
          <w:rFonts w:ascii="Times New Roman" w:eastAsia="Arial" w:hAnsi="Times New Roman"/>
          <w:color w:val="000000" w:themeColor="text1"/>
          <w:sz w:val="24"/>
          <w:szCs w:val="24"/>
        </w:rPr>
        <w:t>app.getPath</w:t>
      </w:r>
      <w:proofErr w:type="spellEnd"/>
      <w:proofErr w:type="gramEnd"/>
      <w:r w:rsidRPr="00AE1CE3">
        <w:rPr>
          <w:rFonts w:ascii="Times New Roman" w:eastAsia="Arial" w:hAnsi="Times New Roman"/>
          <w:color w:val="000000" w:themeColor="text1"/>
          <w:sz w:val="24"/>
          <w:szCs w:val="24"/>
        </w:rPr>
        <w:t>('</w:t>
      </w:r>
      <w:proofErr w:type="spellStart"/>
      <w:r w:rsidRPr="00AE1CE3">
        <w:rPr>
          <w:rFonts w:ascii="Times New Roman" w:eastAsia="Arial" w:hAnsi="Times New Roman"/>
          <w:color w:val="000000" w:themeColor="text1"/>
          <w:sz w:val="24"/>
          <w:szCs w:val="24"/>
        </w:rPr>
        <w:t>userData</w:t>
      </w:r>
      <w:proofErr w:type="spellEnd"/>
      <w:r w:rsidRPr="00AE1CE3">
        <w:rPr>
          <w:rFonts w:ascii="Times New Roman" w:eastAsia="Arial" w:hAnsi="Times New Roman"/>
          <w:color w:val="000000" w:themeColor="text1"/>
          <w:sz w:val="24"/>
          <w:szCs w:val="24"/>
        </w:rPr>
        <w:t>')/device-</w:t>
      </w:r>
      <w:proofErr w:type="spellStart"/>
      <w:proofErr w:type="gramStart"/>
      <w:r w:rsidRPr="00AE1CE3">
        <w:rPr>
          <w:rFonts w:ascii="Times New Roman" w:eastAsia="Arial" w:hAnsi="Times New Roman"/>
          <w:color w:val="000000" w:themeColor="text1"/>
          <w:sz w:val="24"/>
          <w:szCs w:val="24"/>
        </w:rPr>
        <w:t>config.json</w:t>
      </w:r>
      <w:proofErr w:type="spellEnd"/>
      <w:proofErr w:type="gramEnd"/>
      <w:r w:rsidRPr="00AE1CE3">
        <w:rPr>
          <w:rFonts w:ascii="Times New Roman" w:eastAsia="Arial" w:hAnsi="Times New Roman"/>
          <w:color w:val="000000" w:themeColor="text1"/>
          <w:sz w:val="24"/>
          <w:szCs w:val="24"/>
        </w:rPr>
        <w:t>), ensuring the same identity is used across app restarts. The Worker Dashboard (worker-</w:t>
      </w:r>
      <w:proofErr w:type="spellStart"/>
      <w:r w:rsidRPr="00AE1CE3">
        <w:rPr>
          <w:rFonts w:ascii="Times New Roman" w:eastAsia="Arial" w:hAnsi="Times New Roman"/>
          <w:color w:val="000000" w:themeColor="text1"/>
          <w:sz w:val="24"/>
          <w:szCs w:val="24"/>
        </w:rPr>
        <w:t>ui</w:t>
      </w:r>
      <w:proofErr w:type="spellEnd"/>
      <w:r w:rsidRPr="00AE1CE3">
        <w:rPr>
          <w:rFonts w:ascii="Times New Roman" w:eastAsia="Arial" w:hAnsi="Times New Roman"/>
          <w:color w:val="000000" w:themeColor="text1"/>
          <w:sz w:val="24"/>
          <w:szCs w:val="24"/>
        </w:rPr>
        <w:t>) then provides the primary interface for monitoring pending jobs, managing the payout wallet, and configuring pricing preferences.</w:t>
      </w:r>
    </w:p>
    <w:p w14:paraId="14D58758" w14:textId="77777777" w:rsidR="00C51D69" w:rsidRPr="00C51D69" w:rsidRDefault="00C51D69" w:rsidP="00AE1CE3">
      <w:pPr>
        <w:spacing w:before="60" w:after="120"/>
        <w:jc w:val="both"/>
        <w:rPr>
          <w:rFonts w:ascii="Times New Roman" w:hAnsi="Times New Roman"/>
          <w:color w:val="000000" w:themeColor="text1"/>
          <w:sz w:val="20"/>
          <w:szCs w:val="20"/>
        </w:rPr>
      </w:pPr>
    </w:p>
    <w:p w14:paraId="1D0F2EFA" w14:textId="7CE63B03" w:rsidR="00AE1CE3" w:rsidRDefault="00AE1CE3" w:rsidP="00AE1CE3">
      <w:pPr>
        <w:spacing w:before="60" w:after="120"/>
        <w:jc w:val="both"/>
        <w:rPr>
          <w:rFonts w:ascii="Times New Roman" w:eastAsia="Arial" w:hAnsi="Times New Roman"/>
          <w:color w:val="000000" w:themeColor="text1"/>
          <w:sz w:val="24"/>
          <w:szCs w:val="24"/>
        </w:rPr>
      </w:pPr>
      <w:r>
        <w:rPr>
          <w:rFonts w:ascii="Times New Roman" w:eastAsia="Times New Roman" w:hAnsi="Times New Roman"/>
          <w:noProof/>
          <w:color w:val="000000" w:themeColor="text1"/>
          <w:sz w:val="24"/>
          <w:szCs w:val="24"/>
        </w:rPr>
        <w:drawing>
          <wp:inline distT="0" distB="0" distL="0" distR="0" wp14:anchorId="2772DAF3" wp14:editId="243E0BE6">
            <wp:extent cx="6115050" cy="4083050"/>
            <wp:effectExtent l="19050" t="19050" r="19050" b="12700"/>
            <wp:docPr id="1914055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5656" name="Picture 19140556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5050" cy="4083050"/>
                    </a:xfrm>
                    <a:prstGeom prst="rect">
                      <a:avLst/>
                    </a:prstGeom>
                    <a:ln w="12700">
                      <a:solidFill>
                        <a:srgbClr val="000080"/>
                      </a:solidFill>
                    </a:ln>
                  </pic:spPr>
                </pic:pic>
              </a:graphicData>
            </a:graphic>
          </wp:inline>
        </w:drawing>
      </w:r>
    </w:p>
    <w:p w14:paraId="0CF2EDAA" w14:textId="2A4832DA" w:rsidR="00AE1CE3" w:rsidRDefault="00AE1CE3" w:rsidP="00AE1CE3">
      <w:pPr>
        <w:spacing w:before="80"/>
        <w:jc w:val="center"/>
        <w:rPr>
          <w:rFonts w:ascii="Times New Roman" w:eastAsia="Arial" w:hAnsi="Times New Roman"/>
          <w:b/>
          <w:bCs/>
          <w:color w:val="000000" w:themeColor="text1"/>
          <w:sz w:val="24"/>
          <w:szCs w:val="24"/>
        </w:rPr>
      </w:pPr>
      <w:r w:rsidRPr="00AE1CE3">
        <w:rPr>
          <w:rFonts w:ascii="Times New Roman" w:eastAsia="Arial" w:hAnsi="Times New Roman"/>
          <w:i/>
          <w:iCs/>
          <w:color w:val="767171" w:themeColor="background2" w:themeShade="80"/>
          <w:sz w:val="20"/>
          <w:szCs w:val="20"/>
        </w:rPr>
        <w:t>Fig 4.3 — Sequence Diagram — Full Job Lifecycle from User to Worker</w:t>
      </w:r>
    </w:p>
    <w:p w14:paraId="30E7BD5F" w14:textId="77777777" w:rsid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b/>
          <w:bCs/>
          <w:color w:val="000000" w:themeColor="text1"/>
          <w:sz w:val="28"/>
          <w:szCs w:val="28"/>
        </w:rPr>
        <w:t>4.9 In-App Documentation Module</w:t>
      </w:r>
    </w:p>
    <w:p w14:paraId="69759AC6" w14:textId="77777777" w:rsidR="00AE1CE3" w:rsidRDefault="00AE1CE3" w:rsidP="00AE1CE3">
      <w:pPr>
        <w:spacing w:before="60" w:after="120"/>
        <w:jc w:val="both"/>
        <w:rPr>
          <w:rFonts w:ascii="Times New Roman" w:eastAsia="Arial" w:hAnsi="Times New Roman"/>
          <w:color w:val="000000" w:themeColor="text1"/>
          <w:sz w:val="24"/>
          <w:szCs w:val="24"/>
        </w:rPr>
      </w:pPr>
      <w:r w:rsidRPr="00AE1CE3">
        <w:rPr>
          <w:rFonts w:ascii="Times New Roman" w:eastAsia="Arial" w:hAnsi="Times New Roman"/>
          <w:color w:val="000000" w:themeColor="text1"/>
          <w:sz w:val="24"/>
          <w:szCs w:val="24"/>
        </w:rPr>
        <w:t>Both the user dashboard (frontend/) and the worker dashboard (worker-</w:t>
      </w:r>
      <w:proofErr w:type="spellStart"/>
      <w:r w:rsidRPr="00AE1CE3">
        <w:rPr>
          <w:rFonts w:ascii="Times New Roman" w:eastAsia="Arial" w:hAnsi="Times New Roman"/>
          <w:color w:val="000000" w:themeColor="text1"/>
          <w:sz w:val="24"/>
          <w:szCs w:val="24"/>
        </w:rPr>
        <w:t>ui</w:t>
      </w:r>
      <w:proofErr w:type="spellEnd"/>
      <w:r w:rsidRPr="00AE1CE3">
        <w:rPr>
          <w:rFonts w:ascii="Times New Roman" w:eastAsia="Arial" w:hAnsi="Times New Roman"/>
          <w:color w:val="000000" w:themeColor="text1"/>
          <w:sz w:val="24"/>
          <w:szCs w:val="24"/>
        </w:rPr>
        <w:t xml:space="preserve">/) include a Documentation component that renders a comprehensive in-app guide. The user documentation covers: how to </w:t>
      </w:r>
      <w:r w:rsidRPr="00AE1CE3">
        <w:rPr>
          <w:rFonts w:ascii="Times New Roman" w:eastAsia="Arial" w:hAnsi="Times New Roman"/>
          <w:color w:val="000000" w:themeColor="text1"/>
          <w:sz w:val="24"/>
          <w:szCs w:val="24"/>
        </w:rPr>
        <w:lastRenderedPageBreak/>
        <w:t>prepare a training ZIP, entry file conventions, what requirements.txt entries affect pricing, how to download the trained model, and troubleshooting common errors. The worker documentation explains: system requirements, Docker installation steps, how the wallet and payout system works, and how to optimise the machine for job execution.</w:t>
      </w:r>
    </w:p>
    <w:p w14:paraId="3A93C1AF" w14:textId="77777777" w:rsidR="00AE1CE3" w:rsidRDefault="00AE1CE3" w:rsidP="00AE1CE3">
      <w:pPr>
        <w:spacing w:before="60" w:after="120"/>
        <w:jc w:val="both"/>
        <w:rPr>
          <w:rFonts w:ascii="Times New Roman" w:eastAsia="Arial" w:hAnsi="Times New Roman"/>
          <w:b/>
          <w:bCs/>
          <w:color w:val="000000" w:themeColor="text1"/>
          <w:sz w:val="28"/>
          <w:szCs w:val="28"/>
        </w:rPr>
      </w:pPr>
      <w:r w:rsidRPr="00AE1CE3">
        <w:rPr>
          <w:rFonts w:ascii="Times New Roman" w:eastAsia="Arial" w:hAnsi="Times New Roman"/>
          <w:b/>
          <w:bCs/>
          <w:color w:val="000000" w:themeColor="text1"/>
          <w:sz w:val="28"/>
          <w:szCs w:val="28"/>
        </w:rPr>
        <w:t>4.10 Assigned Job Timeout and Re-queuing</w:t>
      </w:r>
    </w:p>
    <w:p w14:paraId="00AE08F2" w14:textId="51A1785F"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 xml:space="preserve">A critical reliability feature is the assigned job timeout checker. If a worker accepts a job (status: assigned) but fails to call /start-job within 2 minutes — indicating the worker may have crashed between accept and start — the backend automatically resets the job to 'pending' status, clears the </w:t>
      </w:r>
      <w:proofErr w:type="spellStart"/>
      <w:r w:rsidRPr="00AE1CE3">
        <w:rPr>
          <w:rFonts w:ascii="Times New Roman" w:eastAsia="Arial" w:hAnsi="Times New Roman"/>
          <w:color w:val="000000" w:themeColor="text1"/>
          <w:sz w:val="24"/>
          <w:szCs w:val="24"/>
        </w:rPr>
        <w:t>assignedWorkerId</w:t>
      </w:r>
      <w:proofErr w:type="spellEnd"/>
      <w:r w:rsidRPr="00AE1CE3">
        <w:rPr>
          <w:rFonts w:ascii="Times New Roman" w:eastAsia="Arial" w:hAnsi="Times New Roman"/>
          <w:color w:val="000000" w:themeColor="text1"/>
          <w:sz w:val="24"/>
          <w:szCs w:val="24"/>
        </w:rPr>
        <w:t xml:space="preserve"> and </w:t>
      </w:r>
      <w:proofErr w:type="spellStart"/>
      <w:r w:rsidRPr="00AE1CE3">
        <w:rPr>
          <w:rFonts w:ascii="Times New Roman" w:eastAsia="Arial" w:hAnsi="Times New Roman"/>
          <w:color w:val="000000" w:themeColor="text1"/>
          <w:sz w:val="24"/>
          <w:szCs w:val="24"/>
        </w:rPr>
        <w:t>startTime</w:t>
      </w:r>
      <w:proofErr w:type="spellEnd"/>
      <w:r w:rsidRPr="00AE1CE3">
        <w:rPr>
          <w:rFonts w:ascii="Times New Roman" w:eastAsia="Arial" w:hAnsi="Times New Roman"/>
          <w:color w:val="000000" w:themeColor="text1"/>
          <w:sz w:val="24"/>
          <w:szCs w:val="24"/>
        </w:rPr>
        <w:t xml:space="preserve"> fields, and emits a Socket.IO event so the job becomes available to other workers. This prevents jobs from being permanently locked to unresponsive workers.</w:t>
      </w:r>
    </w:p>
    <w:p w14:paraId="3C8E1DF8" w14:textId="6EE7CF47" w:rsidR="002B6246" w:rsidRPr="00AE1CE3" w:rsidRDefault="002B6246" w:rsidP="00AE1CE3">
      <w:pPr>
        <w:spacing w:before="240" w:after="0"/>
        <w:jc w:val="both"/>
        <w:rPr>
          <w:rFonts w:ascii="Times New Roman" w:eastAsia="Times New Roman" w:hAnsi="Times New Roman"/>
          <w:color w:val="000000" w:themeColor="text1"/>
          <w:sz w:val="24"/>
          <w:szCs w:val="24"/>
        </w:rPr>
      </w:pPr>
    </w:p>
    <w:p w14:paraId="15FCDE6D" w14:textId="77777777" w:rsidR="005404AB" w:rsidRDefault="005404AB" w:rsidP="00190762">
      <w:pPr>
        <w:spacing w:before="240" w:after="0" w:line="360" w:lineRule="auto"/>
        <w:jc w:val="both"/>
        <w:rPr>
          <w:rFonts w:ascii="Times New Roman" w:eastAsia="Times New Roman" w:hAnsi="Times New Roman"/>
          <w:sz w:val="24"/>
          <w:szCs w:val="24"/>
        </w:rPr>
      </w:pPr>
    </w:p>
    <w:p w14:paraId="5DA0CCB0" w14:textId="77777777" w:rsidR="005404AB" w:rsidRDefault="005404AB" w:rsidP="00190762">
      <w:pPr>
        <w:spacing w:before="240" w:after="0" w:line="360" w:lineRule="auto"/>
        <w:jc w:val="both"/>
        <w:rPr>
          <w:rFonts w:ascii="Times New Roman" w:eastAsia="Times New Roman" w:hAnsi="Times New Roman"/>
          <w:sz w:val="24"/>
          <w:szCs w:val="24"/>
        </w:rPr>
      </w:pPr>
    </w:p>
    <w:p w14:paraId="56E2D515" w14:textId="2C9DC853" w:rsidR="006C7C82" w:rsidRDefault="006C7C82" w:rsidP="00190762">
      <w:pPr>
        <w:spacing w:before="240" w:after="0" w:line="360" w:lineRule="auto"/>
        <w:jc w:val="both"/>
        <w:rPr>
          <w:rFonts w:ascii="Times New Roman" w:eastAsia="Times New Roman" w:hAnsi="Times New Roman"/>
          <w:sz w:val="24"/>
          <w:szCs w:val="24"/>
        </w:rPr>
      </w:pPr>
    </w:p>
    <w:p w14:paraId="5F391C31" w14:textId="77777777" w:rsidR="005404AB" w:rsidRDefault="005404AB" w:rsidP="00190762">
      <w:pPr>
        <w:spacing w:before="240" w:after="0" w:line="360" w:lineRule="auto"/>
        <w:jc w:val="both"/>
        <w:rPr>
          <w:rFonts w:ascii="Times New Roman" w:eastAsia="Times New Roman" w:hAnsi="Times New Roman"/>
          <w:sz w:val="24"/>
          <w:szCs w:val="24"/>
        </w:rPr>
      </w:pPr>
    </w:p>
    <w:p w14:paraId="6D86C635" w14:textId="299361FC" w:rsidR="006C7C82" w:rsidRDefault="006C7C82" w:rsidP="00190762">
      <w:pPr>
        <w:spacing w:before="240" w:after="0" w:line="360" w:lineRule="auto"/>
        <w:jc w:val="both"/>
        <w:rPr>
          <w:rFonts w:ascii="Times New Roman" w:eastAsia="Times New Roman" w:hAnsi="Times New Roman"/>
          <w:sz w:val="24"/>
          <w:szCs w:val="24"/>
        </w:rPr>
      </w:pPr>
    </w:p>
    <w:p w14:paraId="43E47B41" w14:textId="77777777" w:rsidR="006C7C82" w:rsidRDefault="006C7C82" w:rsidP="00190762">
      <w:pPr>
        <w:spacing w:before="240" w:after="0" w:line="360" w:lineRule="auto"/>
        <w:jc w:val="both"/>
        <w:rPr>
          <w:rFonts w:ascii="Times New Roman" w:eastAsia="Times New Roman" w:hAnsi="Times New Roman"/>
          <w:sz w:val="24"/>
          <w:szCs w:val="24"/>
        </w:rPr>
      </w:pPr>
    </w:p>
    <w:p w14:paraId="0BF37E2A" w14:textId="77777777" w:rsidR="00AE1CE3" w:rsidRDefault="00AE1CE3" w:rsidP="00190762">
      <w:pPr>
        <w:spacing w:before="240" w:after="0" w:line="360" w:lineRule="auto"/>
        <w:jc w:val="both"/>
        <w:rPr>
          <w:rFonts w:ascii="Times New Roman" w:eastAsia="Times New Roman" w:hAnsi="Times New Roman"/>
          <w:sz w:val="24"/>
          <w:szCs w:val="24"/>
        </w:rPr>
      </w:pPr>
    </w:p>
    <w:p w14:paraId="6A7E7766" w14:textId="77777777" w:rsidR="00AE1CE3" w:rsidRDefault="00AE1CE3" w:rsidP="00190762">
      <w:pPr>
        <w:spacing w:before="240" w:after="0" w:line="360" w:lineRule="auto"/>
        <w:jc w:val="both"/>
        <w:rPr>
          <w:rFonts w:ascii="Times New Roman" w:eastAsia="Times New Roman" w:hAnsi="Times New Roman"/>
          <w:sz w:val="24"/>
          <w:szCs w:val="24"/>
        </w:rPr>
      </w:pPr>
    </w:p>
    <w:p w14:paraId="6879CAC1" w14:textId="77777777" w:rsidR="00AE1CE3" w:rsidRDefault="00AE1CE3" w:rsidP="00190762">
      <w:pPr>
        <w:spacing w:before="240" w:after="0" w:line="360" w:lineRule="auto"/>
        <w:jc w:val="both"/>
        <w:rPr>
          <w:rFonts w:ascii="Times New Roman" w:eastAsia="Times New Roman" w:hAnsi="Times New Roman"/>
          <w:sz w:val="24"/>
          <w:szCs w:val="24"/>
        </w:rPr>
      </w:pPr>
    </w:p>
    <w:p w14:paraId="572C2CFB" w14:textId="77777777" w:rsidR="00AE1CE3" w:rsidRDefault="00AE1CE3" w:rsidP="00190762">
      <w:pPr>
        <w:spacing w:before="240" w:after="0" w:line="360" w:lineRule="auto"/>
        <w:jc w:val="both"/>
        <w:rPr>
          <w:rFonts w:ascii="Times New Roman" w:eastAsia="Times New Roman" w:hAnsi="Times New Roman"/>
          <w:sz w:val="24"/>
          <w:szCs w:val="24"/>
        </w:rPr>
      </w:pPr>
    </w:p>
    <w:p w14:paraId="5CFAF60E" w14:textId="77777777" w:rsidR="00AE1CE3" w:rsidRDefault="00AE1CE3" w:rsidP="00190762">
      <w:pPr>
        <w:spacing w:before="240" w:after="0" w:line="360" w:lineRule="auto"/>
        <w:jc w:val="both"/>
        <w:rPr>
          <w:rFonts w:ascii="Times New Roman" w:eastAsia="Times New Roman" w:hAnsi="Times New Roman"/>
          <w:sz w:val="24"/>
          <w:szCs w:val="24"/>
        </w:rPr>
      </w:pPr>
    </w:p>
    <w:p w14:paraId="7E217881" w14:textId="77777777" w:rsidR="00AE1CE3" w:rsidRDefault="00AE1CE3" w:rsidP="00190762">
      <w:pPr>
        <w:spacing w:before="240" w:after="0" w:line="360" w:lineRule="auto"/>
        <w:jc w:val="both"/>
        <w:rPr>
          <w:rFonts w:ascii="Times New Roman" w:eastAsia="Times New Roman" w:hAnsi="Times New Roman"/>
          <w:sz w:val="24"/>
          <w:szCs w:val="24"/>
        </w:rPr>
      </w:pPr>
    </w:p>
    <w:p w14:paraId="04CA9F47" w14:textId="77777777" w:rsidR="00AE1CE3" w:rsidRDefault="00AE1CE3" w:rsidP="00190762">
      <w:pPr>
        <w:spacing w:before="240" w:after="0" w:line="360" w:lineRule="auto"/>
        <w:jc w:val="both"/>
        <w:rPr>
          <w:rFonts w:ascii="Times New Roman" w:eastAsia="Times New Roman" w:hAnsi="Times New Roman"/>
          <w:sz w:val="24"/>
          <w:szCs w:val="24"/>
        </w:rPr>
      </w:pPr>
    </w:p>
    <w:p w14:paraId="6326CF8F" w14:textId="77777777" w:rsidR="00AE1CE3" w:rsidRDefault="00AE1CE3" w:rsidP="00190762">
      <w:pPr>
        <w:spacing w:before="240" w:after="0" w:line="360" w:lineRule="auto"/>
        <w:jc w:val="both"/>
        <w:rPr>
          <w:rFonts w:ascii="Times New Roman" w:eastAsia="Times New Roman" w:hAnsi="Times New Roman"/>
          <w:sz w:val="24"/>
          <w:szCs w:val="24"/>
        </w:rPr>
      </w:pPr>
    </w:p>
    <w:p w14:paraId="0018162D" w14:textId="77777777" w:rsidR="00AE1CE3" w:rsidRDefault="00AE1CE3" w:rsidP="00190762">
      <w:pPr>
        <w:spacing w:before="240" w:after="0" w:line="360" w:lineRule="auto"/>
        <w:jc w:val="both"/>
        <w:rPr>
          <w:rFonts w:ascii="Times New Roman" w:eastAsia="Times New Roman" w:hAnsi="Times New Roman"/>
          <w:sz w:val="24"/>
          <w:szCs w:val="24"/>
        </w:rPr>
      </w:pPr>
    </w:p>
    <w:p w14:paraId="1AEA2F27" w14:textId="77777777" w:rsidR="00AE1CE3" w:rsidRDefault="00AE1CE3" w:rsidP="00190762">
      <w:pPr>
        <w:spacing w:before="240" w:after="0" w:line="360" w:lineRule="auto"/>
        <w:jc w:val="both"/>
        <w:rPr>
          <w:rFonts w:ascii="Times New Roman" w:eastAsia="Times New Roman" w:hAnsi="Times New Roman"/>
          <w:sz w:val="24"/>
          <w:szCs w:val="24"/>
        </w:rPr>
      </w:pPr>
    </w:p>
    <w:p w14:paraId="7F69F2CF" w14:textId="205829F9" w:rsidR="006C7C82" w:rsidRDefault="00B11F3F" w:rsidP="006C7C82">
      <w:pPr>
        <w:pStyle w:val="ListParagraph"/>
        <w:tabs>
          <w:tab w:val="left" w:pos="0"/>
        </w:tabs>
        <w:spacing w:after="0" w:line="240" w:lineRule="auto"/>
        <w:ind w:left="0"/>
        <w:jc w:val="center"/>
        <w:rPr>
          <w:rFonts w:ascii="Times New Roman" w:hAnsi="Times New Roman"/>
          <w:b/>
          <w:color w:val="000000"/>
          <w:sz w:val="44"/>
          <w:szCs w:val="40"/>
        </w:rPr>
      </w:pPr>
      <w:r w:rsidRPr="00B11F3F">
        <w:rPr>
          <w:rFonts w:ascii="Times New Roman" w:hAnsi="Times New Roman"/>
          <w:b/>
          <w:color w:val="000000"/>
          <w:sz w:val="44"/>
          <w:szCs w:val="40"/>
        </w:rPr>
        <w:lastRenderedPageBreak/>
        <w:t>PLATFORM &amp; TECHNOLOGY</w:t>
      </w:r>
    </w:p>
    <w:p w14:paraId="1E94F566" w14:textId="77777777" w:rsidR="006C7C82" w:rsidRPr="004C21C1" w:rsidRDefault="006C7C82" w:rsidP="006C7C82">
      <w:pPr>
        <w:pStyle w:val="ListParagraph"/>
        <w:tabs>
          <w:tab w:val="left" w:pos="0"/>
        </w:tabs>
        <w:spacing w:after="0" w:line="240" w:lineRule="auto"/>
        <w:ind w:left="0"/>
        <w:jc w:val="center"/>
        <w:rPr>
          <w:rFonts w:ascii="Times New Roman" w:hAnsi="Times New Roman"/>
          <w:sz w:val="24"/>
          <w:szCs w:val="24"/>
        </w:rPr>
      </w:pPr>
    </w:p>
    <w:p w14:paraId="0DD2D284" w14:textId="3472F0F5" w:rsidR="00C51D69" w:rsidRPr="00C51D69" w:rsidRDefault="00C51D69" w:rsidP="00C51D69">
      <w:pPr>
        <w:spacing w:before="240" w:after="240"/>
        <w:jc w:val="both"/>
        <w:rPr>
          <w:rFonts w:ascii="Times New Roman" w:eastAsia="Times New Roman" w:hAnsi="Times New Roman"/>
          <w:sz w:val="28"/>
          <w:szCs w:val="28"/>
        </w:rPr>
      </w:pPr>
      <w:r w:rsidRPr="00C51D69">
        <w:rPr>
          <w:rFonts w:ascii="Times New Roman" w:eastAsia="Arial" w:hAnsi="Times New Roman"/>
          <w:b/>
          <w:bCs/>
          <w:color w:val="000000" w:themeColor="text1"/>
          <w:sz w:val="28"/>
          <w:szCs w:val="28"/>
        </w:rPr>
        <w:t>5.1 Backend Technology Stack</w:t>
      </w:r>
    </w:p>
    <w:p w14:paraId="6BE2CA39" w14:textId="77777777" w:rsidR="00C51D69" w:rsidRPr="00C51D69" w:rsidRDefault="00C51D69" w:rsidP="00C51D69">
      <w:pPr>
        <w:spacing w:before="60" w:after="120"/>
        <w:jc w:val="both"/>
        <w:rPr>
          <w:rFonts w:ascii="Times New Roman" w:hAnsi="Times New Roman"/>
          <w:sz w:val="24"/>
          <w:szCs w:val="24"/>
        </w:rPr>
      </w:pPr>
      <w:r w:rsidRPr="00C51D69">
        <w:rPr>
          <w:rFonts w:ascii="Times New Roman" w:eastAsia="Arial" w:hAnsi="Times New Roman"/>
          <w:color w:val="000000" w:themeColor="text1"/>
          <w:sz w:val="24"/>
          <w:szCs w:val="24"/>
        </w:rPr>
        <w:t>The backend is a Node.js v20+ application using Express.js v5 — the first major update to Express since v4 was released in 2014. Express v5 introduces automatic async error handling: unhandled Promise rejections in route handlers are forwarded to Express error middleware automatically, reducing boilerplate for robust async routes. The server runs on port 5000 and exposes REST endpoints under four route namespaces</w:t>
      </w:r>
      <w:r w:rsidRPr="00C51D69">
        <w:rPr>
          <w:rFonts w:ascii="Times New Roman" w:eastAsia="Arial" w:hAnsi="Times New Roman"/>
          <w:color w:val="404040"/>
          <w:sz w:val="24"/>
          <w:szCs w:val="24"/>
        </w:rPr>
        <w:t>.</w:t>
      </w:r>
    </w:p>
    <w:p w14:paraId="7674D65A" w14:textId="77777777" w:rsidR="00C51D69" w:rsidRPr="00C51D69" w:rsidRDefault="00C51D69" w:rsidP="00C51D69">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417"/>
        <w:gridCol w:w="5670"/>
      </w:tblGrid>
      <w:tr w:rsidR="00C51D69" w:rsidRPr="00C51D69" w14:paraId="74802804"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B503F64"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Technology</w:t>
            </w:r>
          </w:p>
        </w:tc>
        <w:tc>
          <w:tcPr>
            <w:tcW w:w="1417"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09CD38B"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Version</w:t>
            </w:r>
          </w:p>
        </w:tc>
        <w:tc>
          <w:tcPr>
            <w:tcW w:w="567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B6C4AD9"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 xml:space="preserve">Role in </w:t>
            </w:r>
            <w:proofErr w:type="spellStart"/>
            <w:r w:rsidRPr="00C51D69">
              <w:rPr>
                <w:rFonts w:ascii="Times New Roman" w:eastAsia="Arial" w:hAnsi="Times New Roman"/>
                <w:b/>
                <w:bCs/>
                <w:color w:val="FFFFFF"/>
                <w:sz w:val="24"/>
                <w:szCs w:val="24"/>
              </w:rPr>
              <w:t>DTrain</w:t>
            </w:r>
            <w:proofErr w:type="spellEnd"/>
          </w:p>
        </w:tc>
      </w:tr>
      <w:tr w:rsidR="00C51D69" w:rsidRPr="00C51D69" w14:paraId="4C22D07B"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C22B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Node.js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C39F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v20+</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8AC3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 xml:space="preserve">JavaScript runtime — async I/O, </w:t>
            </w:r>
            <w:proofErr w:type="spellStart"/>
            <w:r w:rsidRPr="00C51D69">
              <w:rPr>
                <w:rFonts w:ascii="Times New Roman" w:eastAsia="Arial" w:hAnsi="Times New Roman"/>
                <w:color w:val="404040"/>
                <w:sz w:val="24"/>
                <w:szCs w:val="24"/>
              </w:rPr>
              <w:t>child_process</w:t>
            </w:r>
            <w:proofErr w:type="spellEnd"/>
            <w:r w:rsidRPr="00C51D69">
              <w:rPr>
                <w:rFonts w:ascii="Times New Roman" w:eastAsia="Arial" w:hAnsi="Times New Roman"/>
                <w:color w:val="404040"/>
                <w:sz w:val="24"/>
                <w:szCs w:val="24"/>
              </w:rPr>
              <w:t xml:space="preserve"> for Docker management</w:t>
            </w:r>
          </w:p>
        </w:tc>
      </w:tr>
      <w:tr w:rsidR="00C51D69" w:rsidRPr="00C51D69" w14:paraId="2D2DFFEA"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4E21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Express.js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34DC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v5</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4C6E3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REST API framework — routing, middleware pipeline, async error handling</w:t>
            </w:r>
          </w:p>
        </w:tc>
      </w:tr>
      <w:tr w:rsidR="00C51D69" w:rsidRPr="00C51D69" w14:paraId="1DEA465F"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F811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Socket.IO</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8E57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4.8</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8CFD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Real-time bidirectional communication — log streaming, worker/job status events</w:t>
            </w:r>
          </w:p>
        </w:tc>
      </w:tr>
      <w:tr w:rsidR="00C51D69" w:rsidRPr="00C51D69" w14:paraId="1383F248"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A672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MongoDB + Mongoose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334C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Atlas + v9</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BD982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Primary database — jobs, users, workers, billing, transactions</w:t>
            </w:r>
          </w:p>
        </w:tc>
      </w:tr>
      <w:tr w:rsidR="00C51D69" w:rsidRPr="00C51D69" w14:paraId="7D935EC6"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2784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Redis (</w:t>
            </w:r>
            <w:proofErr w:type="spellStart"/>
            <w:r w:rsidRPr="00C51D69">
              <w:rPr>
                <w:rFonts w:ascii="Times New Roman" w:eastAsia="Arial" w:hAnsi="Times New Roman"/>
                <w:color w:val="404040"/>
                <w:sz w:val="24"/>
                <w:szCs w:val="24"/>
              </w:rPr>
              <w:t>ioredis</w:t>
            </w:r>
            <w:proofErr w:type="spellEnd"/>
            <w:r w:rsidRPr="00C51D69">
              <w:rPr>
                <w:rFonts w:ascii="Times New Roman" w:eastAsia="Arial" w:hAnsi="Times New Roman"/>
                <w:color w:val="404040"/>
                <w:sz w:val="24"/>
                <w:szCs w:val="24"/>
              </w:rPr>
              <w:t>)</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CA6D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v5</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858C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Job queue pub-sub messaging between backend and worker nodes</w:t>
            </w:r>
          </w:p>
        </w:tc>
      </w:tr>
      <w:tr w:rsidR="00C51D69" w:rsidRPr="00C51D69" w14:paraId="57AC0A83"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7DBE0"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Groq</w:t>
            </w:r>
            <w:proofErr w:type="spellEnd"/>
            <w:r w:rsidRPr="00C51D69">
              <w:rPr>
                <w:rFonts w:ascii="Times New Roman" w:eastAsia="Arial" w:hAnsi="Times New Roman"/>
                <w:color w:val="404040"/>
                <w:sz w:val="24"/>
                <w:szCs w:val="24"/>
              </w:rPr>
              <w:t xml:space="preserve"> SDK</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AE34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v1.2</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DE493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Ultra-low-latency LLM inference for the AI pricing engine</w:t>
            </w:r>
          </w:p>
        </w:tc>
      </w:tr>
      <w:tr w:rsidR="00C51D69" w:rsidRPr="00C51D69" w14:paraId="5A9A583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C38A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Stripe SDK</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547B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v22</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C04A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Payment intents, webhooks, wallet management, Connect payouts</w:t>
            </w:r>
          </w:p>
        </w:tc>
      </w:tr>
      <w:tr w:rsidR="00C51D69" w:rsidRPr="00C51D69" w14:paraId="6BF9BF2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76456"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Supabase</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12B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AE9793"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S3-compatible object storage for ZIP uploads and model outputs (Mumbai region)</w:t>
            </w:r>
          </w:p>
        </w:tc>
      </w:tr>
      <w:tr w:rsidR="00C51D69" w:rsidRPr="00C51D69" w14:paraId="297B289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7832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JWT (</w:t>
            </w:r>
            <w:proofErr w:type="spellStart"/>
            <w:r w:rsidRPr="00C51D69">
              <w:rPr>
                <w:rFonts w:ascii="Times New Roman" w:eastAsia="Arial" w:hAnsi="Times New Roman"/>
                <w:color w:val="404040"/>
                <w:sz w:val="24"/>
                <w:szCs w:val="24"/>
              </w:rPr>
              <w:t>jsonwebtoken</w:t>
            </w:r>
            <w:proofErr w:type="spellEnd"/>
            <w:r w:rsidRPr="00C51D69">
              <w:rPr>
                <w:rFonts w:ascii="Times New Roman" w:eastAsia="Arial" w:hAnsi="Times New Roman"/>
                <w:color w:val="404040"/>
                <w:sz w:val="24"/>
                <w:szCs w:val="24"/>
              </w:rPr>
              <w:t>)</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F415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v9</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B7098"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Stateless authentication — access tokens signed with JWT_SECRET</w:t>
            </w:r>
          </w:p>
        </w:tc>
      </w:tr>
      <w:tr w:rsidR="00C51D69" w:rsidRPr="00C51D69" w14:paraId="31BB198F"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43F4"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bcryptjs</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E7B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v3</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4D5B7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Password hashing with salt rounds (cost factor 10)</w:t>
            </w:r>
          </w:p>
        </w:tc>
      </w:tr>
      <w:tr w:rsidR="00C51D69" w:rsidRPr="00C51D69" w14:paraId="74ABAEAD"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4C4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lastRenderedPageBreak/>
              <w:t>Multer</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C1F8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189A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Multipart form data handling for ZIP file uploads in-memory</w:t>
            </w:r>
          </w:p>
        </w:tc>
      </w:tr>
      <w:tr w:rsidR="00C51D69" w:rsidRPr="00C51D69" w14:paraId="3FDFF4E0"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9145C"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AdmZip</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F14D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v0.5</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7E78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In-memory ZIP reading and file extraction on the server</w:t>
            </w:r>
          </w:p>
        </w:tc>
      </w:tr>
      <w:tr w:rsidR="00C51D69" w:rsidRPr="00C51D69" w14:paraId="370BAE9B"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1FD1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Morgan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6E1F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v1.10</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7008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HTTP request logging in development mode</w:t>
            </w:r>
          </w:p>
        </w:tc>
      </w:tr>
    </w:tbl>
    <w:p w14:paraId="3484767C" w14:textId="29C07F41" w:rsidR="00C51D69" w:rsidRPr="00C51D69" w:rsidRDefault="00C51D69" w:rsidP="00C51D69">
      <w:pPr>
        <w:spacing w:before="60" w:after="120"/>
        <w:jc w:val="both"/>
        <w:rPr>
          <w:rFonts w:ascii="Times New Roman" w:eastAsia="Arial" w:hAnsi="Times New Roman"/>
          <w:b/>
          <w:bCs/>
          <w:color w:val="000000" w:themeColor="text1"/>
          <w:sz w:val="28"/>
          <w:szCs w:val="28"/>
        </w:rPr>
      </w:pPr>
      <w:r w:rsidRPr="00C51D69">
        <w:rPr>
          <w:rFonts w:ascii="Times New Roman" w:eastAsia="Arial" w:hAnsi="Times New Roman"/>
          <w:b/>
          <w:bCs/>
          <w:color w:val="000000" w:themeColor="text1"/>
          <w:sz w:val="28"/>
          <w:szCs w:val="28"/>
        </w:rPr>
        <w:t>5.2 Frontend Technology Stack (User Dashboard)</w:t>
      </w:r>
    </w:p>
    <w:p w14:paraId="7AE72F90" w14:textId="1CBA5CBD" w:rsidR="00C51D69" w:rsidRPr="00C51D69" w:rsidRDefault="00C51D69" w:rsidP="00C51D69">
      <w:pPr>
        <w:spacing w:before="60" w:after="12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The user-facing frontend is a React 18.3 single-page application (SPA) built with Vite 5.4 and TypeScript 5.5. Tailwind CSS 3.4 provides the utility-first styling framework. The visual design follows a </w:t>
      </w:r>
      <w:proofErr w:type="spellStart"/>
      <w:r w:rsidRPr="00C51D69">
        <w:rPr>
          <w:rFonts w:ascii="Times New Roman" w:eastAsia="Arial" w:hAnsi="Times New Roman"/>
          <w:color w:val="000000" w:themeColor="text1"/>
          <w:sz w:val="24"/>
          <w:szCs w:val="24"/>
        </w:rPr>
        <w:t>neobrutalist</w:t>
      </w:r>
      <w:proofErr w:type="spellEnd"/>
      <w:r w:rsidRPr="00C51D69">
        <w:rPr>
          <w:rFonts w:ascii="Times New Roman" w:eastAsia="Arial" w:hAnsi="Times New Roman"/>
          <w:color w:val="000000" w:themeColor="text1"/>
          <w:sz w:val="24"/>
          <w:szCs w:val="24"/>
        </w:rPr>
        <w:t xml:space="preserve"> aesthetic: thick black borders (border-[3px] border-slate-900), bold shadow offsets, and a warm cream/orange background palette (#FFEFE1).</w:t>
      </w:r>
    </w:p>
    <w:p w14:paraId="12188F3E" w14:textId="77777777" w:rsidR="00C51D69" w:rsidRPr="00C51D69" w:rsidRDefault="00C51D69" w:rsidP="00C51D69">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194"/>
        <w:gridCol w:w="5953"/>
      </w:tblGrid>
      <w:tr w:rsidR="00C51D69" w:rsidRPr="00C51D69" w14:paraId="0416EA1E"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33BEE9A"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Library</w:t>
            </w:r>
          </w:p>
        </w:tc>
        <w:tc>
          <w:tcPr>
            <w:tcW w:w="11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D3D62D0"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Version</w:t>
            </w:r>
          </w:p>
        </w:tc>
        <w:tc>
          <w:tcPr>
            <w:tcW w:w="595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704895F"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Purpose</w:t>
            </w:r>
          </w:p>
        </w:tc>
      </w:tr>
      <w:tr w:rsidR="00C51D69" w:rsidRPr="00C51D69" w14:paraId="4B4A149C"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023E3"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React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DB50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18.3</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58C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UI component framework with hooks for state management</w:t>
            </w:r>
          </w:p>
        </w:tc>
      </w:tr>
      <w:tr w:rsidR="00C51D69" w:rsidRPr="00C51D69" w14:paraId="42120403"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56FA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TypeScript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A12D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5.5</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D2B26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Static typing — catches interface mismatches at compile time</w:t>
            </w:r>
          </w:p>
        </w:tc>
      </w:tr>
      <w:tr w:rsidR="00C51D69" w:rsidRPr="00C51D69" w14:paraId="3ECE3C6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B99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Vite</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C88C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5.4</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934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Dev server and build tool — Hot Module Replacement, fast cold starts</w:t>
            </w:r>
          </w:p>
        </w:tc>
      </w:tr>
      <w:tr w:rsidR="00C51D69" w:rsidRPr="00C51D69" w14:paraId="2A794077"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F20D8"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Tailwind CSS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BBC8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3.4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0BB05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Utility-first CSS framework for rapid UI development</w:t>
            </w:r>
          </w:p>
        </w:tc>
      </w:tr>
      <w:tr w:rsidR="00C51D69" w:rsidRPr="00C51D69" w14:paraId="6D73DEA8"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AF1E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Socket.IO Client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F924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4.8</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C43D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WebSocket connection for real-time log streaming and job status events</w:t>
            </w:r>
          </w:p>
        </w:tc>
      </w:tr>
      <w:tr w:rsidR="00C51D69" w:rsidRPr="00C51D69" w14:paraId="53EF0D4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1B29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Stripe React / Stripe.js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C2EE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6.6 / 9.7</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C13A8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Embedded Stripe Checkout modal for wallet top-up payments</w:t>
            </w:r>
          </w:p>
        </w:tc>
      </w:tr>
      <w:tr w:rsidR="00C51D69" w:rsidRPr="00C51D69" w14:paraId="01984303"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C6A0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Recharts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B77B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3.1</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C68A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Line and bar charts for job stats and live Docker metrics</w:t>
            </w:r>
          </w:p>
        </w:tc>
      </w:tr>
      <w:tr w:rsidR="00C51D69" w:rsidRPr="00C51D69" w14:paraId="586FB5E9"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F8A3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Framer Motion</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6BF7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12</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D23B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Declarative animations and page transition effects</w:t>
            </w:r>
          </w:p>
        </w:tc>
      </w:tr>
      <w:tr w:rsidR="00C51D69" w:rsidRPr="00C51D69" w14:paraId="392C5DFE"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29FB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React Router</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5CA7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7.13</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ACF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Client-side SPA routing — /dashboard, /submit, /jobs/:id, /wallet</w:t>
            </w:r>
          </w:p>
        </w:tc>
      </w:tr>
      <w:tr w:rsidR="00C51D69" w:rsidRPr="00C51D69" w14:paraId="57E4CFAA"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EA0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 xml:space="preserve">React </w:t>
            </w:r>
            <w:proofErr w:type="spellStart"/>
            <w:r w:rsidRPr="00C51D69">
              <w:rPr>
                <w:rFonts w:ascii="Times New Roman" w:eastAsia="Arial" w:hAnsi="Times New Roman"/>
                <w:color w:val="404040"/>
                <w:sz w:val="24"/>
                <w:szCs w:val="24"/>
              </w:rPr>
              <w:t>Dropzone</w:t>
            </w:r>
            <w:proofErr w:type="spellEnd"/>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0120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F1876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Drag-and-drop file upload zone for training ZIP files</w:t>
            </w:r>
          </w:p>
        </w:tc>
      </w:tr>
      <w:tr w:rsidR="00C51D69" w:rsidRPr="00C51D69" w14:paraId="3DAD3F5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F84A5"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lastRenderedPageBreak/>
              <w:t>JSZip</w:t>
            </w:r>
            <w:proofErr w:type="spellEnd"/>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0B09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latest</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46ED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Client-side ZIP inspection for pre-flight entry file validation</w:t>
            </w:r>
          </w:p>
        </w:tc>
      </w:tr>
      <w:tr w:rsidR="00C51D69" w:rsidRPr="00C51D69" w14:paraId="6257DF07"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2E104"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Lucide</w:t>
            </w:r>
            <w:proofErr w:type="spellEnd"/>
            <w:r w:rsidRPr="00C51D69">
              <w:rPr>
                <w:rFonts w:ascii="Times New Roman" w:eastAsia="Arial" w:hAnsi="Times New Roman"/>
                <w:color w:val="404040"/>
                <w:sz w:val="24"/>
                <w:szCs w:val="24"/>
              </w:rPr>
              <w:t xml:space="preserve"> React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F21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0.344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4F92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Icon set used throughout the UI for consistent iconography</w:t>
            </w:r>
          </w:p>
        </w:tc>
      </w:tr>
    </w:tbl>
    <w:p w14:paraId="1D1274EF" w14:textId="122E1B3C" w:rsidR="00934C3A" w:rsidRPr="00934C3A" w:rsidRDefault="00934C3A" w:rsidP="00C51D69">
      <w:pPr>
        <w:spacing w:before="60" w:after="120"/>
        <w:jc w:val="both"/>
        <w:rPr>
          <w:rFonts w:ascii="Times New Roman" w:eastAsia="Arial" w:hAnsi="Times New Roman"/>
          <w:b/>
          <w:bCs/>
          <w:color w:val="000000" w:themeColor="text1"/>
          <w:sz w:val="28"/>
          <w:szCs w:val="28"/>
        </w:rPr>
      </w:pPr>
      <w:r w:rsidRPr="00934C3A">
        <w:rPr>
          <w:rFonts w:ascii="Times New Roman" w:eastAsia="Arial" w:hAnsi="Times New Roman"/>
          <w:b/>
          <w:bCs/>
          <w:color w:val="000000" w:themeColor="text1"/>
          <w:sz w:val="28"/>
          <w:szCs w:val="28"/>
        </w:rPr>
        <w:t>5.3 Worker UI Technology Stack</w:t>
      </w:r>
    </w:p>
    <w:p w14:paraId="3B2200A2" w14:textId="0B42E887" w:rsidR="00C51D69"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The worker dashboard (worker-</w:t>
      </w:r>
      <w:proofErr w:type="spellStart"/>
      <w:r w:rsidRPr="00C51D69">
        <w:rPr>
          <w:rFonts w:ascii="Times New Roman" w:eastAsia="Arial" w:hAnsi="Times New Roman"/>
          <w:color w:val="000000" w:themeColor="text1"/>
          <w:sz w:val="24"/>
          <w:szCs w:val="24"/>
        </w:rPr>
        <w:t>ui</w:t>
      </w:r>
      <w:proofErr w:type="spellEnd"/>
      <w:r w:rsidRPr="00C51D69">
        <w:rPr>
          <w:rFonts w:ascii="Times New Roman" w:eastAsia="Arial" w:hAnsi="Times New Roman"/>
          <w:color w:val="000000" w:themeColor="text1"/>
          <w:sz w:val="24"/>
          <w:szCs w:val="24"/>
        </w:rPr>
        <w:t xml:space="preserve">/) shares the same core stack as the user frontend: React 18, TypeScript 5.5, Vite 5.4, and Tailwind CSS 3.4. Socket.IO Client 4.8 is included for real-time job status updates. The worker UI is compiled into a </w:t>
      </w:r>
      <w:proofErr w:type="spellStart"/>
      <w:r w:rsidRPr="00C51D69">
        <w:rPr>
          <w:rFonts w:ascii="Times New Roman" w:eastAsia="Arial" w:hAnsi="Times New Roman"/>
          <w:color w:val="000000" w:themeColor="text1"/>
          <w:sz w:val="24"/>
          <w:szCs w:val="24"/>
        </w:rPr>
        <w:t>dist</w:t>
      </w:r>
      <w:proofErr w:type="spellEnd"/>
      <w:r w:rsidRPr="00C51D69">
        <w:rPr>
          <w:rFonts w:ascii="Times New Roman" w:eastAsia="Arial" w:hAnsi="Times New Roman"/>
          <w:color w:val="000000" w:themeColor="text1"/>
          <w:sz w:val="24"/>
          <w:szCs w:val="24"/>
        </w:rPr>
        <w:t>/ folder that the Electron main process loads directly (</w:t>
      </w:r>
      <w:proofErr w:type="spellStart"/>
      <w:r w:rsidRPr="00C51D69">
        <w:rPr>
          <w:rFonts w:ascii="Times New Roman" w:eastAsia="Arial" w:hAnsi="Times New Roman"/>
          <w:color w:val="000000" w:themeColor="text1"/>
          <w:sz w:val="24"/>
          <w:szCs w:val="24"/>
        </w:rPr>
        <w:t>mainWindow.loadFile</w:t>
      </w:r>
      <w:proofErr w:type="spellEnd"/>
      <w:r w:rsidRPr="00C51D69">
        <w:rPr>
          <w:rFonts w:ascii="Times New Roman" w:eastAsia="Arial" w:hAnsi="Times New Roman"/>
          <w:color w:val="000000" w:themeColor="text1"/>
          <w:sz w:val="24"/>
          <w:szCs w:val="24"/>
        </w:rPr>
        <w:t>('.../worker-</w:t>
      </w:r>
      <w:proofErr w:type="spellStart"/>
      <w:r w:rsidRPr="00C51D69">
        <w:rPr>
          <w:rFonts w:ascii="Times New Roman" w:eastAsia="Arial" w:hAnsi="Times New Roman"/>
          <w:color w:val="000000" w:themeColor="text1"/>
          <w:sz w:val="24"/>
          <w:szCs w:val="24"/>
        </w:rPr>
        <w:t>ui</w:t>
      </w:r>
      <w:proofErr w:type="spellEnd"/>
      <w:r w:rsidRPr="00C51D69">
        <w:rPr>
          <w:rFonts w:ascii="Times New Roman" w:eastAsia="Arial" w:hAnsi="Times New Roman"/>
          <w:color w:val="000000" w:themeColor="text1"/>
          <w:sz w:val="24"/>
          <w:szCs w:val="24"/>
        </w:rPr>
        <w:t>/</w:t>
      </w:r>
      <w:proofErr w:type="spellStart"/>
      <w:r w:rsidRPr="00C51D69">
        <w:rPr>
          <w:rFonts w:ascii="Times New Roman" w:eastAsia="Arial" w:hAnsi="Times New Roman"/>
          <w:color w:val="000000" w:themeColor="text1"/>
          <w:sz w:val="24"/>
          <w:szCs w:val="24"/>
        </w:rPr>
        <w:t>dist</w:t>
      </w:r>
      <w:proofErr w:type="spellEnd"/>
      <w:r w:rsidRPr="00C51D69">
        <w:rPr>
          <w:rFonts w:ascii="Times New Roman" w:eastAsia="Arial" w:hAnsi="Times New Roman"/>
          <w:color w:val="000000" w:themeColor="text1"/>
          <w:sz w:val="24"/>
          <w:szCs w:val="24"/>
        </w:rPr>
        <w:t xml:space="preserve">/index.html')), making it the renderer process of the Electron application. The Electron </w:t>
      </w:r>
      <w:proofErr w:type="spellStart"/>
      <w:r w:rsidRPr="00C51D69">
        <w:rPr>
          <w:rFonts w:ascii="Times New Roman" w:eastAsia="Arial" w:hAnsi="Times New Roman"/>
          <w:color w:val="000000" w:themeColor="text1"/>
          <w:sz w:val="24"/>
          <w:szCs w:val="24"/>
        </w:rPr>
        <w:t>contextBridge</w:t>
      </w:r>
      <w:proofErr w:type="spellEnd"/>
      <w:r w:rsidRPr="00C51D69">
        <w:rPr>
          <w:rFonts w:ascii="Times New Roman" w:eastAsia="Arial" w:hAnsi="Times New Roman"/>
          <w:color w:val="000000" w:themeColor="text1"/>
          <w:sz w:val="24"/>
          <w:szCs w:val="24"/>
        </w:rPr>
        <w:t xml:space="preserve"> (preload.js) exposes a safe set of IPC functions to the renderer without granting full Node.js access.</w:t>
      </w:r>
    </w:p>
    <w:p w14:paraId="2D2A4A47" w14:textId="4A7040B0" w:rsidR="00934C3A" w:rsidRPr="00934C3A" w:rsidRDefault="00934C3A" w:rsidP="00934C3A">
      <w:pPr>
        <w:spacing w:before="60" w:after="120"/>
        <w:jc w:val="both"/>
        <w:rPr>
          <w:rFonts w:ascii="Times New Roman" w:hAnsi="Times New Roman"/>
          <w:color w:val="000000" w:themeColor="text1"/>
          <w:sz w:val="28"/>
          <w:szCs w:val="28"/>
        </w:rPr>
      </w:pPr>
      <w:r w:rsidRPr="00934C3A">
        <w:rPr>
          <w:rFonts w:ascii="Times New Roman" w:eastAsia="Arial" w:hAnsi="Times New Roman"/>
          <w:b/>
          <w:bCs/>
          <w:color w:val="000000" w:themeColor="text1"/>
          <w:sz w:val="28"/>
          <w:szCs w:val="28"/>
        </w:rPr>
        <w:t>5.4 Electron Worker Agent Technology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C51D69" w:rsidRPr="00C51D69" w14:paraId="4124F2CA" w14:textId="77777777" w:rsidTr="00934C3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27F2796" w14:textId="77777777" w:rsidR="00C51D69" w:rsidRPr="00C51D69" w:rsidRDefault="00C51D69" w:rsidP="00934C3A">
            <w:pPr>
              <w:jc w:val="center"/>
              <w:rPr>
                <w:rFonts w:ascii="Times New Roman" w:hAnsi="Times New Roman"/>
                <w:sz w:val="24"/>
                <w:szCs w:val="24"/>
              </w:rPr>
            </w:pPr>
            <w:r w:rsidRPr="00C51D69">
              <w:rPr>
                <w:rFonts w:ascii="Times New Roman" w:eastAsia="Arial" w:hAnsi="Times New Roman"/>
                <w:b/>
                <w:bCs/>
                <w:color w:val="FFFFFF"/>
                <w:sz w:val="24"/>
                <w:szCs w:val="24"/>
              </w:rPr>
              <w:t>Technology</w:t>
            </w:r>
          </w:p>
        </w:tc>
        <w:tc>
          <w:tcPr>
            <w:tcW w:w="71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31E6C14" w14:textId="77777777" w:rsidR="00C51D69" w:rsidRPr="00C51D69" w:rsidRDefault="00C51D69" w:rsidP="00934C3A">
            <w:pPr>
              <w:jc w:val="center"/>
              <w:rPr>
                <w:rFonts w:ascii="Times New Roman" w:hAnsi="Times New Roman"/>
                <w:sz w:val="24"/>
                <w:szCs w:val="24"/>
              </w:rPr>
            </w:pPr>
            <w:r w:rsidRPr="00C51D69">
              <w:rPr>
                <w:rFonts w:ascii="Times New Roman" w:eastAsia="Arial" w:hAnsi="Times New Roman"/>
                <w:b/>
                <w:bCs/>
                <w:color w:val="FFFFFF"/>
                <w:sz w:val="24"/>
                <w:szCs w:val="24"/>
              </w:rPr>
              <w:t>Role</w:t>
            </w:r>
          </w:p>
        </w:tc>
      </w:tr>
      <w:tr w:rsidR="00C51D69" w:rsidRPr="00C51D69" w14:paraId="5A8FB88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2F9B7"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Electron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2B327"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Desktop app shell — </w:t>
            </w:r>
            <w:proofErr w:type="spellStart"/>
            <w:r w:rsidRPr="00C51D69">
              <w:rPr>
                <w:rFonts w:ascii="Times New Roman" w:eastAsia="Arial" w:hAnsi="Times New Roman"/>
                <w:color w:val="404040"/>
                <w:sz w:val="24"/>
                <w:szCs w:val="24"/>
              </w:rPr>
              <w:t>BrowserWindow</w:t>
            </w:r>
            <w:proofErr w:type="spellEnd"/>
            <w:r w:rsidRPr="00C51D69">
              <w:rPr>
                <w:rFonts w:ascii="Times New Roman" w:eastAsia="Arial" w:hAnsi="Times New Roman"/>
                <w:color w:val="404040"/>
                <w:sz w:val="24"/>
                <w:szCs w:val="24"/>
              </w:rPr>
              <w:t>, IPC main/renderer bridge, system tray integration</w:t>
            </w:r>
          </w:p>
        </w:tc>
      </w:tr>
      <w:tr w:rsidR="00C51D69" w:rsidRPr="00C51D69" w14:paraId="6461876C"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8142C"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Node.js </w:t>
            </w:r>
            <w:proofErr w:type="spellStart"/>
            <w:r w:rsidRPr="00C51D69">
              <w:rPr>
                <w:rFonts w:ascii="Times New Roman" w:eastAsia="Arial" w:hAnsi="Times New Roman"/>
                <w:color w:val="404040"/>
                <w:sz w:val="24"/>
                <w:szCs w:val="24"/>
              </w:rPr>
              <w:t>child_process</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1ACE1B"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Spawn Docker process, capture </w:t>
            </w:r>
            <w:proofErr w:type="spellStart"/>
            <w:r w:rsidRPr="00C51D69">
              <w:rPr>
                <w:rFonts w:ascii="Times New Roman" w:eastAsia="Arial" w:hAnsi="Times New Roman"/>
                <w:color w:val="404040"/>
                <w:sz w:val="24"/>
                <w:szCs w:val="24"/>
              </w:rPr>
              <w:t>stdout</w:t>
            </w:r>
            <w:proofErr w:type="spellEnd"/>
            <w:r w:rsidRPr="00C51D69">
              <w:rPr>
                <w:rFonts w:ascii="Times New Roman" w:eastAsia="Arial" w:hAnsi="Times New Roman"/>
                <w:color w:val="404040"/>
                <w:sz w:val="24"/>
                <w:szCs w:val="24"/>
              </w:rPr>
              <w:t xml:space="preserve">/stderr line-by-line in real time via </w:t>
            </w:r>
            <w:proofErr w:type="gramStart"/>
            <w:r w:rsidRPr="00C51D69">
              <w:rPr>
                <w:rFonts w:ascii="Times New Roman" w:eastAsia="Arial" w:hAnsi="Times New Roman"/>
                <w:color w:val="404040"/>
                <w:sz w:val="24"/>
                <w:szCs w:val="24"/>
              </w:rPr>
              <w:t>spawn(</w:t>
            </w:r>
            <w:proofErr w:type="gramEnd"/>
            <w:r w:rsidRPr="00C51D69">
              <w:rPr>
                <w:rFonts w:ascii="Times New Roman" w:eastAsia="Arial" w:hAnsi="Times New Roman"/>
                <w:color w:val="404040"/>
                <w:sz w:val="24"/>
                <w:szCs w:val="24"/>
              </w:rPr>
              <w:t>)</w:t>
            </w:r>
          </w:p>
        </w:tc>
      </w:tr>
      <w:tr w:rsidR="00C51D69" w:rsidRPr="00C51D69" w14:paraId="1DBB3884"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1B1F"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Node.js </w:t>
            </w:r>
            <w:proofErr w:type="spellStart"/>
            <w:r w:rsidRPr="00C51D69">
              <w:rPr>
                <w:rFonts w:ascii="Times New Roman" w:eastAsia="Arial" w:hAnsi="Times New Roman"/>
                <w:color w:val="404040"/>
                <w:sz w:val="24"/>
                <w:szCs w:val="24"/>
              </w:rPr>
              <w:t>os</w:t>
            </w:r>
            <w:proofErr w:type="spellEnd"/>
            <w:r w:rsidRPr="00C51D69">
              <w:rPr>
                <w:rFonts w:ascii="Times New Roman" w:eastAsia="Arial" w:hAnsi="Times New Roman"/>
                <w:color w:val="404040"/>
                <w:sz w:val="24"/>
                <w:szCs w:val="24"/>
              </w:rPr>
              <w:t xml:space="preserve"> module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E226B"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Detect CPU model, core count, total RAM, and platform identifier</w:t>
            </w:r>
          </w:p>
        </w:tc>
      </w:tr>
      <w:tr w:rsidR="00C51D69" w:rsidRPr="00C51D69" w14:paraId="0B940FC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3EB08"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Docker</w:t>
            </w:r>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0C6BE6"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Container runtime for isolated, reproducible training job execution on worker machine</w:t>
            </w:r>
          </w:p>
        </w:tc>
      </w:tr>
      <w:tr w:rsidR="00C51D69" w:rsidRPr="00C51D69" w14:paraId="5A73CD5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EFC9F"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node-fetch</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E2EBD"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HTTP calls from main process to backend API — job polling, log push, completion reporting</w:t>
            </w:r>
          </w:p>
        </w:tc>
      </w:tr>
      <w:tr w:rsidR="00C51D69" w:rsidRPr="00C51D69" w14:paraId="30D44EEC"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A7EA5" w14:textId="77777777" w:rsidR="00C51D69" w:rsidRPr="00C51D69" w:rsidRDefault="00C51D69" w:rsidP="00934C3A">
            <w:pPr>
              <w:rPr>
                <w:rFonts w:ascii="Times New Roman" w:hAnsi="Times New Roman"/>
                <w:sz w:val="24"/>
                <w:szCs w:val="24"/>
              </w:rPr>
            </w:pPr>
            <w:proofErr w:type="spellStart"/>
            <w:r w:rsidRPr="00C51D69">
              <w:rPr>
                <w:rFonts w:ascii="Times New Roman" w:eastAsia="Arial" w:hAnsi="Times New Roman"/>
                <w:color w:val="404040"/>
                <w:sz w:val="24"/>
                <w:szCs w:val="24"/>
              </w:rPr>
              <w:t>AdmZip</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F93E34"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Extract downloaded training ZIP before mounting into Docker container workspace</w:t>
            </w:r>
          </w:p>
        </w:tc>
      </w:tr>
      <w:tr w:rsidR="00C51D69" w:rsidRPr="00C51D69" w14:paraId="1D5D4EF9"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47B4A"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electron-builder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AB1A1"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Packages the entire app into a distributable Windows installer (.exe)</w:t>
            </w:r>
          </w:p>
        </w:tc>
      </w:tr>
    </w:tbl>
    <w:p w14:paraId="39CA7BBB" w14:textId="6310E400" w:rsidR="00934C3A" w:rsidRPr="00934C3A" w:rsidRDefault="00934C3A" w:rsidP="00934C3A">
      <w:pPr>
        <w:spacing w:before="60" w:after="120"/>
        <w:jc w:val="both"/>
        <w:rPr>
          <w:rFonts w:ascii="Times New Roman" w:eastAsia="Arial" w:hAnsi="Times New Roman"/>
          <w:b/>
          <w:bCs/>
          <w:color w:val="000000" w:themeColor="text1"/>
          <w:sz w:val="28"/>
          <w:szCs w:val="28"/>
        </w:rPr>
      </w:pPr>
      <w:r w:rsidRPr="00934C3A">
        <w:rPr>
          <w:rFonts w:ascii="Times New Roman" w:eastAsia="Arial" w:hAnsi="Times New Roman"/>
          <w:b/>
          <w:bCs/>
          <w:color w:val="000000" w:themeColor="text1"/>
          <w:sz w:val="28"/>
          <w:szCs w:val="28"/>
        </w:rPr>
        <w:t>5.5 Data Storage Architecture</w:t>
      </w:r>
    </w:p>
    <w:p w14:paraId="50B8F658" w14:textId="0162790C" w:rsidR="00934C3A" w:rsidRDefault="00C51D69" w:rsidP="00934C3A">
      <w:pPr>
        <w:spacing w:before="60" w:after="120"/>
        <w:jc w:val="both"/>
        <w:rPr>
          <w:rFonts w:ascii="Times New Roman" w:eastAsia="Arial" w:hAnsi="Times New Roman"/>
          <w:color w:val="000000" w:themeColor="text1"/>
          <w:sz w:val="24"/>
          <w:szCs w:val="24"/>
        </w:rPr>
      </w:pP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uses three distinct storage systems, each chosen for its specific characteristics:</w:t>
      </w:r>
    </w:p>
    <w:p w14:paraId="39C425EA" w14:textId="1326C0A3"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5.5.1 MongoDB Atlas (Primary Database)</w:t>
      </w:r>
    </w:p>
    <w:p w14:paraId="64DAA29B" w14:textId="77777777" w:rsidR="00934C3A"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 xml:space="preserve">MongoDB's document model is a natural fit for </w:t>
      </w:r>
      <w:proofErr w:type="spellStart"/>
      <w:r w:rsidRPr="00C51D69">
        <w:rPr>
          <w:rFonts w:ascii="Times New Roman" w:eastAsia="Arial" w:hAnsi="Times New Roman"/>
          <w:color w:val="000000" w:themeColor="text1"/>
          <w:sz w:val="24"/>
          <w:szCs w:val="24"/>
        </w:rPr>
        <w:t>DTrain's</w:t>
      </w:r>
      <w:proofErr w:type="spellEnd"/>
      <w:r w:rsidRPr="00C51D69">
        <w:rPr>
          <w:rFonts w:ascii="Times New Roman" w:eastAsia="Arial" w:hAnsi="Times New Roman"/>
          <w:color w:val="000000" w:themeColor="text1"/>
          <w:sz w:val="24"/>
          <w:szCs w:val="24"/>
        </w:rPr>
        <w:t xml:space="preserve"> heterogeneous data. Job documents have a variable logs array that grows during execution; worker documents contain nested </w:t>
      </w:r>
      <w:proofErr w:type="spellStart"/>
      <w:r w:rsidRPr="00C51D69">
        <w:rPr>
          <w:rFonts w:ascii="Times New Roman" w:eastAsia="Arial" w:hAnsi="Times New Roman"/>
          <w:color w:val="000000" w:themeColor="text1"/>
          <w:sz w:val="24"/>
          <w:szCs w:val="24"/>
        </w:rPr>
        <w:t>systemInfo</w:t>
      </w:r>
      <w:proofErr w:type="spellEnd"/>
      <w:r w:rsidRPr="00C51D69">
        <w:rPr>
          <w:rFonts w:ascii="Times New Roman" w:eastAsia="Arial" w:hAnsi="Times New Roman"/>
          <w:color w:val="000000" w:themeColor="text1"/>
          <w:sz w:val="24"/>
          <w:szCs w:val="24"/>
        </w:rPr>
        <w:t xml:space="preserve"> objects with platform-specific fields; billing documents reference jobs, users, and workers. The schema-</w:t>
      </w:r>
      <w:r w:rsidRPr="00C51D69">
        <w:rPr>
          <w:rFonts w:ascii="Times New Roman" w:eastAsia="Arial" w:hAnsi="Times New Roman"/>
          <w:color w:val="000000" w:themeColor="text1"/>
          <w:sz w:val="24"/>
          <w:szCs w:val="24"/>
        </w:rPr>
        <w:lastRenderedPageBreak/>
        <w:t xml:space="preserve">flexibility of MongoDB allows these structures without the overhead of relational table design. The </w:t>
      </w: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database contains six collections: users, jobs, workers, billings, transactions, and </w:t>
      </w:r>
      <w:proofErr w:type="spellStart"/>
      <w:r w:rsidRPr="00C51D69">
        <w:rPr>
          <w:rFonts w:ascii="Times New Roman" w:eastAsia="Arial" w:hAnsi="Times New Roman"/>
          <w:color w:val="000000" w:themeColor="text1"/>
          <w:sz w:val="24"/>
          <w:szCs w:val="24"/>
        </w:rPr>
        <w:t>jobmetrics</w:t>
      </w:r>
      <w:proofErr w:type="spellEnd"/>
      <w:r w:rsidRPr="00C51D69">
        <w:rPr>
          <w:rFonts w:ascii="Times New Roman" w:eastAsia="Arial" w:hAnsi="Times New Roman"/>
          <w:color w:val="000000" w:themeColor="text1"/>
          <w:sz w:val="24"/>
          <w:szCs w:val="24"/>
        </w:rPr>
        <w:t>. MongoDB Atlas is used in the Mumbai (ap-south-1) region for low latency from India.</w:t>
      </w:r>
    </w:p>
    <w:p w14:paraId="11D8D975" w14:textId="23BB55E3"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5.5.2 Redis (Job Queue)</w:t>
      </w:r>
    </w:p>
    <w:p w14:paraId="1A05EA77" w14:textId="77777777" w:rsidR="00934C3A"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 xml:space="preserve">Redis is used as a pub-sub message broker. When a job transitions to 'pending', the backend publishes a message to a Redis channel that worker nodes can consume. Redis also provides fast in-memory lookups for the heartbeat monitoring system without adding polling load to MongoDB. The </w:t>
      </w:r>
      <w:proofErr w:type="spellStart"/>
      <w:r w:rsidRPr="00C51D69">
        <w:rPr>
          <w:rFonts w:ascii="Times New Roman" w:eastAsia="Arial" w:hAnsi="Times New Roman"/>
          <w:color w:val="000000" w:themeColor="text1"/>
          <w:sz w:val="24"/>
          <w:szCs w:val="24"/>
        </w:rPr>
        <w:t>ioredis</w:t>
      </w:r>
      <w:proofErr w:type="spellEnd"/>
      <w:r w:rsidRPr="00C51D69">
        <w:rPr>
          <w:rFonts w:ascii="Times New Roman" w:eastAsia="Arial" w:hAnsi="Times New Roman"/>
          <w:color w:val="000000" w:themeColor="text1"/>
          <w:sz w:val="24"/>
          <w:szCs w:val="24"/>
        </w:rPr>
        <w:t xml:space="preserve"> v5 client is used for its Promise-based API and connection management features.</w:t>
      </w:r>
    </w:p>
    <w:p w14:paraId="76EFBEEA" w14:textId="4AAAEAFE"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 xml:space="preserve">5.5.3 </w:t>
      </w:r>
      <w:proofErr w:type="spellStart"/>
      <w:r w:rsidRPr="00C51D69">
        <w:rPr>
          <w:rFonts w:ascii="Times New Roman" w:eastAsia="Arial" w:hAnsi="Times New Roman"/>
          <w:b/>
          <w:bCs/>
          <w:color w:val="000000" w:themeColor="text1"/>
          <w:sz w:val="24"/>
          <w:szCs w:val="24"/>
        </w:rPr>
        <w:t>Supabase</w:t>
      </w:r>
      <w:proofErr w:type="spellEnd"/>
      <w:r w:rsidRPr="00C51D69">
        <w:rPr>
          <w:rFonts w:ascii="Times New Roman" w:eastAsia="Arial" w:hAnsi="Times New Roman"/>
          <w:b/>
          <w:bCs/>
          <w:color w:val="000000" w:themeColor="text1"/>
          <w:sz w:val="24"/>
          <w:szCs w:val="24"/>
        </w:rPr>
        <w:t xml:space="preserve"> Storage (Object Storage)</w:t>
      </w:r>
    </w:p>
    <w:p w14:paraId="28199BC8" w14:textId="77777777" w:rsidR="00934C3A" w:rsidRDefault="00C51D69" w:rsidP="00934C3A">
      <w:pPr>
        <w:spacing w:before="60" w:after="120"/>
        <w:jc w:val="both"/>
        <w:rPr>
          <w:rFonts w:ascii="Times New Roman" w:eastAsia="Arial" w:hAnsi="Times New Roman"/>
          <w:color w:val="000000" w:themeColor="text1"/>
          <w:sz w:val="24"/>
          <w:szCs w:val="24"/>
        </w:rPr>
      </w:pP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provides an S3-compatible object storage layer hosted in the Mumbai (ap-south-1) region to minimise latency for Indian users. Two storage buckets are used: 'jobs' (stores user-uploaded training ZIPs) and 'models' (stores worker-uploaded output ZIPs after training completes). The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client uses a service-role key for unrestricted backend access, with a 3600-second CDN cache on uploaded files for fast repeated downloads.</w:t>
      </w:r>
    </w:p>
    <w:p w14:paraId="3ED5E3EB" w14:textId="64623F0C" w:rsidR="00C51D69" w:rsidRPr="00934C3A" w:rsidRDefault="00C51D69" w:rsidP="00934C3A">
      <w:pPr>
        <w:spacing w:before="60" w:after="120"/>
        <w:jc w:val="both"/>
        <w:rPr>
          <w:rFonts w:ascii="Times New Roman" w:hAnsi="Times New Roman"/>
          <w:color w:val="000000" w:themeColor="text1"/>
          <w:sz w:val="28"/>
          <w:szCs w:val="28"/>
        </w:rPr>
      </w:pPr>
      <w:r w:rsidRPr="00934C3A">
        <w:rPr>
          <w:rFonts w:ascii="Times New Roman" w:eastAsia="Arial" w:hAnsi="Times New Roman"/>
          <w:b/>
          <w:bCs/>
          <w:color w:val="000000" w:themeColor="text1"/>
          <w:sz w:val="28"/>
          <w:szCs w:val="28"/>
        </w:rPr>
        <w:t>5.6 Network Architecture</w:t>
      </w:r>
    </w:p>
    <w:p w14:paraId="2E9596D3" w14:textId="77777777" w:rsidR="00C51D69" w:rsidRPr="00C51D69" w:rsidRDefault="00C51D69" w:rsidP="00C51D69">
      <w:pPr>
        <w:spacing w:before="60" w:after="12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The network topology of a deployed </w:t>
      </w: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instance involves the following communication paths:</w:t>
      </w:r>
    </w:p>
    <w:p w14:paraId="323BFD88" w14:textId="27E9D009" w:rsidR="00C51D69" w:rsidRDefault="00934C3A" w:rsidP="00C51D69">
      <w:pPr>
        <w:spacing w:after="60"/>
        <w:jc w:val="both"/>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4FDEAEF4" wp14:editId="0DE68521">
            <wp:extent cx="6115050" cy="3672840"/>
            <wp:effectExtent l="19050" t="19050" r="19050" b="22860"/>
            <wp:docPr id="2053829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9027" name="Picture 2053829027"/>
                    <pic:cNvPicPr/>
                  </pic:nvPicPr>
                  <pic:blipFill rotWithShape="1">
                    <a:blip r:embed="rId19" cstate="print">
                      <a:extLst>
                        <a:ext uri="{28A0092B-C50C-407E-A947-70E740481C1C}">
                          <a14:useLocalDpi xmlns:a14="http://schemas.microsoft.com/office/drawing/2010/main" val="0"/>
                        </a:ext>
                      </a:extLst>
                    </a:blip>
                    <a:srcRect t="6355" b="3551"/>
                    <a:stretch>
                      <a:fillRect/>
                    </a:stretch>
                  </pic:blipFill>
                  <pic:spPr bwMode="auto">
                    <a:xfrm>
                      <a:off x="0" y="0"/>
                      <a:ext cx="6115050" cy="367284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1417F5D" w14:textId="1D8F118A" w:rsidR="00934C3A" w:rsidRDefault="00934C3A" w:rsidP="00934C3A">
      <w:pPr>
        <w:spacing w:before="80"/>
        <w:jc w:val="center"/>
        <w:rPr>
          <w:rFonts w:ascii="Times New Roman" w:eastAsia="Arial" w:hAnsi="Times New Roman"/>
          <w:b/>
          <w:bCs/>
          <w:color w:val="000000" w:themeColor="text1"/>
          <w:sz w:val="24"/>
          <w:szCs w:val="24"/>
        </w:rPr>
      </w:pPr>
      <w:r w:rsidRPr="00934C3A">
        <w:rPr>
          <w:rFonts w:ascii="Times New Roman" w:eastAsia="Arial" w:hAnsi="Times New Roman"/>
          <w:i/>
          <w:iCs/>
          <w:color w:val="767171" w:themeColor="background2" w:themeShade="80"/>
          <w:sz w:val="20"/>
          <w:szCs w:val="20"/>
        </w:rPr>
        <w:t xml:space="preserve">Fig 5.1 — </w:t>
      </w:r>
      <w:proofErr w:type="spellStart"/>
      <w:r w:rsidRPr="00934C3A">
        <w:rPr>
          <w:rFonts w:ascii="Times New Roman" w:eastAsia="Arial" w:hAnsi="Times New Roman"/>
          <w:i/>
          <w:iCs/>
          <w:color w:val="767171" w:themeColor="background2" w:themeShade="80"/>
          <w:sz w:val="20"/>
          <w:szCs w:val="20"/>
        </w:rPr>
        <w:t>DTrain</w:t>
      </w:r>
      <w:proofErr w:type="spellEnd"/>
      <w:r w:rsidRPr="00934C3A">
        <w:rPr>
          <w:rFonts w:ascii="Times New Roman" w:eastAsia="Arial" w:hAnsi="Times New Roman"/>
          <w:i/>
          <w:iCs/>
          <w:color w:val="767171" w:themeColor="background2" w:themeShade="80"/>
          <w:sz w:val="20"/>
          <w:szCs w:val="20"/>
        </w:rPr>
        <w:t xml:space="preserve"> Network Topology — Component Communication Paths</w:t>
      </w:r>
    </w:p>
    <w:p w14:paraId="427A0C0B"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User Browser to Backend: HTTPS REST for job management and wallet operations; WebSocket (Socket.IO) for real-time log streaming.</w:t>
      </w:r>
    </w:p>
    <w:p w14:paraId="5F2CE054"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Worker Browser (inside Electron) to Backend: HTTPS REST and WebSocket via Socket.IO for status updates.</w:t>
      </w:r>
    </w:p>
    <w:p w14:paraId="57A6EAA7"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lastRenderedPageBreak/>
        <w:t>Electron Main Process to Backend: HTTP REST — job polling every 5 seconds, log push per line, completion/failure reports.</w:t>
      </w:r>
    </w:p>
    <w:p w14:paraId="3984F756"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Backend to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HTTPS via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SDK for file upload/download URL generation.</w:t>
      </w:r>
    </w:p>
    <w:p w14:paraId="3D1182F2"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MongoDB Atlas: MongoDB Wire Protocol over TLS.</w:t>
      </w:r>
    </w:p>
    <w:p w14:paraId="63D95C8C"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Redis: Redis binary protocol over TCP.</w:t>
      </w:r>
    </w:p>
    <w:p w14:paraId="24C05083"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Backend to </w:t>
      </w:r>
      <w:proofErr w:type="spellStart"/>
      <w:r w:rsidRPr="00C51D69">
        <w:rPr>
          <w:rFonts w:ascii="Times New Roman" w:eastAsia="Arial" w:hAnsi="Times New Roman"/>
          <w:color w:val="000000" w:themeColor="text1"/>
          <w:sz w:val="24"/>
          <w:szCs w:val="24"/>
        </w:rPr>
        <w:t>Groq</w:t>
      </w:r>
      <w:proofErr w:type="spellEnd"/>
      <w:r w:rsidRPr="00C51D69">
        <w:rPr>
          <w:rFonts w:ascii="Times New Roman" w:eastAsia="Arial" w:hAnsi="Times New Roman"/>
          <w:color w:val="000000" w:themeColor="text1"/>
          <w:sz w:val="24"/>
          <w:szCs w:val="24"/>
        </w:rPr>
        <w:t xml:space="preserve"> API: HTTPS for LLM inference requests during job pricing.</w:t>
      </w:r>
    </w:p>
    <w:p w14:paraId="00DD696A"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Stripe API: HTTPS for payment intents, webhook reception, and Connect payouts.</w:t>
      </w:r>
    </w:p>
    <w:p w14:paraId="4921C759"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Electron Worker to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HTTPS for direct large-file ZIP download and model output upload.</w:t>
      </w:r>
    </w:p>
    <w:p w14:paraId="7622317D" w14:textId="601E8523" w:rsidR="005404AB" w:rsidRPr="00934C3A" w:rsidRDefault="00C51D69" w:rsidP="00934C3A">
      <w:pPr>
        <w:jc w:val="both"/>
        <w:rPr>
          <w:rFonts w:ascii="Times New Roman" w:hAnsi="Times New Roman"/>
          <w:color w:val="000000" w:themeColor="text1"/>
          <w:sz w:val="24"/>
          <w:szCs w:val="24"/>
        </w:rPr>
      </w:pPr>
      <w:r w:rsidRPr="00C51D69">
        <w:rPr>
          <w:rFonts w:ascii="Times New Roman" w:hAnsi="Times New Roman"/>
          <w:color w:val="000000" w:themeColor="text1"/>
          <w:sz w:val="24"/>
          <w:szCs w:val="24"/>
        </w:rPr>
        <w:br w:type="page"/>
      </w:r>
    </w:p>
    <w:p w14:paraId="2E19AE80" w14:textId="60665114" w:rsidR="005404AB" w:rsidRDefault="005404AB" w:rsidP="005404AB">
      <w:pPr>
        <w:pStyle w:val="ListParagraph"/>
        <w:tabs>
          <w:tab w:val="left" w:pos="0"/>
        </w:tabs>
        <w:spacing w:after="0" w:line="240" w:lineRule="auto"/>
        <w:ind w:left="0"/>
        <w:jc w:val="center"/>
        <w:rPr>
          <w:rFonts w:ascii="Times New Roman" w:hAnsi="Times New Roman"/>
          <w:b/>
          <w:color w:val="000000"/>
          <w:sz w:val="44"/>
          <w:szCs w:val="40"/>
        </w:rPr>
      </w:pPr>
      <w:r w:rsidRPr="005404AB">
        <w:rPr>
          <w:rFonts w:ascii="Times New Roman" w:hAnsi="Times New Roman"/>
          <w:b/>
          <w:color w:val="000000"/>
          <w:sz w:val="44"/>
          <w:szCs w:val="40"/>
        </w:rPr>
        <w:lastRenderedPageBreak/>
        <w:t>TECHNICAL DETAILS</w:t>
      </w:r>
    </w:p>
    <w:p w14:paraId="2A4834D3" w14:textId="77777777" w:rsidR="005404AB" w:rsidRPr="004C21C1" w:rsidRDefault="005404AB" w:rsidP="005404AB">
      <w:pPr>
        <w:pStyle w:val="ListParagraph"/>
        <w:tabs>
          <w:tab w:val="left" w:pos="0"/>
        </w:tabs>
        <w:spacing w:after="0" w:line="240" w:lineRule="auto"/>
        <w:ind w:left="0"/>
        <w:jc w:val="center"/>
        <w:rPr>
          <w:rFonts w:ascii="Times New Roman" w:hAnsi="Times New Roman"/>
          <w:sz w:val="24"/>
          <w:szCs w:val="24"/>
        </w:rPr>
      </w:pPr>
    </w:p>
    <w:p w14:paraId="7D9BEBEB" w14:textId="6D1C27F2" w:rsidR="002C7EDC" w:rsidRPr="002C7EDC" w:rsidRDefault="002C7EDC" w:rsidP="002C7EDC">
      <w:pPr>
        <w:spacing w:before="240" w:after="240"/>
        <w:jc w:val="both"/>
        <w:rPr>
          <w:rFonts w:ascii="Times New Roman" w:eastAsia="Times New Roman" w:hAnsi="Times New Roman"/>
          <w:b/>
          <w:bCs/>
          <w:color w:val="000000" w:themeColor="text1"/>
          <w:sz w:val="28"/>
          <w:szCs w:val="28"/>
        </w:rPr>
      </w:pPr>
      <w:r w:rsidRPr="002C7EDC">
        <w:rPr>
          <w:rFonts w:ascii="Times New Roman" w:eastAsia="Arial" w:hAnsi="Times New Roman"/>
          <w:b/>
          <w:bCs/>
          <w:color w:val="000000" w:themeColor="text1"/>
          <w:sz w:val="28"/>
          <w:szCs w:val="28"/>
        </w:rPr>
        <w:t>6.1 Database Schema Design</w:t>
      </w:r>
    </w:p>
    <w:p w14:paraId="61B69CB7"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MongoDB database schema for </w:t>
      </w:r>
      <w:proofErr w:type="spellStart"/>
      <w:r w:rsidRPr="002C7EDC">
        <w:rPr>
          <w:rFonts w:ascii="Times New Roman" w:eastAsia="Arial" w:hAnsi="Times New Roman"/>
          <w:color w:val="000000" w:themeColor="text1"/>
          <w:sz w:val="24"/>
          <w:szCs w:val="24"/>
        </w:rPr>
        <w:t>DTrain</w:t>
      </w:r>
      <w:proofErr w:type="spellEnd"/>
      <w:r w:rsidRPr="002C7EDC">
        <w:rPr>
          <w:rFonts w:ascii="Times New Roman" w:eastAsia="Arial" w:hAnsi="Times New Roman"/>
          <w:color w:val="000000" w:themeColor="text1"/>
          <w:sz w:val="24"/>
          <w:szCs w:val="24"/>
        </w:rPr>
        <w:t xml:space="preserve"> consists of six Mongoose models. The schema design emphasises referential integrity via </w:t>
      </w:r>
      <w:proofErr w:type="spellStart"/>
      <w:r w:rsidRPr="002C7EDC">
        <w:rPr>
          <w:rFonts w:ascii="Times New Roman" w:eastAsia="Arial" w:hAnsi="Times New Roman"/>
          <w:color w:val="000000" w:themeColor="text1"/>
          <w:sz w:val="24"/>
          <w:szCs w:val="24"/>
        </w:rPr>
        <w:t>ObjectId</w:t>
      </w:r>
      <w:proofErr w:type="spellEnd"/>
      <w:r w:rsidRPr="002C7EDC">
        <w:rPr>
          <w:rFonts w:ascii="Times New Roman" w:eastAsia="Arial" w:hAnsi="Times New Roman"/>
          <w:color w:val="000000" w:themeColor="text1"/>
          <w:sz w:val="24"/>
          <w:szCs w:val="24"/>
        </w:rPr>
        <w:t xml:space="preserve"> references, status </w:t>
      </w:r>
      <w:proofErr w:type="spellStart"/>
      <w:r w:rsidRPr="002C7EDC">
        <w:rPr>
          <w:rFonts w:ascii="Times New Roman" w:eastAsia="Arial" w:hAnsi="Times New Roman"/>
          <w:color w:val="000000" w:themeColor="text1"/>
          <w:sz w:val="24"/>
          <w:szCs w:val="24"/>
        </w:rPr>
        <w:t>enums</w:t>
      </w:r>
      <w:proofErr w:type="spellEnd"/>
      <w:r w:rsidRPr="002C7EDC">
        <w:rPr>
          <w:rFonts w:ascii="Times New Roman" w:eastAsia="Arial" w:hAnsi="Times New Roman"/>
          <w:color w:val="000000" w:themeColor="text1"/>
          <w:sz w:val="24"/>
          <w:szCs w:val="24"/>
        </w:rPr>
        <w:t xml:space="preserve"> for state machine enforcement, and embedded sub-documents for related data that is always accessed together.</w:t>
      </w:r>
    </w:p>
    <w:p w14:paraId="35A70C8C" w14:textId="77777777" w:rsidR="002C7EDC" w:rsidRDefault="002C7EDC" w:rsidP="002C7EDC">
      <w:pPr>
        <w:spacing w:after="60"/>
        <w:jc w:val="both"/>
        <w:rPr>
          <w:rFonts w:ascii="Times New Roman" w:hAnsi="Times New Roman"/>
          <w:color w:val="000000" w:themeColor="text1"/>
          <w:sz w:val="24"/>
          <w:szCs w:val="24"/>
        </w:rPr>
      </w:pPr>
    </w:p>
    <w:p w14:paraId="7728B091" w14:textId="0516E4D6" w:rsidR="00186A04" w:rsidRDefault="00186A04" w:rsidP="002C7EDC">
      <w:pPr>
        <w:spacing w:after="60"/>
        <w:jc w:val="both"/>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5A55A1E9" wp14:editId="15301206">
            <wp:extent cx="6115050" cy="3893820"/>
            <wp:effectExtent l="19050" t="19050" r="19050" b="11430"/>
            <wp:docPr id="9896875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7595" name="Picture 9896875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5050" cy="3893820"/>
                    </a:xfrm>
                    <a:prstGeom prst="rect">
                      <a:avLst/>
                    </a:prstGeom>
                    <a:ln w="12700">
                      <a:solidFill>
                        <a:srgbClr val="000080"/>
                      </a:solidFill>
                    </a:ln>
                  </pic:spPr>
                </pic:pic>
              </a:graphicData>
            </a:graphic>
          </wp:inline>
        </w:drawing>
      </w:r>
    </w:p>
    <w:p w14:paraId="1B0C5FF8" w14:textId="4A2B1708" w:rsidR="00186A04" w:rsidRDefault="00186A04" w:rsidP="00186A04">
      <w:pPr>
        <w:spacing w:before="80"/>
        <w:jc w:val="center"/>
        <w:rPr>
          <w:rFonts w:ascii="Times New Roman" w:eastAsia="Arial" w:hAnsi="Times New Roman"/>
          <w:b/>
          <w:bCs/>
          <w:color w:val="000000" w:themeColor="text1"/>
          <w:sz w:val="24"/>
          <w:szCs w:val="24"/>
        </w:rPr>
      </w:pPr>
      <w:r w:rsidRPr="00186A04">
        <w:rPr>
          <w:rFonts w:ascii="Times New Roman" w:eastAsia="Arial" w:hAnsi="Times New Roman"/>
          <w:i/>
          <w:iCs/>
          <w:color w:val="767171" w:themeColor="background2" w:themeShade="80"/>
          <w:sz w:val="20"/>
          <w:szCs w:val="20"/>
        </w:rPr>
        <w:t>Fig 6.1 — Entity-Relationship Diagram — MongoDB Collections</w:t>
      </w:r>
    </w:p>
    <w:p w14:paraId="2469FC2D" w14:textId="4B46807D" w:rsidR="002C7EDC" w:rsidRPr="002C7EDC" w:rsidRDefault="002C7EDC" w:rsidP="002C7EDC">
      <w:pPr>
        <w:spacing w:before="8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6.1.1 Job Schema (JobSchema.js)</w:t>
      </w:r>
    </w:p>
    <w:p w14:paraId="10FC0851"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Job schema is the central document in </w:t>
      </w:r>
      <w:proofErr w:type="spellStart"/>
      <w:r w:rsidRPr="002C7EDC">
        <w:rPr>
          <w:rFonts w:ascii="Times New Roman" w:eastAsia="Arial" w:hAnsi="Times New Roman"/>
          <w:color w:val="000000" w:themeColor="text1"/>
          <w:sz w:val="24"/>
          <w:szCs w:val="24"/>
        </w:rPr>
        <w:t>DTrain's</w:t>
      </w:r>
      <w:proofErr w:type="spellEnd"/>
      <w:r w:rsidRPr="002C7EDC">
        <w:rPr>
          <w:rFonts w:ascii="Times New Roman" w:eastAsia="Arial" w:hAnsi="Times New Roman"/>
          <w:color w:val="000000" w:themeColor="text1"/>
          <w:sz w:val="24"/>
          <w:szCs w:val="24"/>
        </w:rPr>
        <w:t xml:space="preserve"> data model. It captures the complete lifecycle of a training job from creation through completion.</w:t>
      </w:r>
    </w:p>
    <w:p w14:paraId="2FD7C738" w14:textId="77777777" w:rsidR="002C7EDC" w:rsidRPr="002C7EDC" w:rsidRDefault="002C7EDC"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099"/>
        <w:gridCol w:w="5386"/>
      </w:tblGrid>
      <w:tr w:rsidR="002C7EDC" w:rsidRPr="002C7EDC" w14:paraId="55637C52"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402873D"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Field</w:t>
            </w:r>
          </w:p>
        </w:tc>
        <w:tc>
          <w:tcPr>
            <w:tcW w:w="209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00AE51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Type</w:t>
            </w:r>
          </w:p>
        </w:tc>
        <w:tc>
          <w:tcPr>
            <w:tcW w:w="538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04349E"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7F5086D4"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5376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userId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BF7B6"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ObjectId</w:t>
            </w:r>
            <w:proofErr w:type="spellEnd"/>
            <w:r w:rsidRPr="002C7EDC">
              <w:rPr>
                <w:rFonts w:ascii="Times New Roman" w:eastAsia="Arial" w:hAnsi="Times New Roman"/>
                <w:color w:val="404040"/>
                <w:sz w:val="24"/>
                <w:szCs w:val="24"/>
              </w:rPr>
              <w:t xml:space="preserve"> → User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AD3E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Foreign key reference to the submitting user</w:t>
            </w:r>
          </w:p>
        </w:tc>
      </w:tr>
      <w:tr w:rsidR="002C7EDC" w:rsidRPr="002C7EDC" w14:paraId="1B546E8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768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status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C776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 (</w:t>
            </w:r>
            <w:proofErr w:type="spellStart"/>
            <w:r w:rsidRPr="002C7EDC">
              <w:rPr>
                <w:rFonts w:ascii="Times New Roman" w:eastAsia="Arial" w:hAnsi="Times New Roman"/>
                <w:color w:val="404040"/>
                <w:sz w:val="24"/>
                <w:szCs w:val="24"/>
              </w:rPr>
              <w:t>enum</w:t>
            </w:r>
            <w:proofErr w:type="spellEnd"/>
            <w:r w:rsidRPr="002C7EDC">
              <w:rPr>
                <w:rFonts w:ascii="Times New Roman" w:eastAsia="Arial" w:hAnsi="Times New Roman"/>
                <w:color w:val="404040"/>
                <w:sz w:val="24"/>
                <w:szCs w:val="24"/>
              </w:rPr>
              <w:t>)</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BD6EE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State machine: draft | pending | assigned | processing | completed | failed | cancelled</w:t>
            </w:r>
          </w:p>
        </w:tc>
      </w:tr>
      <w:tr w:rsidR="002C7EDC" w:rsidRPr="002C7EDC" w14:paraId="68779005"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052D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lastRenderedPageBreak/>
              <w:t>paymentStatus</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78F6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 (</w:t>
            </w:r>
            <w:proofErr w:type="spellStart"/>
            <w:r w:rsidRPr="002C7EDC">
              <w:rPr>
                <w:rFonts w:ascii="Times New Roman" w:eastAsia="Arial" w:hAnsi="Times New Roman"/>
                <w:color w:val="404040"/>
                <w:sz w:val="24"/>
                <w:szCs w:val="24"/>
              </w:rPr>
              <w:t>enum</w:t>
            </w:r>
            <w:proofErr w:type="spellEnd"/>
            <w:r w:rsidRPr="002C7EDC">
              <w:rPr>
                <w:rFonts w:ascii="Times New Roman" w:eastAsia="Arial" w:hAnsi="Times New Roman"/>
                <w:color w:val="404040"/>
                <w:sz w:val="24"/>
                <w:szCs w:val="24"/>
              </w:rPr>
              <w:t>)</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50ED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unpaid | pending | reserved | charged | refunded | failed | cancelled</w:t>
            </w:r>
          </w:p>
        </w:tc>
      </w:tr>
      <w:tr w:rsidR="002C7EDC" w:rsidRPr="002C7EDC" w14:paraId="789ED4CD"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CECF4"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zipFileUrl</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B1E0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3B3CF9"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Supabase</w:t>
            </w:r>
            <w:proofErr w:type="spellEnd"/>
            <w:r w:rsidRPr="002C7EDC">
              <w:rPr>
                <w:rFonts w:ascii="Times New Roman" w:eastAsia="Arial" w:hAnsi="Times New Roman"/>
                <w:color w:val="404040"/>
                <w:sz w:val="24"/>
                <w:szCs w:val="24"/>
              </w:rPr>
              <w:t xml:space="preserve"> public URL for the uploaded training ZIP file</w:t>
            </w:r>
          </w:p>
        </w:tc>
      </w:tr>
      <w:tr w:rsidR="002C7EDC" w:rsidRPr="002C7EDC" w14:paraId="7A22610F"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6AD18"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pricing.tierPrice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B257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A405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Flat price in INR assigned by the AI pricing engine</w:t>
            </w:r>
          </w:p>
        </w:tc>
      </w:tr>
      <w:tr w:rsidR="002C7EDC" w:rsidRPr="002C7EDC" w14:paraId="753219B1"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2759C"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pricing.workerPay</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6B09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00B525"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0.80 — credited to worker on successful completion</w:t>
            </w:r>
          </w:p>
        </w:tc>
      </w:tr>
      <w:tr w:rsidR="002C7EDC" w:rsidRPr="002C7EDC" w14:paraId="2BAC056C"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07F8F"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pricing.platformFee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A45E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958B0"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0.20 — retained by platform as service fee</w:t>
            </w:r>
          </w:p>
        </w:tc>
      </w:tr>
      <w:tr w:rsidR="002C7EDC" w:rsidRPr="002C7EDC" w14:paraId="005E042F"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8BD88"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pricing.startTime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BAD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Date</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F9347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Set when worker calls /start-job; used for elapsed time display</w:t>
            </w:r>
          </w:p>
        </w:tc>
      </w:tr>
      <w:tr w:rsidR="002C7EDC" w:rsidRPr="002C7EDC" w14:paraId="37FA30E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341D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logs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1828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Array&lt;String&gt;</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8C6A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Append-only log array; each element is one line of Docker </w:t>
            </w:r>
            <w:proofErr w:type="spellStart"/>
            <w:r w:rsidRPr="002C7EDC">
              <w:rPr>
                <w:rFonts w:ascii="Times New Roman" w:eastAsia="Arial" w:hAnsi="Times New Roman"/>
                <w:color w:val="404040"/>
                <w:sz w:val="24"/>
                <w:szCs w:val="24"/>
              </w:rPr>
              <w:t>stdout</w:t>
            </w:r>
            <w:proofErr w:type="spellEnd"/>
            <w:r w:rsidRPr="002C7EDC">
              <w:rPr>
                <w:rFonts w:ascii="Times New Roman" w:eastAsia="Arial" w:hAnsi="Times New Roman"/>
                <w:color w:val="404040"/>
                <w:sz w:val="24"/>
                <w:szCs w:val="24"/>
              </w:rPr>
              <w:t>/stderr</w:t>
            </w:r>
          </w:p>
        </w:tc>
      </w:tr>
      <w:tr w:rsidR="002C7EDC" w:rsidRPr="002C7EDC" w14:paraId="158CD05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25919"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config.entryFile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0C56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F12E5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The Python entry filename (e.g., train.py) specified by the submitting user</w:t>
            </w:r>
          </w:p>
        </w:tc>
      </w:tr>
      <w:tr w:rsidR="002C7EDC" w:rsidRPr="002C7EDC" w14:paraId="660BF0BB"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0C383"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modelUrl</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95DB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E241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Supabase</w:t>
            </w:r>
            <w:proofErr w:type="spellEnd"/>
            <w:r w:rsidRPr="002C7EDC">
              <w:rPr>
                <w:rFonts w:ascii="Times New Roman" w:eastAsia="Arial" w:hAnsi="Times New Roman"/>
                <w:color w:val="404040"/>
                <w:sz w:val="24"/>
                <w:szCs w:val="24"/>
              </w:rPr>
              <w:t xml:space="preserve"> URL for the trained model output ZIP, set on job completion</w:t>
            </w:r>
          </w:p>
        </w:tc>
      </w:tr>
      <w:tr w:rsidR="002C7EDC" w:rsidRPr="002C7EDC" w14:paraId="448E8C0D"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F165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assignedWorkerId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9E53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CB83D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deviceId</w:t>
            </w:r>
            <w:proofErr w:type="spellEnd"/>
            <w:r w:rsidRPr="002C7EDC">
              <w:rPr>
                <w:rFonts w:ascii="Times New Roman" w:eastAsia="Arial" w:hAnsi="Times New Roman"/>
                <w:color w:val="404040"/>
                <w:sz w:val="24"/>
                <w:szCs w:val="24"/>
              </w:rPr>
              <w:t xml:space="preserve"> of the worker that has claimed this job</w:t>
            </w:r>
          </w:p>
        </w:tc>
      </w:tr>
      <w:tr w:rsidR="002C7EDC" w:rsidRPr="002C7EDC" w14:paraId="588A89B1"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B59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acceptedAt</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6977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Date</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E2EE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Timestamp when worker accepted; used by idle timeout checker (2-min threshold)</w:t>
            </w:r>
          </w:p>
        </w:tc>
      </w:tr>
    </w:tbl>
    <w:p w14:paraId="576419E2" w14:textId="11A410FA" w:rsidR="00972FAC" w:rsidRPr="00972FAC" w:rsidRDefault="00972FAC" w:rsidP="002C7EDC">
      <w:pPr>
        <w:spacing w:before="60" w:after="120"/>
        <w:jc w:val="both"/>
        <w:rPr>
          <w:rFonts w:ascii="Times New Roman" w:eastAsia="Arial" w:hAnsi="Times New Roman"/>
          <w:b/>
          <w:bCs/>
          <w:color w:val="000000" w:themeColor="text1"/>
          <w:sz w:val="24"/>
          <w:szCs w:val="24"/>
        </w:rPr>
      </w:pPr>
      <w:r w:rsidRPr="00972FAC">
        <w:rPr>
          <w:rFonts w:ascii="Times New Roman" w:eastAsia="Arial" w:hAnsi="Times New Roman"/>
          <w:b/>
          <w:bCs/>
          <w:color w:val="000000" w:themeColor="text1"/>
          <w:sz w:val="24"/>
          <w:szCs w:val="24"/>
        </w:rPr>
        <w:t>6.1.2 User Schema (UserSchema.js)</w:t>
      </w:r>
    </w:p>
    <w:p w14:paraId="18031E36"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User schema stores authentication credentials and wallet state. The dual-balance design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reservedBalance</w:t>
      </w:r>
      <w:proofErr w:type="spellEnd"/>
      <w:r w:rsidRPr="002C7EDC">
        <w:rPr>
          <w:rFonts w:ascii="Times New Roman" w:eastAsia="Arial" w:hAnsi="Times New Roman"/>
          <w:color w:val="000000" w:themeColor="text1"/>
          <w:sz w:val="24"/>
          <w:szCs w:val="24"/>
        </w:rPr>
        <w:t xml:space="preserve">) is the key architectural decision: it allows the platform to compute truly spendable funds without an additional database query per job submission. The </w:t>
      </w:r>
      <w:proofErr w:type="spellStart"/>
      <w:r w:rsidRPr="002C7EDC">
        <w:rPr>
          <w:rFonts w:ascii="Times New Roman" w:eastAsia="Arial" w:hAnsi="Times New Roman"/>
          <w:color w:val="000000" w:themeColor="text1"/>
          <w:sz w:val="24"/>
          <w:szCs w:val="24"/>
        </w:rPr>
        <w:t>availableBalance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reservedBalance</w:t>
      </w:r>
      <w:proofErr w:type="spellEnd"/>
      <w:r w:rsidRPr="002C7EDC">
        <w:rPr>
          <w:rFonts w:ascii="Times New Roman" w:eastAsia="Arial" w:hAnsi="Times New Roman"/>
          <w:color w:val="000000" w:themeColor="text1"/>
          <w:sz w:val="24"/>
          <w:szCs w:val="24"/>
        </w:rPr>
        <w:t xml:space="preserve"> formula is a pure, deterministic function of these two stored fields, computed in the </w:t>
      </w:r>
      <w:proofErr w:type="spellStart"/>
      <w:proofErr w:type="gramStart"/>
      <w:r w:rsidRPr="002C7EDC">
        <w:rPr>
          <w:rFonts w:ascii="Times New Roman" w:eastAsia="Arial" w:hAnsi="Times New Roman"/>
          <w:color w:val="000000" w:themeColor="text1"/>
          <w:sz w:val="24"/>
          <w:szCs w:val="24"/>
        </w:rPr>
        <w:t>getAvailableBalance</w:t>
      </w:r>
      <w:proofErr w:type="spellEnd"/>
      <w:r w:rsidRPr="002C7EDC">
        <w:rPr>
          <w:rFonts w:ascii="Times New Roman" w:eastAsia="Arial" w:hAnsi="Times New Roman"/>
          <w:color w:val="000000" w:themeColor="text1"/>
          <w:sz w:val="24"/>
          <w:szCs w:val="24"/>
        </w:rPr>
        <w:t>(</w:t>
      </w:r>
      <w:proofErr w:type="gramEnd"/>
      <w:r w:rsidRPr="002C7EDC">
        <w:rPr>
          <w:rFonts w:ascii="Times New Roman" w:eastAsia="Arial" w:hAnsi="Times New Roman"/>
          <w:color w:val="000000" w:themeColor="text1"/>
          <w:sz w:val="24"/>
          <w:szCs w:val="24"/>
        </w:rPr>
        <w:t>) helper function.</w:t>
      </w:r>
    </w:p>
    <w:p w14:paraId="7ED6ECF6" w14:textId="5A44AF3A"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6.1.3 Worker Schema (WorkerSchema.js)</w:t>
      </w:r>
    </w:p>
    <w:p w14:paraId="1FA42960"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Worker schema captures hardware specifications (</w:t>
      </w:r>
      <w:proofErr w:type="spellStart"/>
      <w:r w:rsidRPr="002C7EDC">
        <w:rPr>
          <w:rFonts w:ascii="Times New Roman" w:eastAsia="Arial" w:hAnsi="Times New Roman"/>
          <w:color w:val="000000" w:themeColor="text1"/>
          <w:sz w:val="24"/>
          <w:szCs w:val="24"/>
        </w:rPr>
        <w:t>systemInfo.cpu</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systemInfo.gpu</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systemInfo.ram</w:t>
      </w:r>
      <w:proofErr w:type="spellEnd"/>
      <w:r w:rsidRPr="002C7EDC">
        <w:rPr>
          <w:rFonts w:ascii="Times New Roman" w:eastAsia="Arial" w:hAnsi="Times New Roman"/>
          <w:color w:val="000000" w:themeColor="text1"/>
          <w:sz w:val="24"/>
          <w:szCs w:val="24"/>
        </w:rPr>
        <w:t>), current operational status (online/offline/idle/busy), and earnings tracking (</w:t>
      </w:r>
      <w:proofErr w:type="spellStart"/>
      <w:r w:rsidRPr="002C7EDC">
        <w:rPr>
          <w:rFonts w:ascii="Times New Roman" w:eastAsia="Arial" w:hAnsi="Times New Roman"/>
          <w:color w:val="000000" w:themeColor="text1"/>
          <w:sz w:val="24"/>
          <w:szCs w:val="24"/>
        </w:rPr>
        <w:t>totalEarnings</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pendingEarnings</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The </w:t>
      </w:r>
      <w:proofErr w:type="spellStart"/>
      <w:r w:rsidRPr="002C7EDC">
        <w:rPr>
          <w:rFonts w:ascii="Times New Roman" w:eastAsia="Arial" w:hAnsi="Times New Roman"/>
          <w:color w:val="000000" w:themeColor="text1"/>
          <w:sz w:val="24"/>
          <w:szCs w:val="24"/>
        </w:rPr>
        <w:t>lastHeartbeatAt</w:t>
      </w:r>
      <w:proofErr w:type="spellEnd"/>
      <w:r w:rsidRPr="002C7EDC">
        <w:rPr>
          <w:rFonts w:ascii="Times New Roman" w:eastAsia="Arial" w:hAnsi="Times New Roman"/>
          <w:color w:val="000000" w:themeColor="text1"/>
          <w:sz w:val="24"/>
          <w:szCs w:val="24"/>
        </w:rPr>
        <w:t xml:space="preserve"> field is updated by every polling call from the Electron agent, enabling the </w:t>
      </w:r>
      <w:proofErr w:type="spellStart"/>
      <w:r w:rsidRPr="002C7EDC">
        <w:rPr>
          <w:rFonts w:ascii="Times New Roman" w:eastAsia="Arial" w:hAnsi="Times New Roman"/>
          <w:color w:val="000000" w:themeColor="text1"/>
          <w:sz w:val="24"/>
          <w:szCs w:val="24"/>
        </w:rPr>
        <w:t>backend's</w:t>
      </w:r>
      <w:proofErr w:type="spellEnd"/>
      <w:r w:rsidRPr="002C7EDC">
        <w:rPr>
          <w:rFonts w:ascii="Times New Roman" w:eastAsia="Arial" w:hAnsi="Times New Roman"/>
          <w:color w:val="000000" w:themeColor="text1"/>
          <w:sz w:val="24"/>
          <w:szCs w:val="24"/>
        </w:rPr>
        <w:t xml:space="preserve"> heartbeat timeout checker to detect crashed or disconnected workers within 60 seconds.</w:t>
      </w:r>
    </w:p>
    <w:p w14:paraId="39381A6F" w14:textId="77777777" w:rsidR="00186A04" w:rsidRDefault="00186A04" w:rsidP="00972FAC">
      <w:pPr>
        <w:spacing w:before="60" w:after="120"/>
        <w:jc w:val="both"/>
        <w:rPr>
          <w:rFonts w:ascii="Times New Roman" w:eastAsia="Arial" w:hAnsi="Times New Roman"/>
          <w:color w:val="000000" w:themeColor="text1"/>
          <w:sz w:val="24"/>
          <w:szCs w:val="24"/>
        </w:rPr>
      </w:pPr>
    </w:p>
    <w:p w14:paraId="3A23268C" w14:textId="08257272"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6.1.4 Transaction Schema (TransactionSchema.js)</w:t>
      </w:r>
    </w:p>
    <w:p w14:paraId="58258E9B"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Transaction schema provides a complete audit ledger of all financial events. Transaction types include: </w:t>
      </w:r>
      <w:proofErr w:type="spellStart"/>
      <w:r w:rsidRPr="002C7EDC">
        <w:rPr>
          <w:rFonts w:ascii="Times New Roman" w:eastAsia="Arial" w:hAnsi="Times New Roman"/>
          <w:color w:val="000000" w:themeColor="text1"/>
          <w:sz w:val="24"/>
          <w:szCs w:val="24"/>
        </w:rPr>
        <w:t>topup</w:t>
      </w:r>
      <w:proofErr w:type="spellEnd"/>
      <w:r w:rsidRPr="002C7EDC">
        <w:rPr>
          <w:rFonts w:ascii="Times New Roman" w:eastAsia="Arial" w:hAnsi="Times New Roman"/>
          <w:color w:val="000000" w:themeColor="text1"/>
          <w:sz w:val="24"/>
          <w:szCs w:val="24"/>
        </w:rPr>
        <w:t xml:space="preserve"> (wallet top-up via Stripe Checkout), reservation (fund reservation on job publication), charge (deduction on job completion), refund (return on failure), withdrawal (user withdrawal), and </w:t>
      </w:r>
      <w:proofErr w:type="spellStart"/>
      <w:r w:rsidRPr="002C7EDC">
        <w:rPr>
          <w:rFonts w:ascii="Times New Roman" w:eastAsia="Arial" w:hAnsi="Times New Roman"/>
          <w:color w:val="000000" w:themeColor="text1"/>
          <w:sz w:val="24"/>
          <w:szCs w:val="24"/>
        </w:rPr>
        <w:t>worker_payout</w:t>
      </w:r>
      <w:proofErr w:type="spellEnd"/>
      <w:r w:rsidRPr="002C7EDC">
        <w:rPr>
          <w:rFonts w:ascii="Times New Roman" w:eastAsia="Arial" w:hAnsi="Times New Roman"/>
          <w:color w:val="000000" w:themeColor="text1"/>
          <w:sz w:val="24"/>
          <w:szCs w:val="24"/>
        </w:rPr>
        <w:t xml:space="preserve"> (payout to worker via Stripe Connect). Every financial operation creates a Transaction record, enabling full reconciliation. Indexes are created on </w:t>
      </w:r>
      <w:proofErr w:type="spellStart"/>
      <w:r w:rsidRPr="002C7EDC">
        <w:rPr>
          <w:rFonts w:ascii="Times New Roman" w:eastAsia="Arial" w:hAnsi="Times New Roman"/>
          <w:color w:val="000000" w:themeColor="text1"/>
          <w:sz w:val="24"/>
          <w:szCs w:val="24"/>
        </w:rPr>
        <w:t>userId+createdAt</w:t>
      </w:r>
      <w:proofErr w:type="spellEnd"/>
      <w:r w:rsidRPr="002C7EDC">
        <w:rPr>
          <w:rFonts w:ascii="Times New Roman" w:eastAsia="Arial" w:hAnsi="Times New Roman"/>
          <w:color w:val="000000" w:themeColor="text1"/>
          <w:sz w:val="24"/>
          <w:szCs w:val="24"/>
        </w:rPr>
        <w:t xml:space="preserve"> and </w:t>
      </w:r>
      <w:proofErr w:type="spellStart"/>
      <w:r w:rsidRPr="002C7EDC">
        <w:rPr>
          <w:rFonts w:ascii="Times New Roman" w:eastAsia="Arial" w:hAnsi="Times New Roman"/>
          <w:color w:val="000000" w:themeColor="text1"/>
          <w:sz w:val="24"/>
          <w:szCs w:val="24"/>
        </w:rPr>
        <w:t>razorpayOrderId</w:t>
      </w:r>
      <w:proofErr w:type="spellEnd"/>
      <w:r w:rsidRPr="002C7EDC">
        <w:rPr>
          <w:rFonts w:ascii="Times New Roman" w:eastAsia="Arial" w:hAnsi="Times New Roman"/>
          <w:color w:val="000000" w:themeColor="text1"/>
          <w:sz w:val="24"/>
          <w:szCs w:val="24"/>
        </w:rPr>
        <w:t xml:space="preserve"> for fast query performance.</w:t>
      </w:r>
    </w:p>
    <w:p w14:paraId="6EB01D46" w14:textId="0A50C86C"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6.1.5 Billing Schema (BillingSchema.js)</w:t>
      </w:r>
    </w:p>
    <w:p w14:paraId="6AC96BB2"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Billing schema creates a settlement record linking a specific job to its payment outcome. It records the full tier price, the worker's 80% share, and the platform's 20% fee, along with the actual duration in seconds and Docker resource stats (</w:t>
      </w:r>
      <w:proofErr w:type="spellStart"/>
      <w:r w:rsidRPr="002C7EDC">
        <w:rPr>
          <w:rFonts w:ascii="Times New Roman" w:eastAsia="Arial" w:hAnsi="Times New Roman"/>
          <w:color w:val="000000" w:themeColor="text1"/>
          <w:sz w:val="24"/>
          <w:szCs w:val="24"/>
        </w:rPr>
        <w:t>cpu</w:t>
      </w:r>
      <w:proofErr w:type="spellEnd"/>
      <w:r w:rsidRPr="002C7EDC">
        <w:rPr>
          <w:rFonts w:ascii="Times New Roman" w:eastAsia="Arial" w:hAnsi="Times New Roman"/>
          <w:color w:val="000000" w:themeColor="text1"/>
          <w:sz w:val="24"/>
          <w:szCs w:val="24"/>
        </w:rPr>
        <w:t>%, ram) captured during execution. This schema serves both financial reconciliation and post-job performance analytics.</w:t>
      </w:r>
    </w:p>
    <w:p w14:paraId="7ED19345" w14:textId="34CE5616"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 xml:space="preserve">6.1.6 </w:t>
      </w:r>
      <w:proofErr w:type="spellStart"/>
      <w:r w:rsidRPr="002C7EDC">
        <w:rPr>
          <w:rFonts w:ascii="Times New Roman" w:eastAsia="Arial" w:hAnsi="Times New Roman"/>
          <w:b/>
          <w:bCs/>
          <w:color w:val="000000" w:themeColor="text1"/>
          <w:sz w:val="24"/>
          <w:szCs w:val="24"/>
        </w:rPr>
        <w:t>JobMetrics</w:t>
      </w:r>
      <w:proofErr w:type="spellEnd"/>
      <w:r w:rsidRPr="002C7EDC">
        <w:rPr>
          <w:rFonts w:ascii="Times New Roman" w:eastAsia="Arial" w:hAnsi="Times New Roman"/>
          <w:b/>
          <w:bCs/>
          <w:color w:val="000000" w:themeColor="text1"/>
          <w:sz w:val="24"/>
          <w:szCs w:val="24"/>
        </w:rPr>
        <w:t xml:space="preserve"> Schema (JobMetricsSchema.js)</w:t>
      </w:r>
    </w:p>
    <w:p w14:paraId="49FC8AC9"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w:t>
      </w:r>
      <w:proofErr w:type="spellStart"/>
      <w:r w:rsidRPr="002C7EDC">
        <w:rPr>
          <w:rFonts w:ascii="Times New Roman" w:eastAsia="Arial" w:hAnsi="Times New Roman"/>
          <w:color w:val="000000" w:themeColor="text1"/>
          <w:sz w:val="24"/>
          <w:szCs w:val="24"/>
        </w:rPr>
        <w:t>JobMetrics</w:t>
      </w:r>
      <w:proofErr w:type="spellEnd"/>
      <w:r w:rsidRPr="002C7EDC">
        <w:rPr>
          <w:rFonts w:ascii="Times New Roman" w:eastAsia="Arial" w:hAnsi="Times New Roman"/>
          <w:color w:val="000000" w:themeColor="text1"/>
          <w:sz w:val="24"/>
          <w:szCs w:val="24"/>
        </w:rPr>
        <w:t xml:space="preserve"> schema stores periodic resource usage snapshots captured during job execution: training duration milestones, CPU percentage, memory usage, and GPU utilisation if available. These snapshots power the real-time and historical charts in the job detail view.</w:t>
      </w:r>
      <w:r w:rsidR="00972FAC">
        <w:rPr>
          <w:rFonts w:ascii="Times New Roman" w:eastAsia="Arial" w:hAnsi="Times New Roman"/>
          <w:color w:val="000000" w:themeColor="text1"/>
          <w:sz w:val="24"/>
          <w:szCs w:val="24"/>
        </w:rPr>
        <w:t>\</w:t>
      </w:r>
    </w:p>
    <w:p w14:paraId="13E7A8FD" w14:textId="77777777" w:rsidR="00972FAC" w:rsidRDefault="002C7EDC" w:rsidP="00972FAC">
      <w:pPr>
        <w:spacing w:before="60" w:after="120"/>
        <w:jc w:val="both"/>
        <w:rPr>
          <w:rFonts w:ascii="Times New Roman" w:eastAsia="Arial" w:hAnsi="Times New Roman"/>
          <w:b/>
          <w:bCs/>
          <w:color w:val="000000" w:themeColor="text1"/>
          <w:sz w:val="28"/>
          <w:szCs w:val="28"/>
        </w:rPr>
      </w:pPr>
      <w:r w:rsidRPr="00972FAC">
        <w:rPr>
          <w:rFonts w:ascii="Times New Roman" w:eastAsia="Arial" w:hAnsi="Times New Roman"/>
          <w:b/>
          <w:bCs/>
          <w:color w:val="000000" w:themeColor="text1"/>
          <w:sz w:val="28"/>
          <w:szCs w:val="28"/>
        </w:rPr>
        <w:t>6.2 API Specification</w:t>
      </w:r>
    </w:p>
    <w:p w14:paraId="53A80EC2" w14:textId="0626A72A" w:rsidR="002C7EDC" w:rsidRPr="00972FAC" w:rsidRDefault="002C7EDC" w:rsidP="00972FAC">
      <w:pPr>
        <w:spacing w:before="60" w:after="120"/>
        <w:jc w:val="both"/>
        <w:rPr>
          <w:rFonts w:ascii="Times New Roman" w:hAnsi="Times New Roman"/>
          <w:color w:val="000000" w:themeColor="text1"/>
          <w:sz w:val="28"/>
          <w:szCs w:val="28"/>
        </w:rPr>
      </w:pPr>
      <w:r w:rsidRPr="002C7EDC">
        <w:rPr>
          <w:rFonts w:ascii="Times New Roman" w:eastAsia="Arial" w:hAnsi="Times New Roman"/>
          <w:b/>
          <w:bCs/>
          <w:color w:val="000000" w:themeColor="text1"/>
          <w:sz w:val="24"/>
          <w:szCs w:val="24"/>
        </w:rPr>
        <w:t>6.2.1 User Routes (/</w:t>
      </w:r>
      <w:proofErr w:type="spellStart"/>
      <w:r w:rsidRPr="002C7EDC">
        <w:rPr>
          <w:rFonts w:ascii="Times New Roman" w:eastAsia="Arial" w:hAnsi="Times New Roman"/>
          <w:b/>
          <w:bCs/>
          <w:color w:val="000000" w:themeColor="text1"/>
          <w:sz w:val="24"/>
          <w:szCs w:val="24"/>
        </w:rPr>
        <w:t>api</w:t>
      </w:r>
      <w:proofErr w:type="spellEnd"/>
      <w:r w:rsidRPr="002C7EDC">
        <w:rPr>
          <w:rFonts w:ascii="Times New Roman" w:eastAsia="Arial" w:hAnsi="Times New Roman"/>
          <w:b/>
          <w:bCs/>
          <w:color w:val="000000" w:themeColor="text1"/>
          <w:sz w:val="24"/>
          <w:szCs w:val="24"/>
        </w:rPr>
        <w:t>/user)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6C5A17D8"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14B059C"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6232968"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F85ECF"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8ABA5ED"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1A1F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0761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signup</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F7B5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Register new user. Validates email uniqueness, hashes password, returns JWT on success.</w:t>
            </w:r>
          </w:p>
        </w:tc>
      </w:tr>
      <w:tr w:rsidR="002C7EDC" w:rsidRPr="002C7EDC" w14:paraId="0239C7EA"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94F8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D1DD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spellStart"/>
            <w:proofErr w:type="gramStart"/>
            <w:r w:rsidRPr="002C7EDC">
              <w:rPr>
                <w:rFonts w:ascii="Times New Roman" w:eastAsia="Arial" w:hAnsi="Times New Roman"/>
                <w:color w:val="404040"/>
                <w:sz w:val="24"/>
                <w:szCs w:val="24"/>
              </w:rPr>
              <w:t>signin</w:t>
            </w:r>
            <w:proofErr w:type="spellEnd"/>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E066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Authenticate user with email/password. Returns JWT access token.</w:t>
            </w:r>
          </w:p>
        </w:tc>
      </w:tr>
      <w:tr w:rsidR="002C7EDC" w:rsidRPr="002C7EDC" w14:paraId="3A0276B9"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70B9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4607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profile</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4D5F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Returns authenticated user's details and current wallet balance. Auth required.</w:t>
            </w:r>
          </w:p>
        </w:tc>
      </w:tr>
    </w:tbl>
    <w:p w14:paraId="1A26C718" w14:textId="77777777" w:rsidR="00972FAC" w:rsidRPr="00972FAC" w:rsidRDefault="00972FAC" w:rsidP="00972FAC">
      <w:pPr>
        <w:rPr>
          <w:rFonts w:ascii="Times New Roman" w:eastAsia="Arial" w:hAnsi="Times New Roman"/>
          <w:b/>
          <w:bCs/>
          <w:color w:val="000000" w:themeColor="text1"/>
          <w:sz w:val="24"/>
          <w:szCs w:val="24"/>
        </w:rPr>
      </w:pPr>
    </w:p>
    <w:p w14:paraId="7A12A87B" w14:textId="13D2D44A" w:rsidR="00972FAC" w:rsidRPr="00972FAC" w:rsidRDefault="00972FAC" w:rsidP="00972FAC">
      <w:pPr>
        <w:rPr>
          <w:b/>
          <w:bCs/>
        </w:rPr>
      </w:pPr>
      <w:r w:rsidRPr="00972FAC">
        <w:rPr>
          <w:rFonts w:ascii="Times New Roman" w:eastAsia="Arial" w:hAnsi="Times New Roman"/>
          <w:b/>
          <w:bCs/>
          <w:color w:val="000000" w:themeColor="text1"/>
          <w:sz w:val="24"/>
          <w:szCs w:val="24"/>
        </w:rPr>
        <w:t>6.2.2 Job Routes (/</w:t>
      </w:r>
      <w:proofErr w:type="spellStart"/>
      <w:r w:rsidRPr="00972FAC">
        <w:rPr>
          <w:rFonts w:ascii="Times New Roman" w:eastAsia="Arial" w:hAnsi="Times New Roman"/>
          <w:b/>
          <w:bCs/>
          <w:color w:val="000000" w:themeColor="text1"/>
          <w:sz w:val="24"/>
          <w:szCs w:val="24"/>
        </w:rPr>
        <w:t>api</w:t>
      </w:r>
      <w:proofErr w:type="spellEnd"/>
      <w:r w:rsidRPr="00972FAC">
        <w:rPr>
          <w:rFonts w:ascii="Times New Roman" w:eastAsia="Arial" w:hAnsi="Times New Roman"/>
          <w:b/>
          <w:bCs/>
          <w:color w:val="000000" w:themeColor="text1"/>
          <w:sz w:val="24"/>
          <w:szCs w:val="24"/>
        </w:rPr>
        <w:t>/jobs)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2651C7F9"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74CB12E"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435ED22"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3D6E667"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47D4FA4E"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16B0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3E7F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16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List all jobs for the authenticated user (includes drafts). Sorted by </w:t>
            </w:r>
            <w:proofErr w:type="spellStart"/>
            <w:r w:rsidRPr="002C7EDC">
              <w:rPr>
                <w:rFonts w:ascii="Times New Roman" w:eastAsia="Arial" w:hAnsi="Times New Roman"/>
                <w:color w:val="404040"/>
                <w:sz w:val="24"/>
                <w:szCs w:val="24"/>
              </w:rPr>
              <w:t>createdAt</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desc</w:t>
            </w:r>
            <w:proofErr w:type="spellEnd"/>
            <w:r w:rsidRPr="002C7EDC">
              <w:rPr>
                <w:rFonts w:ascii="Times New Roman" w:eastAsia="Arial" w:hAnsi="Times New Roman"/>
                <w:color w:val="404040"/>
                <w:sz w:val="24"/>
                <w:szCs w:val="24"/>
              </w:rPr>
              <w:t>.</w:t>
            </w:r>
          </w:p>
        </w:tc>
      </w:tr>
      <w:tr w:rsidR="002C7EDC" w:rsidRPr="002C7EDC" w14:paraId="7F0DB62C"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3643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lastRenderedPageBreak/>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78E2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create</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96678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Multipart: upload ZIP, validate contents, run AI pricing, save as draft. Returns tier price.</w:t>
            </w:r>
          </w:p>
        </w:tc>
      </w:tr>
      <w:tr w:rsidR="002C7EDC" w:rsidRPr="002C7EDC" w14:paraId="7712BAA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2AEEB"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D4D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/:id/publish</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EA8E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Reserve funds and set status to pending. Job becomes visible to workers.</w:t>
            </w:r>
          </w:p>
        </w:tc>
      </w:tr>
      <w:tr w:rsidR="002C7EDC" w:rsidRPr="002C7EDC" w14:paraId="1C7DA435"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F619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143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/:id/cancel</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D6D38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Cancel a draft or pending job. Releases any existing reservation.</w:t>
            </w:r>
          </w:p>
        </w:tc>
      </w:tr>
      <w:tr w:rsidR="002C7EDC" w:rsidRPr="002C7EDC" w14:paraId="6848C79A"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147A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635E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D76F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Fetch a single job document including all logs, pricing, and model URL.</w:t>
            </w:r>
          </w:p>
        </w:tc>
      </w:tr>
    </w:tbl>
    <w:p w14:paraId="21BF03F0" w14:textId="77777777" w:rsidR="00972FAC" w:rsidRDefault="00972FAC" w:rsidP="00972FAC"/>
    <w:p w14:paraId="2026D774" w14:textId="78395CF7" w:rsidR="00972FAC" w:rsidRPr="00972FAC" w:rsidRDefault="00972FAC" w:rsidP="00972FAC">
      <w:pPr>
        <w:rPr>
          <w:b/>
          <w:bCs/>
        </w:rPr>
      </w:pPr>
      <w:r w:rsidRPr="00972FAC">
        <w:rPr>
          <w:b/>
          <w:bCs/>
        </w:rPr>
        <w:t>6.2.3 Worker Routes (/</w:t>
      </w:r>
      <w:proofErr w:type="spellStart"/>
      <w:r w:rsidRPr="00972FAC">
        <w:rPr>
          <w:b/>
          <w:bCs/>
        </w:rPr>
        <w:t>api</w:t>
      </w:r>
      <w:proofErr w:type="spellEnd"/>
      <w:r w:rsidRPr="00972FAC">
        <w:rPr>
          <w:b/>
          <w:bCs/>
        </w:rPr>
        <w:t>/worker)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181A4623"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4A9571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F7F4514"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089F8C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C9ABDA9"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15DA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24DD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register</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2301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Register a worker device with hardware specs. </w:t>
            </w:r>
            <w:proofErr w:type="spellStart"/>
            <w:r w:rsidRPr="002C7EDC">
              <w:rPr>
                <w:rFonts w:ascii="Times New Roman" w:eastAsia="Arial" w:hAnsi="Times New Roman"/>
                <w:color w:val="404040"/>
                <w:sz w:val="24"/>
                <w:szCs w:val="24"/>
              </w:rPr>
              <w:t>Upserts</w:t>
            </w:r>
            <w:proofErr w:type="spellEnd"/>
            <w:r w:rsidRPr="002C7EDC">
              <w:rPr>
                <w:rFonts w:ascii="Times New Roman" w:eastAsia="Arial" w:hAnsi="Times New Roman"/>
                <w:color w:val="404040"/>
                <w:sz w:val="24"/>
                <w:szCs w:val="24"/>
              </w:rPr>
              <w:t xml:space="preserve"> Worker document.</w:t>
            </w:r>
          </w:p>
        </w:tc>
      </w:tr>
      <w:tr w:rsidR="002C7EDC" w:rsidRPr="002C7EDC" w14:paraId="3F27390A"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AF32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F1B8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available</w:t>
            </w:r>
            <w:proofErr w:type="gramEnd"/>
            <w:r w:rsidRPr="002C7EDC">
              <w:rPr>
                <w:rFonts w:ascii="Times New Roman" w:eastAsia="Arial" w:hAnsi="Times New Roman"/>
                <w:color w:val="404040"/>
                <w:sz w:val="24"/>
                <w:szCs w:val="24"/>
              </w:rPr>
              <w:t>-jobs</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D0B7C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List pending jobs for workers. Also acts as heartbeat: updates </w:t>
            </w:r>
            <w:proofErr w:type="spellStart"/>
            <w:r w:rsidRPr="002C7EDC">
              <w:rPr>
                <w:rFonts w:ascii="Times New Roman" w:eastAsia="Arial" w:hAnsi="Times New Roman"/>
                <w:color w:val="404040"/>
                <w:sz w:val="24"/>
                <w:szCs w:val="24"/>
              </w:rPr>
              <w:t>lastHeartbeatAt</w:t>
            </w:r>
            <w:proofErr w:type="spellEnd"/>
            <w:r w:rsidRPr="002C7EDC">
              <w:rPr>
                <w:rFonts w:ascii="Times New Roman" w:eastAsia="Arial" w:hAnsi="Times New Roman"/>
                <w:color w:val="404040"/>
                <w:sz w:val="24"/>
                <w:szCs w:val="24"/>
              </w:rPr>
              <w:t>.</w:t>
            </w:r>
          </w:p>
        </w:tc>
      </w:tr>
      <w:tr w:rsidR="002C7EDC" w:rsidRPr="002C7EDC" w14:paraId="03E3FD15"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4161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1537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accept</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AE80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Atomically assign job to this worker. Prevents race condition with concurrent accepts.</w:t>
            </w:r>
          </w:p>
        </w:tc>
      </w:tr>
      <w:tr w:rsidR="002C7EDC" w:rsidRPr="002C7EDC" w14:paraId="401E0A0F"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0CC5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D25C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start</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7E8E1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Mark job as processing. Sets </w:t>
            </w:r>
            <w:proofErr w:type="spellStart"/>
            <w:proofErr w:type="gramStart"/>
            <w:r w:rsidRPr="002C7EDC">
              <w:rPr>
                <w:rFonts w:ascii="Times New Roman" w:eastAsia="Arial" w:hAnsi="Times New Roman"/>
                <w:color w:val="404040"/>
                <w:sz w:val="24"/>
                <w:szCs w:val="24"/>
              </w:rPr>
              <w:t>pricing.startTime</w:t>
            </w:r>
            <w:proofErr w:type="spellEnd"/>
            <w:proofErr w:type="gramEnd"/>
            <w:r w:rsidRPr="002C7EDC">
              <w:rPr>
                <w:rFonts w:ascii="Times New Roman" w:eastAsia="Arial" w:hAnsi="Times New Roman"/>
                <w:color w:val="404040"/>
                <w:sz w:val="24"/>
                <w:szCs w:val="24"/>
              </w:rPr>
              <w:t xml:space="preserve"> to current timestamp.</w:t>
            </w:r>
          </w:p>
        </w:tc>
      </w:tr>
      <w:tr w:rsidR="002C7EDC" w:rsidRPr="002C7EDC" w14:paraId="543BA7D3"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4A50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C1DF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push</w:t>
            </w:r>
            <w:proofErr w:type="gramEnd"/>
            <w:r w:rsidRPr="002C7EDC">
              <w:rPr>
                <w:rFonts w:ascii="Times New Roman" w:eastAsia="Arial" w:hAnsi="Times New Roman"/>
                <w:color w:val="404040"/>
                <w:sz w:val="24"/>
                <w:szCs w:val="24"/>
              </w:rPr>
              <w:t>-log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6627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Append a log line to job document and emit Socket.IO </w:t>
            </w:r>
            <w:proofErr w:type="spellStart"/>
            <w:r w:rsidRPr="002C7EDC">
              <w:rPr>
                <w:rFonts w:ascii="Times New Roman" w:eastAsia="Arial" w:hAnsi="Times New Roman"/>
                <w:color w:val="404040"/>
                <w:sz w:val="24"/>
                <w:szCs w:val="24"/>
              </w:rPr>
              <w:t>job:log</w:t>
            </w:r>
            <w:proofErr w:type="spellEnd"/>
            <w:r w:rsidRPr="002C7EDC">
              <w:rPr>
                <w:rFonts w:ascii="Times New Roman" w:eastAsia="Arial" w:hAnsi="Times New Roman"/>
                <w:color w:val="404040"/>
                <w:sz w:val="24"/>
                <w:szCs w:val="24"/>
              </w:rPr>
              <w:t xml:space="preserve"> event to browsers.</w:t>
            </w:r>
          </w:p>
        </w:tc>
      </w:tr>
      <w:tr w:rsidR="002C7EDC" w:rsidRPr="002C7EDC" w14:paraId="4A1FC250"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21F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0114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metrics</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4849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Record Docker CPU/RAM snapshot for the billing record and metrics charts.</w:t>
            </w:r>
          </w:p>
        </w:tc>
      </w:tr>
      <w:tr w:rsidR="002C7EDC" w:rsidRPr="002C7EDC" w14:paraId="113E7C0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E641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25E7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complete</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F814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Mark job completed, set </w:t>
            </w:r>
            <w:proofErr w:type="spellStart"/>
            <w:r w:rsidRPr="002C7EDC">
              <w:rPr>
                <w:rFonts w:ascii="Times New Roman" w:eastAsia="Arial" w:hAnsi="Times New Roman"/>
                <w:color w:val="404040"/>
                <w:sz w:val="24"/>
                <w:szCs w:val="24"/>
              </w:rPr>
              <w:t>modelUrl</w:t>
            </w:r>
            <w:proofErr w:type="spellEnd"/>
            <w:r w:rsidRPr="002C7EDC">
              <w:rPr>
                <w:rFonts w:ascii="Times New Roman" w:eastAsia="Arial" w:hAnsi="Times New Roman"/>
                <w:color w:val="404040"/>
                <w:sz w:val="24"/>
                <w:szCs w:val="24"/>
              </w:rPr>
              <w:t>. Charge user wallet, credit worker 80%.</w:t>
            </w:r>
          </w:p>
        </w:tc>
      </w:tr>
      <w:tr w:rsidR="002C7EDC" w:rsidRPr="002C7EDC" w14:paraId="1B2105AC"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8AA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B66E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fail</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17C65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Mark job failed with error message. Release fund reservation for full refund.</w:t>
            </w:r>
          </w:p>
        </w:tc>
      </w:tr>
      <w:tr w:rsidR="002C7EDC" w:rsidRPr="002C7EDC" w14:paraId="1D8E8AF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359F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E772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EC02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List all registered workers with their current status. Auth required.</w:t>
            </w:r>
          </w:p>
        </w:tc>
      </w:tr>
    </w:tbl>
    <w:p w14:paraId="634C1368" w14:textId="77777777" w:rsidR="00972FAC" w:rsidRDefault="00972FAC" w:rsidP="00972FAC"/>
    <w:p w14:paraId="12B79B36" w14:textId="77777777" w:rsidR="00186A04" w:rsidRDefault="00186A04" w:rsidP="00972FAC">
      <w:pPr>
        <w:rPr>
          <w:b/>
          <w:bCs/>
        </w:rPr>
      </w:pPr>
    </w:p>
    <w:p w14:paraId="20FF77F0" w14:textId="385AE95E" w:rsidR="00972FAC" w:rsidRPr="00972FAC" w:rsidRDefault="00972FAC" w:rsidP="00972FAC">
      <w:pPr>
        <w:rPr>
          <w:b/>
          <w:bCs/>
        </w:rPr>
      </w:pPr>
      <w:r w:rsidRPr="00972FAC">
        <w:rPr>
          <w:b/>
          <w:bCs/>
        </w:rPr>
        <w:t>6.2.4 Payment Routes (/</w:t>
      </w:r>
      <w:proofErr w:type="spellStart"/>
      <w:r w:rsidRPr="00972FAC">
        <w:rPr>
          <w:b/>
          <w:bCs/>
        </w:rPr>
        <w:t>api</w:t>
      </w:r>
      <w:proofErr w:type="spellEnd"/>
      <w:r w:rsidRPr="00972FAC">
        <w:rPr>
          <w:b/>
          <w:bCs/>
        </w:rPr>
        <w:t>/payment)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167"/>
        <w:gridCol w:w="6431"/>
      </w:tblGrid>
      <w:tr w:rsidR="002C7EDC" w:rsidRPr="002C7EDC" w14:paraId="207B0726"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CF1592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167"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1F661AC"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43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40DCCE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EA99255"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E03F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BC9D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/wallet/balance</w:t>
            </w:r>
          </w:p>
        </w:tc>
        <w:tc>
          <w:tcPr>
            <w:tcW w:w="6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A26A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Returns total, reserved, and available balance for authenticated user.</w:t>
            </w:r>
          </w:p>
        </w:tc>
      </w:tr>
      <w:tr w:rsidR="002C7EDC" w:rsidRPr="002C7EDC" w14:paraId="3662124B"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FB39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E3E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/wallet/</w:t>
            </w:r>
            <w:proofErr w:type="spellStart"/>
            <w:r w:rsidRPr="002C7EDC">
              <w:rPr>
                <w:rFonts w:ascii="Times New Roman" w:eastAsia="Arial" w:hAnsi="Times New Roman"/>
                <w:color w:val="404040"/>
                <w:sz w:val="24"/>
                <w:szCs w:val="24"/>
              </w:rPr>
              <w:t>topup</w:t>
            </w:r>
            <w:proofErr w:type="spellEnd"/>
          </w:p>
        </w:tc>
        <w:tc>
          <w:tcPr>
            <w:tcW w:w="643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29D1C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Create Stripe Embedded Checkout session. Minimum Rs.50 (Stripe minimum).</w:t>
            </w:r>
          </w:p>
        </w:tc>
      </w:tr>
      <w:tr w:rsidR="002C7EDC" w:rsidRPr="002C7EDC" w14:paraId="0DD51CDE"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48DE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4BBC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webhook</w:t>
            </w:r>
            <w:proofErr w:type="gramEnd"/>
          </w:p>
        </w:tc>
        <w:tc>
          <w:tcPr>
            <w:tcW w:w="6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4614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Stripe webhook endpoint. Processes </w:t>
            </w:r>
            <w:proofErr w:type="spellStart"/>
            <w:proofErr w:type="gramStart"/>
            <w:r w:rsidRPr="002C7EDC">
              <w:rPr>
                <w:rFonts w:ascii="Times New Roman" w:eastAsia="Arial" w:hAnsi="Times New Roman"/>
                <w:color w:val="404040"/>
                <w:sz w:val="24"/>
                <w:szCs w:val="24"/>
              </w:rPr>
              <w:t>checkout.session</w:t>
            </w:r>
            <w:proofErr w:type="gramEnd"/>
            <w:r w:rsidRPr="002C7EDC">
              <w:rPr>
                <w:rFonts w:ascii="Times New Roman" w:eastAsia="Arial" w:hAnsi="Times New Roman"/>
                <w:color w:val="404040"/>
                <w:sz w:val="24"/>
                <w:szCs w:val="24"/>
              </w:rPr>
              <w:t>.completed</w:t>
            </w:r>
            <w:proofErr w:type="spellEnd"/>
            <w:r w:rsidRPr="002C7EDC">
              <w:rPr>
                <w:rFonts w:ascii="Times New Roman" w:eastAsia="Arial" w:hAnsi="Times New Roman"/>
                <w:color w:val="404040"/>
                <w:sz w:val="24"/>
                <w:szCs w:val="24"/>
              </w:rPr>
              <w:t xml:space="preserve"> events to credit wallet.</w:t>
            </w:r>
          </w:p>
        </w:tc>
      </w:tr>
      <w:tr w:rsidR="002C7EDC" w:rsidRPr="002C7EDC" w14:paraId="4906C7B5"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120F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AF6B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/worker/payout</w:t>
            </w:r>
          </w:p>
        </w:tc>
        <w:tc>
          <w:tcPr>
            <w:tcW w:w="643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782A9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Initiate Stripe Connect payout to worker's linked bank account.</w:t>
            </w:r>
          </w:p>
        </w:tc>
      </w:tr>
    </w:tbl>
    <w:p w14:paraId="03616094" w14:textId="0E4C3B32" w:rsidR="00972FAC" w:rsidRPr="00972FAC" w:rsidRDefault="00972FAC" w:rsidP="002C7EDC">
      <w:pPr>
        <w:spacing w:before="60" w:after="120"/>
        <w:jc w:val="both"/>
        <w:rPr>
          <w:rFonts w:ascii="Times New Roman" w:eastAsia="Arial" w:hAnsi="Times New Roman"/>
          <w:b/>
          <w:bCs/>
          <w:color w:val="000000" w:themeColor="text1"/>
          <w:sz w:val="28"/>
          <w:szCs w:val="28"/>
        </w:rPr>
      </w:pPr>
      <w:r w:rsidRPr="00972FAC">
        <w:rPr>
          <w:rFonts w:ascii="Times New Roman" w:eastAsia="Arial" w:hAnsi="Times New Roman"/>
          <w:b/>
          <w:bCs/>
          <w:color w:val="000000" w:themeColor="text1"/>
          <w:sz w:val="28"/>
          <w:szCs w:val="28"/>
        </w:rPr>
        <w:t>6.3 The AI Pricing Algorithm in Detail</w:t>
      </w:r>
    </w:p>
    <w:p w14:paraId="28F48D93" w14:textId="403536C8"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complete pricing algorithm is implemented in backend/utils/paymentHelpers.js. The function </w:t>
      </w:r>
      <w:proofErr w:type="spellStart"/>
      <w:proofErr w:type="gramStart"/>
      <w:r w:rsidRPr="002C7EDC">
        <w:rPr>
          <w:rFonts w:ascii="Times New Roman" w:eastAsia="Arial" w:hAnsi="Times New Roman"/>
          <w:color w:val="000000" w:themeColor="text1"/>
          <w:sz w:val="24"/>
          <w:szCs w:val="24"/>
        </w:rPr>
        <w:t>assignTierWithGroq</w:t>
      </w:r>
      <w:proofErr w:type="spellEnd"/>
      <w:r w:rsidRPr="002C7EDC">
        <w:rPr>
          <w:rFonts w:ascii="Times New Roman" w:eastAsia="Arial" w:hAnsi="Times New Roman"/>
          <w:color w:val="000000" w:themeColor="text1"/>
          <w:sz w:val="24"/>
          <w:szCs w:val="24"/>
        </w:rPr>
        <w:t>(</w:t>
      </w:r>
      <w:proofErr w:type="gramEnd"/>
      <w:r w:rsidRPr="002C7EDC">
        <w:rPr>
          <w:rFonts w:ascii="Times New Roman" w:eastAsia="Arial" w:hAnsi="Times New Roman"/>
          <w:color w:val="000000" w:themeColor="text1"/>
          <w:sz w:val="24"/>
          <w:szCs w:val="24"/>
        </w:rPr>
        <w:t xml:space="preserve">) is the </w:t>
      </w:r>
      <w:proofErr w:type="gramStart"/>
      <w:r w:rsidRPr="002C7EDC">
        <w:rPr>
          <w:rFonts w:ascii="Times New Roman" w:eastAsia="Arial" w:hAnsi="Times New Roman"/>
          <w:color w:val="000000" w:themeColor="text1"/>
          <w:sz w:val="24"/>
          <w:szCs w:val="24"/>
        </w:rPr>
        <w:t>single entry</w:t>
      </w:r>
      <w:proofErr w:type="gramEnd"/>
      <w:r w:rsidRPr="002C7EDC">
        <w:rPr>
          <w:rFonts w:ascii="Times New Roman" w:eastAsia="Arial" w:hAnsi="Times New Roman"/>
          <w:color w:val="000000" w:themeColor="text1"/>
          <w:sz w:val="24"/>
          <w:szCs w:val="24"/>
        </w:rPr>
        <w:t xml:space="preserve"> point, called synchronously during job creation. It operates in two sequential phases:</w:t>
      </w:r>
    </w:p>
    <w:p w14:paraId="4F6BC1BC" w14:textId="77777777" w:rsidR="00186A04" w:rsidRPr="00186A04" w:rsidRDefault="00186A04" w:rsidP="00972FAC">
      <w:pPr>
        <w:spacing w:before="60" w:after="120"/>
        <w:jc w:val="both"/>
        <w:rPr>
          <w:rFonts w:ascii="Times New Roman" w:eastAsia="Arial" w:hAnsi="Times New Roman"/>
          <w:color w:val="000000" w:themeColor="text1"/>
          <w:sz w:val="4"/>
          <w:szCs w:val="4"/>
        </w:rPr>
      </w:pPr>
    </w:p>
    <w:p w14:paraId="625BA542" w14:textId="788095DB"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6.3.1 Phase 1 — Rule-Based Scoring (</w:t>
      </w:r>
      <w:proofErr w:type="spellStart"/>
      <w:r w:rsidRPr="002C7EDC">
        <w:rPr>
          <w:rFonts w:ascii="Times New Roman" w:eastAsia="Arial" w:hAnsi="Times New Roman"/>
          <w:b/>
          <w:bCs/>
          <w:color w:val="000000" w:themeColor="text1"/>
          <w:sz w:val="24"/>
          <w:szCs w:val="24"/>
        </w:rPr>
        <w:t>scoreJobComplexity</w:t>
      </w:r>
      <w:proofErr w:type="spellEnd"/>
      <w:r w:rsidRPr="002C7EDC">
        <w:rPr>
          <w:rFonts w:ascii="Times New Roman" w:eastAsia="Arial" w:hAnsi="Times New Roman"/>
          <w:b/>
          <w:bCs/>
          <w:color w:val="000000" w:themeColor="text1"/>
          <w:sz w:val="24"/>
          <w:szCs w:val="24"/>
        </w:rPr>
        <w:t>)</w:t>
      </w:r>
    </w:p>
    <w:p w14:paraId="70DFC90A" w14:textId="77777777" w:rsidR="002C7EDC" w:rsidRPr="002C7EDC" w:rsidRDefault="002C7EDC" w:rsidP="002C7EDC">
      <w:pPr>
        <w:spacing w:before="60" w:after="120"/>
        <w:jc w:val="both"/>
        <w:rPr>
          <w:rFonts w:ascii="Times New Roman" w:hAnsi="Times New Roman"/>
          <w:sz w:val="24"/>
          <w:szCs w:val="24"/>
        </w:rPr>
      </w:pPr>
      <w:r w:rsidRPr="002C7EDC">
        <w:rPr>
          <w:rFonts w:ascii="Times New Roman" w:eastAsia="Arial" w:hAnsi="Times New Roman"/>
          <w:color w:val="000000" w:themeColor="text1"/>
          <w:sz w:val="24"/>
          <w:szCs w:val="24"/>
        </w:rPr>
        <w:t xml:space="preserve">The rule-based scorer processes two text inputs: </w:t>
      </w:r>
      <w:r w:rsidRPr="002C7EDC">
        <w:rPr>
          <w:rFonts w:ascii="Times New Roman" w:eastAsia="Arial" w:hAnsi="Times New Roman"/>
          <w:color w:val="404040"/>
          <w:sz w:val="24"/>
          <w:szCs w:val="24"/>
        </w:rPr>
        <w:t xml:space="preserve">the requirements.txt content and the main training script. Before matching, comment lines are stripped from requirements.txt using a split-filter-join pipeline. This is a deliberate anti-gaming measure: a comment like '# torch for heavy training' would otherwise trigger the </w:t>
      </w: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scoring rule.</w:t>
      </w:r>
    </w:p>
    <w:p w14:paraId="54306C55" w14:textId="77777777" w:rsidR="002C7EDC" w:rsidRPr="002C7EDC" w:rsidRDefault="002C7EDC"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34"/>
        <w:gridCol w:w="4961"/>
      </w:tblGrid>
      <w:tr w:rsidR="002C7EDC" w:rsidRPr="002C7EDC" w14:paraId="7FAFC1BE"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0B8E1B4"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Detection Pattern</w:t>
            </w:r>
          </w:p>
        </w:tc>
        <w:tc>
          <w:tcPr>
            <w:tcW w:w="113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FB794A7"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Points</w:t>
            </w:r>
          </w:p>
        </w:tc>
        <w:tc>
          <w:tcPr>
            <w:tcW w:w="496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0CE917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Rationale</w:t>
            </w:r>
          </w:p>
        </w:tc>
      </w:tr>
      <w:tr w:rsidR="002C7EDC" w:rsidRPr="002C7EDC" w14:paraId="38A5C10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8A0B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torch or </w:t>
            </w: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6EB7"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61AF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training is GPU-intensive; even CPU training is slow</w:t>
            </w:r>
          </w:p>
        </w:tc>
      </w:tr>
      <w:tr w:rsidR="002C7EDC" w:rsidRPr="002C7EDC" w14:paraId="00C7B78F"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A61E9"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tensorflow</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keras</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B0EF9"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A2C7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TensorFlow graph execution comparable in cost to </w:t>
            </w:r>
            <w:proofErr w:type="spellStart"/>
            <w:r w:rsidRPr="002C7EDC">
              <w:rPr>
                <w:rFonts w:ascii="Times New Roman" w:eastAsia="Arial" w:hAnsi="Times New Roman"/>
                <w:color w:val="404040"/>
                <w:sz w:val="24"/>
                <w:szCs w:val="24"/>
              </w:rPr>
              <w:t>PyTorch</w:t>
            </w:r>
            <w:proofErr w:type="spellEnd"/>
          </w:p>
        </w:tc>
      </w:tr>
      <w:tr w:rsidR="002C7EDC" w:rsidRPr="002C7EDC" w14:paraId="7807454D"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987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transformers or diffusers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0D75B"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27B7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Hugging Face models are large; fine-tuning is extremely GPU-heavy</w:t>
            </w:r>
          </w:p>
        </w:tc>
      </w:tr>
      <w:tr w:rsidR="002C7EDC" w:rsidRPr="002C7EDC" w14:paraId="38EE82E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AA4F4"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lastRenderedPageBreak/>
              <w:t>xgboost</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lightgbm</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catboost</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6FE2E"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A206D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Gradient boosting: parallelisable but deep trees add significant time</w:t>
            </w:r>
          </w:p>
        </w:tc>
      </w:tr>
      <w:tr w:rsidR="002C7EDC" w:rsidRPr="002C7EDC" w14:paraId="4DE9D1A4"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00B3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scikit-learn or </w:t>
            </w:r>
            <w:proofErr w:type="spellStart"/>
            <w:r w:rsidRPr="002C7EDC">
              <w:rPr>
                <w:rFonts w:ascii="Times New Roman" w:eastAsia="Arial" w:hAnsi="Times New Roman"/>
                <w:color w:val="404040"/>
                <w:sz w:val="24"/>
                <w:szCs w:val="24"/>
              </w:rPr>
              <w:t>sklearn</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A30A4"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+10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8D54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Traditional ML on CPU — moderate but non-trivial compute</w:t>
            </w:r>
          </w:p>
        </w:tc>
      </w:tr>
      <w:tr w:rsidR="002C7EDC" w:rsidRPr="002C7EDC" w14:paraId="1E5B084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C4ECE"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numpy</w:t>
            </w:r>
            <w:proofErr w:type="spellEnd"/>
            <w:r w:rsidRPr="002C7EDC">
              <w:rPr>
                <w:rFonts w:ascii="Times New Roman" w:eastAsia="Arial" w:hAnsi="Times New Roman"/>
                <w:color w:val="404040"/>
                <w:sz w:val="24"/>
                <w:szCs w:val="24"/>
              </w:rPr>
              <w:t xml:space="preserve"> or pandas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80097"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0B6CD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Data loading utilities; low direct compute overhead</w:t>
            </w:r>
          </w:p>
        </w:tc>
      </w:tr>
      <w:tr w:rsidR="002C7EDC" w:rsidRPr="002C7EDC" w14:paraId="782CEA19"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8C6D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n_samples</w:t>
            </w:r>
            <w:proofErr w:type="spellEnd"/>
            <w:r w:rsidRPr="002C7EDC">
              <w:rPr>
                <w:rFonts w:ascii="Times New Roman" w:eastAsia="Arial" w:hAnsi="Times New Roman"/>
                <w:color w:val="404040"/>
                <w:sz w:val="24"/>
                <w:szCs w:val="24"/>
              </w:rPr>
              <w:t xml:space="preserve"> &gt;= 100,000 detected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1BB90"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+30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574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Very large dataset — long training loop regardless of model type</w:t>
            </w:r>
          </w:p>
        </w:tc>
      </w:tr>
      <w:tr w:rsidR="002C7EDC" w:rsidRPr="002C7EDC" w14:paraId="74E50982"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DC70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n_samples</w:t>
            </w:r>
            <w:proofErr w:type="spellEnd"/>
            <w:r w:rsidRPr="002C7EDC">
              <w:rPr>
                <w:rFonts w:ascii="Times New Roman" w:eastAsia="Arial" w:hAnsi="Times New Roman"/>
                <w:color w:val="404040"/>
                <w:sz w:val="24"/>
                <w:szCs w:val="24"/>
              </w:rPr>
              <w:t xml:space="preserve"> &gt;= 50,000 detected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A353D"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890D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Medium dataset — significantly longer than small training sets</w:t>
            </w:r>
          </w:p>
        </w:tc>
      </w:tr>
      <w:tr w:rsidR="002C7EDC" w:rsidRPr="002C7EDC" w14:paraId="30EA3F45"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AAB9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GridSearchCV</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RandomizedSearchCV</w:t>
            </w:r>
            <w:proofErr w:type="spellEnd"/>
            <w:r w:rsidRPr="002C7EDC">
              <w:rPr>
                <w:rFonts w:ascii="Times New Roman" w:eastAsia="Arial" w:hAnsi="Times New Roman"/>
                <w:color w:val="404040"/>
                <w:sz w:val="24"/>
                <w:szCs w:val="24"/>
              </w:rPr>
              <w:t xml:space="preserve">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5F1A9"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BB8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Hyperparameter search multiplies training time by </w:t>
            </w:r>
            <w:proofErr w:type="spellStart"/>
            <w:r w:rsidRPr="002C7EDC">
              <w:rPr>
                <w:rFonts w:ascii="Times New Roman" w:eastAsia="Arial" w:hAnsi="Times New Roman"/>
                <w:color w:val="404040"/>
                <w:sz w:val="24"/>
                <w:szCs w:val="24"/>
              </w:rPr>
              <w:t>n_iter</w:t>
            </w:r>
            <w:proofErr w:type="spellEnd"/>
            <w:r w:rsidRPr="002C7EDC">
              <w:rPr>
                <w:rFonts w:ascii="Times New Roman" w:eastAsia="Arial" w:hAnsi="Times New Roman"/>
                <w:color w:val="404040"/>
                <w:sz w:val="24"/>
                <w:szCs w:val="24"/>
              </w:rPr>
              <w:t xml:space="preserve"> x </w:t>
            </w:r>
            <w:proofErr w:type="spellStart"/>
            <w:r w:rsidRPr="002C7EDC">
              <w:rPr>
                <w:rFonts w:ascii="Times New Roman" w:eastAsia="Arial" w:hAnsi="Times New Roman"/>
                <w:color w:val="404040"/>
                <w:sz w:val="24"/>
                <w:szCs w:val="24"/>
              </w:rPr>
              <w:t>cv_folds</w:t>
            </w:r>
            <w:proofErr w:type="spellEnd"/>
          </w:p>
        </w:tc>
      </w:tr>
      <w:tr w:rsidR="002C7EDC" w:rsidRPr="002C7EDC" w14:paraId="4B62DFF6"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A1A2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epochs &gt;= 50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91238"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DCCAF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Long training runs: many passes through the dataset</w:t>
            </w:r>
          </w:p>
        </w:tc>
      </w:tr>
      <w:tr w:rsidR="002C7EDC" w:rsidRPr="002C7EDC" w14:paraId="7C7D780D"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6BABB"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nn.Module</w:t>
            </w:r>
            <w:proofErr w:type="spellEnd"/>
            <w:proofErr w:type="gramEnd"/>
            <w:r w:rsidRPr="002C7EDC">
              <w:rPr>
                <w:rFonts w:ascii="Times New Roman" w:eastAsia="Arial" w:hAnsi="Times New Roman"/>
                <w:color w:val="404040"/>
                <w:sz w:val="24"/>
                <w:szCs w:val="24"/>
              </w:rPr>
              <w:t>, Conv2d, LSTM, or Transformer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67405"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+35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DC6B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Neural network layer definitions — deep learning execution path</w:t>
            </w:r>
          </w:p>
        </w:tc>
      </w:tr>
      <w:tr w:rsidR="002C7EDC" w:rsidRPr="002C7EDC" w14:paraId="4A613CDE"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38A8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Multiple model types (&gt;= 4 classifiers/regressors)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71892"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+15</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96485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Ensemble or comparison scripts train multiple models in sequence</w:t>
            </w:r>
          </w:p>
        </w:tc>
      </w:tr>
    </w:tbl>
    <w:p w14:paraId="0F68EAA4" w14:textId="77777777" w:rsidR="002C7EDC" w:rsidRDefault="002C7EDC" w:rsidP="002C7EDC">
      <w:pPr>
        <w:spacing w:after="60"/>
        <w:jc w:val="both"/>
        <w:rPr>
          <w:rFonts w:ascii="Times New Roman" w:hAnsi="Times New Roman"/>
          <w:sz w:val="24"/>
          <w:szCs w:val="24"/>
        </w:rPr>
      </w:pPr>
    </w:p>
    <w:p w14:paraId="0A888A52" w14:textId="7B4C648A" w:rsidR="00972FAC" w:rsidRPr="00972FAC" w:rsidRDefault="00972FAC" w:rsidP="002C7EDC">
      <w:pPr>
        <w:spacing w:after="60"/>
        <w:jc w:val="both"/>
        <w:rPr>
          <w:rFonts w:ascii="Times New Roman" w:hAnsi="Times New Roman"/>
          <w:b/>
          <w:bCs/>
          <w:sz w:val="24"/>
          <w:szCs w:val="24"/>
        </w:rPr>
      </w:pPr>
      <w:r w:rsidRPr="00972FAC">
        <w:rPr>
          <w:rFonts w:ascii="Times New Roman" w:hAnsi="Times New Roman"/>
          <w:b/>
          <w:bCs/>
          <w:sz w:val="24"/>
          <w:szCs w:val="24"/>
        </w:rPr>
        <w:t xml:space="preserve">6.3.2 Phase 2 — </w:t>
      </w:r>
      <w:proofErr w:type="spellStart"/>
      <w:r w:rsidRPr="00972FAC">
        <w:rPr>
          <w:rFonts w:ascii="Times New Roman" w:hAnsi="Times New Roman"/>
          <w:b/>
          <w:bCs/>
          <w:sz w:val="24"/>
          <w:szCs w:val="24"/>
        </w:rPr>
        <w:t>Groq</w:t>
      </w:r>
      <w:proofErr w:type="spellEnd"/>
      <w:r w:rsidRPr="00972FAC">
        <w:rPr>
          <w:rFonts w:ascii="Times New Roman" w:hAnsi="Times New Roman"/>
          <w:b/>
          <w:bCs/>
          <w:sz w:val="24"/>
          <w:szCs w:val="24"/>
        </w:rPr>
        <w:t xml:space="preserve"> LLM Estimation</w:t>
      </w:r>
    </w:p>
    <w:p w14:paraId="00F84B9B"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w:t>
      </w:r>
      <w:proofErr w:type="spellStart"/>
      <w:r w:rsidRPr="002C7EDC">
        <w:rPr>
          <w:rFonts w:ascii="Times New Roman" w:eastAsia="Arial" w:hAnsi="Times New Roman"/>
          <w:color w:val="000000" w:themeColor="text1"/>
          <w:sz w:val="24"/>
          <w:szCs w:val="24"/>
        </w:rPr>
        <w:t>Groq</w:t>
      </w:r>
      <w:proofErr w:type="spellEnd"/>
      <w:r w:rsidRPr="002C7EDC">
        <w:rPr>
          <w:rFonts w:ascii="Times New Roman" w:eastAsia="Arial" w:hAnsi="Times New Roman"/>
          <w:color w:val="000000" w:themeColor="text1"/>
          <w:sz w:val="24"/>
          <w:szCs w:val="24"/>
        </w:rPr>
        <w:t xml:space="preserve"> LLM receives a structured prompt containing: (a) the complete tier ladder, (b) a rule set for tier selection ordered by precedence, and (c) up to 3000 characters each of requirements.txt and the training script. The LLM is instructed to return only a single number from the tier ladder (10, 20, 30, 40, 50, 75, 100, 150, 200, 300, 400, or 500). If the response cannot be parsed or falls outside the known tier values, the system falls back to the rule-based score.</w:t>
      </w:r>
    </w:p>
    <w:p w14:paraId="562207E2" w14:textId="77777777" w:rsidR="00972FAC" w:rsidRDefault="00972FAC" w:rsidP="00972FAC">
      <w:pPr>
        <w:spacing w:before="60" w:after="120"/>
        <w:jc w:val="both"/>
        <w:rPr>
          <w:rFonts w:ascii="Times New Roman" w:eastAsia="Arial" w:hAnsi="Times New Roman"/>
          <w:color w:val="000000" w:themeColor="text1"/>
          <w:sz w:val="24"/>
          <w:szCs w:val="24"/>
        </w:rPr>
      </w:pPr>
    </w:p>
    <w:p w14:paraId="3EB5B87D" w14:textId="50793CE5"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6.3.3 Final Score and Revenue Split</w:t>
      </w:r>
    </w:p>
    <w:p w14:paraId="5C735C8A"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final tier price is the maximum of the rule-based tier floor and the </w:t>
      </w:r>
      <w:proofErr w:type="spellStart"/>
      <w:r w:rsidRPr="002C7EDC">
        <w:rPr>
          <w:rFonts w:ascii="Times New Roman" w:eastAsia="Arial" w:hAnsi="Times New Roman"/>
          <w:color w:val="000000" w:themeColor="text1"/>
          <w:sz w:val="24"/>
          <w:szCs w:val="24"/>
        </w:rPr>
        <w:t>Groq</w:t>
      </w:r>
      <w:proofErr w:type="spellEnd"/>
      <w:r w:rsidRPr="002C7EDC">
        <w:rPr>
          <w:rFonts w:ascii="Times New Roman" w:eastAsia="Arial" w:hAnsi="Times New Roman"/>
          <w:color w:val="000000" w:themeColor="text1"/>
          <w:sz w:val="24"/>
          <w:szCs w:val="24"/>
        </w:rPr>
        <w:t xml:space="preserve"> LLM suggestion. The 80/20 revenue split is then applied:</w:t>
      </w:r>
    </w:p>
    <w:p w14:paraId="50B1FEC3" w14:textId="77777777" w:rsidR="002C7EDC" w:rsidRDefault="002C7EDC" w:rsidP="002C7EDC">
      <w:pPr>
        <w:spacing w:after="60"/>
        <w:jc w:val="both"/>
        <w:rPr>
          <w:rFonts w:ascii="Times New Roman" w:hAnsi="Times New Roman"/>
          <w:sz w:val="24"/>
          <w:szCs w:val="24"/>
        </w:rPr>
      </w:pPr>
    </w:p>
    <w:p w14:paraId="61D911FB" w14:textId="77777777" w:rsidR="00FD528A" w:rsidRPr="002C7EDC" w:rsidRDefault="00FD528A"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2693"/>
        <w:gridCol w:w="3685"/>
      </w:tblGrid>
      <w:tr w:rsidR="002C7EDC" w:rsidRPr="002C7EDC" w14:paraId="28DED11F"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7875681"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lastRenderedPageBreak/>
              <w:t>Formula</w:t>
            </w:r>
          </w:p>
        </w:tc>
        <w:tc>
          <w:tcPr>
            <w:tcW w:w="269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E0E80A1"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Example (Rs.200 job)</w:t>
            </w:r>
          </w:p>
        </w:tc>
        <w:tc>
          <w:tcPr>
            <w:tcW w:w="368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D69A4A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Note</w:t>
            </w:r>
          </w:p>
        </w:tc>
      </w:tr>
      <w:tr w:rsidR="002C7EDC" w:rsidRPr="002C7EDC" w14:paraId="00A18EEA"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9510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Pay =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0.80</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741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Rs.200 x 0.80 = Rs.160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44C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Credited to worker wallet on job completion</w:t>
            </w:r>
          </w:p>
        </w:tc>
      </w:tr>
      <w:tr w:rsidR="002C7EDC" w:rsidRPr="002C7EDC" w14:paraId="38FB54B7"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451CB"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Platform Fee =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0.20</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2A7B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Rs.200 x 0.20 = Rs.40</w:t>
            </w:r>
          </w:p>
        </w:tc>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19346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Retained by platform as marketplace commission</w:t>
            </w:r>
          </w:p>
        </w:tc>
      </w:tr>
    </w:tbl>
    <w:p w14:paraId="61191A15" w14:textId="361CD73A" w:rsidR="00972FAC" w:rsidRPr="00186A04" w:rsidRDefault="00972FAC" w:rsidP="00972FAC">
      <w:pPr>
        <w:rPr>
          <w:b/>
          <w:bCs/>
          <w:sz w:val="28"/>
          <w:szCs w:val="28"/>
        </w:rPr>
      </w:pPr>
      <w:r w:rsidRPr="00186A04">
        <w:rPr>
          <w:b/>
          <w:bCs/>
          <w:sz w:val="28"/>
          <w:szCs w:val="28"/>
        </w:rPr>
        <w:t>6.4 Socket.IO Event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126"/>
        <w:gridCol w:w="4961"/>
      </w:tblGrid>
      <w:tr w:rsidR="002C7EDC" w:rsidRPr="002C7EDC" w14:paraId="027B037F"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89467AD"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Event Name</w:t>
            </w:r>
          </w:p>
        </w:tc>
        <w:tc>
          <w:tcPr>
            <w:tcW w:w="212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05A43E6"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Direction</w:t>
            </w:r>
          </w:p>
        </w:tc>
        <w:tc>
          <w:tcPr>
            <w:tcW w:w="496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1EB7F2F"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Payload and Purpose</w:t>
            </w:r>
          </w:p>
        </w:tc>
      </w:tr>
      <w:tr w:rsidR="002C7EDC" w:rsidRPr="002C7EDC" w14:paraId="0595C044"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1D54F"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register_worker</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11E0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ACE3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identifies itself on connect: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deviceId</w:t>
            </w:r>
            <w:proofErr w:type="spellEnd"/>
            <w:proofErr w:type="gramEnd"/>
            <w:r w:rsidRPr="002C7EDC">
              <w:rPr>
                <w:rFonts w:ascii="Times New Roman" w:eastAsia="Arial" w:hAnsi="Times New Roman"/>
                <w:color w:val="404040"/>
                <w:sz w:val="24"/>
                <w:szCs w:val="24"/>
              </w:rPr>
              <w:t xml:space="preserve"> }. Backend joins socket to worker:&lt;id&gt; room.</w:t>
            </w:r>
          </w:p>
        </w:tc>
      </w:tr>
      <w:tr w:rsidR="002C7EDC" w:rsidRPr="002C7EDC" w14:paraId="17AB74CC"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B197"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join_job</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2D33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BE756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Browser joins job room: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 Enables targeted log delivery without global broadcast.</w:t>
            </w:r>
          </w:p>
        </w:tc>
      </w:tr>
      <w:tr w:rsidR="002C7EDC" w:rsidRPr="002C7EDC" w14:paraId="315EC06A"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C714E"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leave_job</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383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5CC6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Browser leaves job room when navigating away from job detail view.</w:t>
            </w:r>
          </w:p>
        </w:tc>
      </w:tr>
      <w:tr w:rsidR="002C7EDC" w:rsidRPr="002C7EDC" w14:paraId="53F8B3CA"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8832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job:log</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CC83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BA87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One log line from Docker: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line, </w:t>
            </w:r>
            <w:proofErr w:type="gramStart"/>
            <w:r w:rsidRPr="002C7EDC">
              <w:rPr>
                <w:rFonts w:ascii="Times New Roman" w:eastAsia="Arial" w:hAnsi="Times New Roman"/>
                <w:color w:val="404040"/>
                <w:sz w:val="24"/>
                <w:szCs w:val="24"/>
              </w:rPr>
              <w:t>timestamp }</w:t>
            </w:r>
            <w:proofErr w:type="gramEnd"/>
            <w:r w:rsidRPr="002C7EDC">
              <w:rPr>
                <w:rFonts w:ascii="Times New Roman" w:eastAsia="Arial" w:hAnsi="Times New Roman"/>
                <w:color w:val="404040"/>
                <w:sz w:val="24"/>
                <w:szCs w:val="24"/>
              </w:rPr>
              <w:t>. Emitted per /push-log call.</w:t>
            </w:r>
          </w:p>
        </w:tc>
      </w:tr>
      <w:tr w:rsidR="002C7EDC" w:rsidRPr="002C7EDC" w14:paraId="4C144FB5"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630F1"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job:time</w:t>
            </w:r>
            <w:proofErr w:type="gramEnd"/>
            <w:r w:rsidRPr="002C7EDC">
              <w:rPr>
                <w:rFonts w:ascii="Times New Roman" w:eastAsia="Arial" w:hAnsi="Times New Roman"/>
                <w:color w:val="404040"/>
                <w:sz w:val="24"/>
                <w:szCs w:val="24"/>
              </w:rPr>
              <w:t>_update</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037E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CCAF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Every 1 second for active jobs: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elapsedSeconds</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w:t>
            </w:r>
          </w:p>
        </w:tc>
      </w:tr>
      <w:tr w:rsidR="002C7EDC" w:rsidRPr="002C7EDC" w14:paraId="731ACF49"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2C013"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job_status_changed</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F734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 (broadcast)</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85D3C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Job state machine transition: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status, reason, timestamp }.</w:t>
            </w:r>
          </w:p>
        </w:tc>
      </w:tr>
      <w:tr w:rsidR="002C7EDC" w:rsidRPr="002C7EDC" w14:paraId="2ADD47C6"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F1AB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worker_status_changed</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1517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 (broadcast)</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F6B1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online/offline state change: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workerId</w:t>
            </w:r>
            <w:proofErr w:type="spellEnd"/>
            <w:proofErr w:type="gram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deviceId</w:t>
            </w:r>
            <w:proofErr w:type="spellEnd"/>
            <w:r w:rsidRPr="002C7EDC">
              <w:rPr>
                <w:rFonts w:ascii="Times New Roman" w:eastAsia="Arial" w:hAnsi="Times New Roman"/>
                <w:color w:val="404040"/>
                <w:sz w:val="24"/>
                <w:szCs w:val="24"/>
              </w:rPr>
              <w:t>, status, timestamp }.</w:t>
            </w:r>
          </w:p>
        </w:tc>
      </w:tr>
    </w:tbl>
    <w:p w14:paraId="36D3F88D" w14:textId="4A3A78B3" w:rsidR="00186A04" w:rsidRPr="00186A04" w:rsidRDefault="00186A04" w:rsidP="00186A04">
      <w:pPr>
        <w:spacing w:before="60" w:after="120"/>
        <w:jc w:val="both"/>
        <w:rPr>
          <w:rFonts w:ascii="Times New Roman" w:eastAsia="Arial" w:hAnsi="Times New Roman"/>
          <w:b/>
          <w:bCs/>
          <w:color w:val="000000" w:themeColor="text1"/>
          <w:sz w:val="28"/>
          <w:szCs w:val="28"/>
        </w:rPr>
      </w:pPr>
      <w:r w:rsidRPr="00186A04">
        <w:rPr>
          <w:rFonts w:ascii="Times New Roman" w:eastAsia="Arial" w:hAnsi="Times New Roman"/>
          <w:b/>
          <w:bCs/>
          <w:color w:val="000000" w:themeColor="text1"/>
          <w:sz w:val="28"/>
          <w:szCs w:val="28"/>
        </w:rPr>
        <w:t>6.5 Background Interval Tasks</w:t>
      </w:r>
    </w:p>
    <w:p w14:paraId="5FE3AFA3" w14:textId="7CF2FCBB" w:rsidR="00186A04" w:rsidRPr="00186A04" w:rsidRDefault="00186A04" w:rsidP="00186A04">
      <w:pPr>
        <w:spacing w:before="60" w:after="120"/>
        <w:jc w:val="both"/>
        <w:rPr>
          <w:rFonts w:ascii="Times New Roman" w:eastAsia="Arial" w:hAnsi="Times New Roman"/>
          <w:b/>
          <w:bCs/>
          <w:color w:val="000000" w:themeColor="text1"/>
          <w:sz w:val="24"/>
          <w:szCs w:val="24"/>
        </w:rPr>
      </w:pPr>
      <w:r w:rsidRPr="00186A04">
        <w:rPr>
          <w:rFonts w:ascii="Times New Roman" w:eastAsia="Arial" w:hAnsi="Times New Roman"/>
          <w:b/>
          <w:bCs/>
          <w:color w:val="000000" w:themeColor="text1"/>
          <w:sz w:val="24"/>
          <w:szCs w:val="24"/>
        </w:rPr>
        <w:t>6.5.1 Real-Time Time Tracking (1-second interval)</w:t>
      </w:r>
    </w:p>
    <w:p w14:paraId="7C265226" w14:textId="2EC53DE1"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Queries all jobs with status 'assigned' or 'pr</w:t>
      </w:r>
      <w:r w:rsidRPr="002C7EDC">
        <w:rPr>
          <w:rFonts w:ascii="Times New Roman" w:eastAsia="Arial" w:hAnsi="Times New Roman"/>
          <w:color w:val="404040"/>
          <w:sz w:val="24"/>
          <w:szCs w:val="24"/>
        </w:rPr>
        <w:t xml:space="preserve">ocessing' that have a </w:t>
      </w:r>
      <w:proofErr w:type="spellStart"/>
      <w:proofErr w:type="gramStart"/>
      <w:r w:rsidRPr="002C7EDC">
        <w:rPr>
          <w:rFonts w:ascii="Times New Roman" w:eastAsia="Arial" w:hAnsi="Times New Roman"/>
          <w:color w:val="404040"/>
          <w:sz w:val="24"/>
          <w:szCs w:val="24"/>
        </w:rPr>
        <w:t>pricing.startTime</w:t>
      </w:r>
      <w:proofErr w:type="spellEnd"/>
      <w:proofErr w:type="gramEnd"/>
      <w:r w:rsidRPr="002C7EDC">
        <w:rPr>
          <w:rFonts w:ascii="Times New Roman" w:eastAsia="Arial" w:hAnsi="Times New Roman"/>
          <w:color w:val="404040"/>
          <w:sz w:val="24"/>
          <w:szCs w:val="24"/>
        </w:rPr>
        <w:t xml:space="preserve">. For each active job, emits a </w:t>
      </w:r>
      <w:proofErr w:type="spellStart"/>
      <w:proofErr w:type="gramStart"/>
      <w:r w:rsidRPr="002C7EDC">
        <w:rPr>
          <w:rFonts w:ascii="Times New Roman" w:eastAsia="Arial" w:hAnsi="Times New Roman"/>
          <w:color w:val="404040"/>
          <w:sz w:val="24"/>
          <w:szCs w:val="24"/>
        </w:rPr>
        <w:t>job:time</w:t>
      </w:r>
      <w:proofErr w:type="gramEnd"/>
      <w:r w:rsidRPr="002C7EDC">
        <w:rPr>
          <w:rFonts w:ascii="Times New Roman" w:eastAsia="Arial" w:hAnsi="Times New Roman"/>
          <w:color w:val="404040"/>
          <w:sz w:val="24"/>
          <w:szCs w:val="24"/>
        </w:rPr>
        <w:t>_update</w:t>
      </w:r>
      <w:proofErr w:type="spellEnd"/>
      <w:r w:rsidRPr="002C7EDC">
        <w:rPr>
          <w:rFonts w:ascii="Times New Roman" w:eastAsia="Arial" w:hAnsi="Times New Roman"/>
          <w:color w:val="404040"/>
          <w:sz w:val="24"/>
          <w:szCs w:val="24"/>
        </w:rPr>
        <w:t xml:space="preserve"> Socket.IO event with elapsed seconds since </w:t>
      </w:r>
      <w:proofErr w:type="spellStart"/>
      <w:r w:rsidRPr="002C7EDC">
        <w:rPr>
          <w:rFonts w:ascii="Times New Roman" w:eastAsia="Arial" w:hAnsi="Times New Roman"/>
          <w:color w:val="404040"/>
          <w:sz w:val="24"/>
          <w:szCs w:val="24"/>
        </w:rPr>
        <w:t>startTime</w:t>
      </w:r>
      <w:proofErr w:type="spellEnd"/>
      <w:r w:rsidRPr="002C7EDC">
        <w:rPr>
          <w:rFonts w:ascii="Times New Roman" w:eastAsia="Arial" w:hAnsi="Times New Roman"/>
          <w:color w:val="404040"/>
          <w:sz w:val="24"/>
          <w:szCs w:val="24"/>
        </w:rPr>
        <w:t xml:space="preserve">. This drives the live timer display in the user's job detail view. This is display-only; it does not affect billing, which is </w:t>
      </w:r>
      <w:r w:rsidRPr="002C7EDC">
        <w:rPr>
          <w:rFonts w:ascii="Times New Roman" w:eastAsia="Arial" w:hAnsi="Times New Roman"/>
          <w:color w:val="000000" w:themeColor="text1"/>
          <w:sz w:val="24"/>
          <w:szCs w:val="24"/>
        </w:rPr>
        <w:t>a fixed flat fee set at job creation.</w:t>
      </w:r>
    </w:p>
    <w:p w14:paraId="27ED2108" w14:textId="77777777" w:rsidR="00972FAC" w:rsidRDefault="00972FAC" w:rsidP="00972FAC">
      <w:pPr>
        <w:spacing w:before="60" w:after="120"/>
        <w:jc w:val="both"/>
        <w:rPr>
          <w:rFonts w:ascii="Times New Roman" w:eastAsia="Arial" w:hAnsi="Times New Roman"/>
          <w:color w:val="000000" w:themeColor="text1"/>
          <w:sz w:val="24"/>
          <w:szCs w:val="24"/>
        </w:rPr>
      </w:pPr>
    </w:p>
    <w:p w14:paraId="660948F4" w14:textId="652A6EE5"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6.5.2 Heartbeat Timeout Checker (30-second interval)</w:t>
      </w:r>
    </w:p>
    <w:p w14:paraId="7FB94995"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lastRenderedPageBreak/>
        <w:t xml:space="preserve">Queries all workers with </w:t>
      </w:r>
      <w:proofErr w:type="spellStart"/>
      <w:r w:rsidRPr="002C7EDC">
        <w:rPr>
          <w:rFonts w:ascii="Times New Roman" w:eastAsia="Arial" w:hAnsi="Times New Roman"/>
          <w:color w:val="000000" w:themeColor="text1"/>
          <w:sz w:val="24"/>
          <w:szCs w:val="24"/>
        </w:rPr>
        <w:t>currentStatus</w:t>
      </w:r>
      <w:proofErr w:type="spellEnd"/>
      <w:r w:rsidRPr="002C7EDC">
        <w:rPr>
          <w:rFonts w:ascii="Times New Roman" w:eastAsia="Arial" w:hAnsi="Times New Roman"/>
          <w:color w:val="000000" w:themeColor="text1"/>
          <w:sz w:val="24"/>
          <w:szCs w:val="24"/>
        </w:rPr>
        <w:t xml:space="preserve"> online/idle/busy that have </w:t>
      </w:r>
      <w:proofErr w:type="spellStart"/>
      <w:r w:rsidRPr="002C7EDC">
        <w:rPr>
          <w:rFonts w:ascii="Times New Roman" w:eastAsia="Arial" w:hAnsi="Times New Roman"/>
          <w:color w:val="000000" w:themeColor="text1"/>
          <w:sz w:val="24"/>
          <w:szCs w:val="24"/>
        </w:rPr>
        <w:t>lastHeartbeatAt</w:t>
      </w:r>
      <w:proofErr w:type="spellEnd"/>
      <w:r w:rsidRPr="002C7EDC">
        <w:rPr>
          <w:rFonts w:ascii="Times New Roman" w:eastAsia="Arial" w:hAnsi="Times New Roman"/>
          <w:color w:val="000000" w:themeColor="text1"/>
          <w:sz w:val="24"/>
          <w:szCs w:val="24"/>
        </w:rPr>
        <w:t xml:space="preserve"> older than 60 seconds. Marks them offline and emits </w:t>
      </w:r>
      <w:proofErr w:type="spellStart"/>
      <w:r w:rsidRPr="002C7EDC">
        <w:rPr>
          <w:rFonts w:ascii="Times New Roman" w:eastAsia="Arial" w:hAnsi="Times New Roman"/>
          <w:color w:val="000000" w:themeColor="text1"/>
          <w:sz w:val="24"/>
          <w:szCs w:val="24"/>
        </w:rPr>
        <w:t>worker_status_changed</w:t>
      </w:r>
      <w:proofErr w:type="spellEnd"/>
      <w:r w:rsidRPr="002C7EDC">
        <w:rPr>
          <w:rFonts w:ascii="Times New Roman" w:eastAsia="Arial" w:hAnsi="Times New Roman"/>
          <w:color w:val="000000" w:themeColor="text1"/>
          <w:sz w:val="24"/>
          <w:szCs w:val="24"/>
        </w:rPr>
        <w:t xml:space="preserve"> events to all connected browsers. This handles the case where a worker machine loses network connectivity without cleanly closing its Socket.IO connection.</w:t>
      </w:r>
    </w:p>
    <w:p w14:paraId="3D53BFD2" w14:textId="77777777" w:rsidR="00972FAC" w:rsidRDefault="00972FAC" w:rsidP="00972FAC">
      <w:pPr>
        <w:spacing w:before="60" w:after="120"/>
        <w:jc w:val="both"/>
        <w:rPr>
          <w:rFonts w:ascii="Times New Roman" w:eastAsia="Arial" w:hAnsi="Times New Roman"/>
          <w:color w:val="000000" w:themeColor="text1"/>
          <w:sz w:val="24"/>
          <w:szCs w:val="24"/>
        </w:rPr>
      </w:pPr>
    </w:p>
    <w:p w14:paraId="2B8F6306" w14:textId="0248C900"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6.5.3 Assigned Job Idle Timeout Checker (30-second interval)</w:t>
      </w:r>
    </w:p>
    <w:p w14:paraId="6B67EBCE"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Queries all jobs with status 'assigned' where </w:t>
      </w:r>
      <w:proofErr w:type="spellStart"/>
      <w:r w:rsidRPr="002C7EDC">
        <w:rPr>
          <w:rFonts w:ascii="Times New Roman" w:eastAsia="Arial" w:hAnsi="Times New Roman"/>
          <w:color w:val="000000" w:themeColor="text1"/>
          <w:sz w:val="24"/>
          <w:szCs w:val="24"/>
        </w:rPr>
        <w:t>acceptedAt</w:t>
      </w:r>
      <w:proofErr w:type="spellEnd"/>
      <w:r w:rsidRPr="002C7EDC">
        <w:rPr>
          <w:rFonts w:ascii="Times New Roman" w:eastAsia="Arial" w:hAnsi="Times New Roman"/>
          <w:color w:val="000000" w:themeColor="text1"/>
          <w:sz w:val="24"/>
          <w:szCs w:val="24"/>
        </w:rPr>
        <w:t xml:space="preserve"> is older than 2 minutes. Re-queues these jobs to 'pending' status, clearing the </w:t>
      </w:r>
      <w:proofErr w:type="spellStart"/>
      <w:r w:rsidRPr="002C7EDC">
        <w:rPr>
          <w:rFonts w:ascii="Times New Roman" w:eastAsia="Arial" w:hAnsi="Times New Roman"/>
          <w:color w:val="000000" w:themeColor="text1"/>
          <w:sz w:val="24"/>
          <w:szCs w:val="24"/>
        </w:rPr>
        <w:t>assignedWorkerId</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acceptedAt</w:t>
      </w:r>
      <w:proofErr w:type="spellEnd"/>
      <w:r w:rsidRPr="002C7EDC">
        <w:rPr>
          <w:rFonts w:ascii="Times New Roman" w:eastAsia="Arial" w:hAnsi="Times New Roman"/>
          <w:color w:val="000000" w:themeColor="text1"/>
          <w:sz w:val="24"/>
          <w:szCs w:val="24"/>
        </w:rPr>
        <w:t xml:space="preserve">, and </w:t>
      </w:r>
      <w:proofErr w:type="spellStart"/>
      <w:proofErr w:type="gramStart"/>
      <w:r w:rsidRPr="002C7EDC">
        <w:rPr>
          <w:rFonts w:ascii="Times New Roman" w:eastAsia="Arial" w:hAnsi="Times New Roman"/>
          <w:color w:val="000000" w:themeColor="text1"/>
          <w:sz w:val="24"/>
          <w:szCs w:val="24"/>
        </w:rPr>
        <w:t>pricing.startTime</w:t>
      </w:r>
      <w:proofErr w:type="spellEnd"/>
      <w:proofErr w:type="gramEnd"/>
      <w:r w:rsidRPr="002C7EDC">
        <w:rPr>
          <w:rFonts w:ascii="Times New Roman" w:eastAsia="Arial" w:hAnsi="Times New Roman"/>
          <w:color w:val="000000" w:themeColor="text1"/>
          <w:sz w:val="24"/>
          <w:szCs w:val="24"/>
        </w:rPr>
        <w:t xml:space="preserve"> fields. Emits </w:t>
      </w:r>
      <w:proofErr w:type="spellStart"/>
      <w:r w:rsidRPr="002C7EDC">
        <w:rPr>
          <w:rFonts w:ascii="Times New Roman" w:eastAsia="Arial" w:hAnsi="Times New Roman"/>
          <w:color w:val="000000" w:themeColor="text1"/>
          <w:sz w:val="24"/>
          <w:szCs w:val="24"/>
        </w:rPr>
        <w:t>job_status_changed</w:t>
      </w:r>
      <w:proofErr w:type="spellEnd"/>
      <w:r w:rsidRPr="002C7EDC">
        <w:rPr>
          <w:rFonts w:ascii="Times New Roman" w:eastAsia="Arial" w:hAnsi="Times New Roman"/>
          <w:color w:val="000000" w:themeColor="text1"/>
          <w:sz w:val="24"/>
          <w:szCs w:val="24"/>
        </w:rPr>
        <w:t xml:space="preserve"> events so connected browsers update their job list. This prevents permanent job locks when a worker crashes between the accept and start steps.</w:t>
      </w:r>
    </w:p>
    <w:p w14:paraId="656BF5AB" w14:textId="45911F3B" w:rsidR="002C7EDC" w:rsidRPr="00972FAC" w:rsidRDefault="002C7EDC" w:rsidP="00972FAC">
      <w:pPr>
        <w:spacing w:before="60" w:after="120"/>
        <w:jc w:val="both"/>
        <w:rPr>
          <w:rFonts w:ascii="Times New Roman" w:hAnsi="Times New Roman"/>
          <w:color w:val="000000" w:themeColor="text1"/>
          <w:sz w:val="28"/>
          <w:szCs w:val="28"/>
        </w:rPr>
      </w:pPr>
      <w:r w:rsidRPr="00972FAC">
        <w:rPr>
          <w:rFonts w:ascii="Times New Roman" w:eastAsia="Arial" w:hAnsi="Times New Roman"/>
          <w:b/>
          <w:bCs/>
          <w:color w:val="000000" w:themeColor="text1"/>
          <w:sz w:val="28"/>
          <w:szCs w:val="28"/>
        </w:rPr>
        <w:t>6.6 Security Implementation</w:t>
      </w:r>
    </w:p>
    <w:p w14:paraId="79BC928F" w14:textId="77777777" w:rsidR="002C7EDC" w:rsidRPr="002C7EDC" w:rsidRDefault="002C7EDC" w:rsidP="002C7EDC">
      <w:pPr>
        <w:spacing w:before="60" w:after="120"/>
        <w:jc w:val="both"/>
        <w:rPr>
          <w:rFonts w:ascii="Times New Roman" w:hAnsi="Times New Roman"/>
          <w:color w:val="000000" w:themeColor="text1"/>
          <w:sz w:val="24"/>
          <w:szCs w:val="24"/>
        </w:rPr>
      </w:pPr>
      <w:proofErr w:type="spellStart"/>
      <w:r w:rsidRPr="002C7EDC">
        <w:rPr>
          <w:rFonts w:ascii="Times New Roman" w:eastAsia="Arial" w:hAnsi="Times New Roman"/>
          <w:color w:val="000000" w:themeColor="text1"/>
          <w:sz w:val="24"/>
          <w:szCs w:val="24"/>
        </w:rPr>
        <w:t>DTrain</w:t>
      </w:r>
      <w:proofErr w:type="spellEnd"/>
      <w:r w:rsidRPr="002C7EDC">
        <w:rPr>
          <w:rFonts w:ascii="Times New Roman" w:eastAsia="Arial" w:hAnsi="Times New Roman"/>
          <w:color w:val="000000" w:themeColor="text1"/>
          <w:sz w:val="24"/>
          <w:szCs w:val="24"/>
        </w:rPr>
        <w:t xml:space="preserve"> implements several security measures appropriate for a beta-stage marketplace platform:</w:t>
      </w:r>
    </w:p>
    <w:p w14:paraId="524F784D"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JWT Authentication: All user-facing API endpoints require a valid JWT in the Authorization: Bearer header. Tokens are validated on every request by authMiddleware.js. Worker endpoints use the same JWT mechanism for authenticated operations.</w:t>
      </w:r>
    </w:p>
    <w:p w14:paraId="4DC701A8"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Password Security: </w:t>
      </w:r>
      <w:proofErr w:type="spellStart"/>
      <w:r w:rsidRPr="002C7EDC">
        <w:rPr>
          <w:rFonts w:ascii="Times New Roman" w:eastAsia="Arial" w:hAnsi="Times New Roman"/>
          <w:color w:val="000000" w:themeColor="text1"/>
          <w:sz w:val="24"/>
          <w:szCs w:val="24"/>
        </w:rPr>
        <w:t>bcryptjs</w:t>
      </w:r>
      <w:proofErr w:type="spellEnd"/>
      <w:r w:rsidRPr="002C7EDC">
        <w:rPr>
          <w:rFonts w:ascii="Times New Roman" w:eastAsia="Arial" w:hAnsi="Times New Roman"/>
          <w:color w:val="000000" w:themeColor="text1"/>
          <w:sz w:val="24"/>
          <w:szCs w:val="24"/>
        </w:rPr>
        <w:t xml:space="preserve"> with cost factor 10 ensures that password hashing takes approximately 100ms — fast enough for user experience but slow enough to make brute-force attacks impractical.</w:t>
      </w:r>
    </w:p>
    <w:p w14:paraId="66976225"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Client-side and Server-side ZIP Validation: Double validation (</w:t>
      </w:r>
      <w:proofErr w:type="spellStart"/>
      <w:r w:rsidRPr="002C7EDC">
        <w:rPr>
          <w:rFonts w:ascii="Times New Roman" w:eastAsia="Arial" w:hAnsi="Times New Roman"/>
          <w:color w:val="000000" w:themeColor="text1"/>
          <w:sz w:val="24"/>
          <w:szCs w:val="24"/>
        </w:rPr>
        <w:t>JSZip</w:t>
      </w:r>
      <w:proofErr w:type="spellEnd"/>
      <w:r w:rsidRPr="002C7EDC">
        <w:rPr>
          <w:rFonts w:ascii="Times New Roman" w:eastAsia="Arial" w:hAnsi="Times New Roman"/>
          <w:color w:val="000000" w:themeColor="text1"/>
          <w:sz w:val="24"/>
          <w:szCs w:val="24"/>
        </w:rPr>
        <w:t xml:space="preserve"> in browser + </w:t>
      </w:r>
      <w:proofErr w:type="spellStart"/>
      <w:r w:rsidRPr="002C7EDC">
        <w:rPr>
          <w:rFonts w:ascii="Times New Roman" w:eastAsia="Arial" w:hAnsi="Times New Roman"/>
          <w:color w:val="000000" w:themeColor="text1"/>
          <w:sz w:val="24"/>
          <w:szCs w:val="24"/>
        </w:rPr>
        <w:t>AdmZip</w:t>
      </w:r>
      <w:proofErr w:type="spellEnd"/>
      <w:r w:rsidRPr="002C7EDC">
        <w:rPr>
          <w:rFonts w:ascii="Times New Roman" w:eastAsia="Arial" w:hAnsi="Times New Roman"/>
          <w:color w:val="000000" w:themeColor="text1"/>
          <w:sz w:val="24"/>
          <w:szCs w:val="24"/>
        </w:rPr>
        <w:t xml:space="preserve"> on server) prevents malformed or malicious ZIP files from reaching the storage layer.</w:t>
      </w:r>
    </w:p>
    <w:p w14:paraId="589D16A8"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Stripe Webhook Signature Verification: The /webhook endpoint verifies the Stripe-Signature header using the webhook secret before processing any payment events. This prevents fake webhook injection attacks.</w:t>
      </w:r>
    </w:p>
    <w:p w14:paraId="1D7B167B"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Docker Isolation: Each training job runs in a sandboxed Docker container with --rm flag (auto-removal after exit) and volume mounting limited to the extracted job directory. The container cannot access the host network or other filesystem paths.</w:t>
      </w:r>
    </w:p>
    <w:p w14:paraId="161A324B" w14:textId="28CA14DA"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CORS Configuration: The backend uses </w:t>
      </w:r>
      <w:proofErr w:type="spellStart"/>
      <w:proofErr w:type="gramStart"/>
      <w:r w:rsidRPr="002C7EDC">
        <w:rPr>
          <w:rFonts w:ascii="Times New Roman" w:eastAsia="Arial" w:hAnsi="Times New Roman"/>
          <w:color w:val="000000" w:themeColor="text1"/>
          <w:sz w:val="24"/>
          <w:szCs w:val="24"/>
        </w:rPr>
        <w:t>cors</w:t>
      </w:r>
      <w:proofErr w:type="spellEnd"/>
      <w:r w:rsidRPr="002C7EDC">
        <w:rPr>
          <w:rFonts w:ascii="Times New Roman" w:eastAsia="Arial" w:hAnsi="Times New Roman"/>
          <w:color w:val="000000" w:themeColor="text1"/>
          <w:sz w:val="24"/>
          <w:szCs w:val="24"/>
        </w:rPr>
        <w:t>({ origin</w:t>
      </w:r>
      <w:proofErr w:type="gramEnd"/>
      <w:r w:rsidRPr="002C7EDC">
        <w:rPr>
          <w:rFonts w:ascii="Times New Roman" w:eastAsia="Arial" w:hAnsi="Times New Roman"/>
          <w:color w:val="000000" w:themeColor="text1"/>
          <w:sz w:val="24"/>
          <w:szCs w:val="24"/>
        </w:rPr>
        <w:t xml:space="preserve">: '*', credentials: </w:t>
      </w:r>
      <w:proofErr w:type="gramStart"/>
      <w:r w:rsidRPr="002C7EDC">
        <w:rPr>
          <w:rFonts w:ascii="Times New Roman" w:eastAsia="Arial" w:hAnsi="Times New Roman"/>
          <w:color w:val="000000" w:themeColor="text1"/>
          <w:sz w:val="24"/>
          <w:szCs w:val="24"/>
        </w:rPr>
        <w:t>true }</w:t>
      </w:r>
      <w:proofErr w:type="gramEnd"/>
      <w:r w:rsidRPr="002C7EDC">
        <w:rPr>
          <w:rFonts w:ascii="Times New Roman" w:eastAsia="Arial" w:hAnsi="Times New Roman"/>
          <w:color w:val="000000" w:themeColor="text1"/>
          <w:sz w:val="24"/>
          <w:szCs w:val="24"/>
        </w:rPr>
        <w:t xml:space="preserve">) for development convenience. Production deployment </w:t>
      </w:r>
      <w:proofErr w:type="gramStart"/>
      <w:r w:rsidRPr="002C7EDC">
        <w:rPr>
          <w:rFonts w:ascii="Times New Roman" w:eastAsia="Arial" w:hAnsi="Times New Roman"/>
          <w:color w:val="000000" w:themeColor="text1"/>
          <w:sz w:val="24"/>
          <w:szCs w:val="24"/>
        </w:rPr>
        <w:t>restrict</w:t>
      </w:r>
      <w:proofErr w:type="gramEnd"/>
      <w:r w:rsidRPr="002C7EDC">
        <w:rPr>
          <w:rFonts w:ascii="Times New Roman" w:eastAsia="Arial" w:hAnsi="Times New Roman"/>
          <w:color w:val="000000" w:themeColor="text1"/>
          <w:sz w:val="24"/>
          <w:szCs w:val="24"/>
        </w:rPr>
        <w:t xml:space="preserve"> origins to known frontend domains.</w:t>
      </w:r>
    </w:p>
    <w:p w14:paraId="3C80213B" w14:textId="22C75B79" w:rsidR="00BF7B72" w:rsidRDefault="002C7EDC" w:rsidP="00186A04">
      <w:pPr>
        <w:jc w:val="both"/>
        <w:rPr>
          <w:rFonts w:ascii="Times New Roman" w:eastAsia="Times New Roman" w:hAnsi="Times New Roman"/>
          <w:sz w:val="24"/>
          <w:szCs w:val="24"/>
        </w:rPr>
      </w:pPr>
      <w:r w:rsidRPr="002C7EDC">
        <w:rPr>
          <w:rFonts w:ascii="Times New Roman" w:hAnsi="Times New Roman"/>
          <w:color w:val="000000" w:themeColor="text1"/>
          <w:sz w:val="24"/>
          <w:szCs w:val="24"/>
        </w:rPr>
        <w:br w:type="page"/>
      </w:r>
    </w:p>
    <w:p w14:paraId="2EC9B749" w14:textId="38B9CFC4" w:rsidR="00697603" w:rsidRDefault="00697603" w:rsidP="00697603">
      <w:pPr>
        <w:spacing w:line="360" w:lineRule="auto"/>
        <w:jc w:val="center"/>
        <w:rPr>
          <w:rFonts w:ascii="Times New Roman" w:eastAsia="Times New Roman" w:hAnsi="Times New Roman"/>
          <w:sz w:val="24"/>
          <w:szCs w:val="24"/>
        </w:rPr>
      </w:pPr>
      <w:r w:rsidRPr="00697603">
        <w:rPr>
          <w:rFonts w:ascii="Times New Roman" w:hAnsi="Times New Roman"/>
          <w:b/>
          <w:color w:val="000000"/>
          <w:sz w:val="44"/>
          <w:szCs w:val="40"/>
        </w:rPr>
        <w:lastRenderedPageBreak/>
        <w:t>SYSTEM IMPLEMENTATION &amp; U</w:t>
      </w:r>
      <w:r w:rsidR="00F02BB2">
        <w:rPr>
          <w:rFonts w:ascii="Times New Roman" w:hAnsi="Times New Roman"/>
          <w:b/>
          <w:color w:val="000000"/>
          <w:sz w:val="44"/>
          <w:szCs w:val="40"/>
        </w:rPr>
        <w:t>I</w:t>
      </w:r>
    </w:p>
    <w:p w14:paraId="0BDDF395" w14:textId="0276320A" w:rsidR="008E1059" w:rsidRPr="008E1059" w:rsidRDefault="008E1059" w:rsidP="008E1059">
      <w:pPr>
        <w:jc w:val="both"/>
      </w:pPr>
      <w:r>
        <w:rPr>
          <w:rFonts w:ascii="Times New Roman" w:eastAsia="Times New Roman" w:hAnsi="Times New Roman"/>
          <w:color w:val="000000"/>
          <w:sz w:val="24"/>
          <w:szCs w:val="24"/>
        </w:rPr>
        <w:t xml:space="preserve">This chapter presents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platform as a fully implemented and operational system, walking through the application screen by screen across both the user-facing web dashboard and the worker-side Electron desktop agent. The user-facing frontend follows a </w:t>
      </w:r>
      <w:proofErr w:type="spellStart"/>
      <w:r>
        <w:rPr>
          <w:rFonts w:ascii="Times New Roman" w:eastAsia="Times New Roman" w:hAnsi="Times New Roman"/>
          <w:color w:val="000000"/>
          <w:sz w:val="24"/>
          <w:szCs w:val="24"/>
        </w:rPr>
        <w:t>neobrutalist</w:t>
      </w:r>
      <w:proofErr w:type="spellEnd"/>
      <w:r>
        <w:rPr>
          <w:rFonts w:ascii="Times New Roman" w:eastAsia="Times New Roman" w:hAnsi="Times New Roman"/>
          <w:color w:val="000000"/>
          <w:sz w:val="24"/>
          <w:szCs w:val="24"/>
        </w:rPr>
        <w:t xml:space="preserve"> design language — thick black borders, bold drop shadows, and a warm cream background (#FFEFE1) with deep orange accents — giving the platform a distinct visual identity. The worker-facing interface, rendered inside the Electron desktop application, follows a clean complementary theme optimised for a desktop viewport. The walkthrough below follows the natural journey of both actors: an ML researcher from landing page through to downloading a trained model, and a GPU owner from device registration through to receiving payment for a completed job.</w:t>
      </w:r>
    </w:p>
    <w:p w14:paraId="5CD64C48" w14:textId="77777777" w:rsidR="008E1059" w:rsidRDefault="008E1059" w:rsidP="008E1059">
      <w:pPr>
        <w:spacing w:before="240"/>
      </w:pPr>
      <w:r>
        <w:rPr>
          <w:rFonts w:ascii="Times New Roman" w:eastAsia="Times New Roman" w:hAnsi="Times New Roman"/>
          <w:b/>
          <w:bCs/>
          <w:color w:val="000000"/>
          <w:sz w:val="28"/>
          <w:szCs w:val="28"/>
        </w:rPr>
        <w:t>7.1 Landing Page and Authentication</w:t>
      </w:r>
    </w:p>
    <w:p w14:paraId="243945FE" w14:textId="77777777" w:rsidR="008E1059" w:rsidRDefault="008E1059" w:rsidP="008E1059">
      <w:pPr>
        <w:jc w:val="both"/>
      </w:pPr>
      <w:r>
        <w:rPr>
          <w:rFonts w:ascii="Times New Roman" w:eastAsia="Times New Roman" w:hAnsi="Times New Roman"/>
          <w:color w:val="000000"/>
          <w:sz w:val="24"/>
          <w:szCs w:val="24"/>
        </w:rPr>
        <w:t xml:space="preserve">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landing page (Figure 7.1) is the entry point for all visitors — both ML researchers and GPU owners — and is the only page accessible without authentication. The hero section features the platform tagline 'Distributed AI Model Training — Powered by the Crowd' in large bold type against the warm cream background. Three feature cards below the headline communicate the platform's core differentiators at a glance: Decentralised Training (leveraging idle consumer GPUs), Secure Execution (Docker-isolated containers that prevent cross-job data leakage), and Real-Time Monitoring (live training logs streamed directly to the browser). A 'Get Started' call-to-action leads new users into registration, while a 'View Docs' link opens the in-app documentation. Every other route in the application is guarded by a </w:t>
      </w:r>
      <w:proofErr w:type="spellStart"/>
      <w:r>
        <w:rPr>
          <w:rFonts w:ascii="Times New Roman" w:eastAsia="Times New Roman" w:hAnsi="Times New Roman"/>
          <w:color w:val="000000"/>
          <w:sz w:val="24"/>
          <w:szCs w:val="24"/>
        </w:rPr>
        <w:t>ProtectedRoute</w:t>
      </w:r>
      <w:proofErr w:type="spellEnd"/>
      <w:r>
        <w:rPr>
          <w:rFonts w:ascii="Times New Roman" w:eastAsia="Times New Roman" w:hAnsi="Times New Roman"/>
          <w:color w:val="000000"/>
          <w:sz w:val="24"/>
          <w:szCs w:val="24"/>
        </w:rPr>
        <w:t xml:space="preserve"> component that checks for a valid JWT token in </w:t>
      </w:r>
      <w:proofErr w:type="spellStart"/>
      <w:r>
        <w:rPr>
          <w:rFonts w:ascii="Times New Roman" w:eastAsia="Times New Roman" w:hAnsi="Times New Roman"/>
          <w:color w:val="000000"/>
          <w:sz w:val="24"/>
          <w:szCs w:val="24"/>
        </w:rPr>
        <w:t>localStorage</w:t>
      </w:r>
      <w:proofErr w:type="spellEnd"/>
      <w:r>
        <w:rPr>
          <w:rFonts w:ascii="Times New Roman" w:eastAsia="Times New Roman" w:hAnsi="Times New Roman"/>
          <w:color w:val="000000"/>
          <w:sz w:val="24"/>
          <w:szCs w:val="24"/>
        </w:rPr>
        <w:t>, silently redirecting unauthenticated visitors back to this page.</w:t>
      </w:r>
    </w:p>
    <w:p w14:paraId="4AF00F57" w14:textId="0B7FC178" w:rsidR="008E1059" w:rsidRDefault="008E1059" w:rsidP="008E1059">
      <w:pPr>
        <w:spacing w:after="60"/>
      </w:pPr>
      <w:r>
        <w:rPr>
          <w:noProof/>
        </w:rPr>
        <w:drawing>
          <wp:inline distT="0" distB="0" distL="0" distR="0" wp14:anchorId="3F2DD13B" wp14:editId="5484B516">
            <wp:extent cx="6114584" cy="2784764"/>
            <wp:effectExtent l="19050" t="19050" r="19685" b="15875"/>
            <wp:docPr id="4872301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30159" name="Picture 487230159"/>
                    <pic:cNvPicPr/>
                  </pic:nvPicPr>
                  <pic:blipFill rotWithShape="1">
                    <a:blip r:embed="rId21" cstate="print">
                      <a:extLst>
                        <a:ext uri="{28A0092B-C50C-407E-A947-70E740481C1C}">
                          <a14:useLocalDpi xmlns:a14="http://schemas.microsoft.com/office/drawing/2010/main" val="0"/>
                        </a:ext>
                      </a:extLst>
                    </a:blip>
                    <a:srcRect t="11882" b="7155"/>
                    <a:stretch>
                      <a:fillRect/>
                    </a:stretch>
                  </pic:blipFill>
                  <pic:spPr bwMode="auto">
                    <a:xfrm>
                      <a:off x="0" y="0"/>
                      <a:ext cx="6114584" cy="2784764"/>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DCED366" w14:textId="3FF9957A" w:rsidR="00F02BB2" w:rsidRDefault="00F02BB2" w:rsidP="00F02BB2">
      <w:pPr>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sidR="00F94111">
        <w:rPr>
          <w:rFonts w:ascii="Times New Roman" w:eastAsia="Arial" w:hAnsi="Times New Roman"/>
          <w:i/>
          <w:iCs/>
          <w:color w:val="767171" w:themeColor="background2" w:themeShade="80"/>
          <w:sz w:val="20"/>
          <w:szCs w:val="20"/>
        </w:rPr>
        <w:t>1</w:t>
      </w:r>
      <w:r w:rsidRPr="00934C3A">
        <w:rPr>
          <w:rFonts w:ascii="Times New Roman" w:eastAsia="Arial" w:hAnsi="Times New Roman"/>
          <w:i/>
          <w:iCs/>
          <w:color w:val="767171" w:themeColor="background2" w:themeShade="80"/>
          <w:sz w:val="20"/>
          <w:szCs w:val="20"/>
        </w:rPr>
        <w:t xml:space="preserve"> — </w:t>
      </w:r>
      <w:proofErr w:type="spellStart"/>
      <w:r w:rsidRPr="00F02BB2">
        <w:rPr>
          <w:rFonts w:ascii="Times New Roman" w:eastAsia="Arial" w:hAnsi="Times New Roman"/>
          <w:i/>
          <w:iCs/>
          <w:color w:val="767171" w:themeColor="background2" w:themeShade="80"/>
          <w:sz w:val="20"/>
          <w:szCs w:val="20"/>
        </w:rPr>
        <w:t>DTrain</w:t>
      </w:r>
      <w:proofErr w:type="spellEnd"/>
      <w:r w:rsidRPr="00F02BB2">
        <w:rPr>
          <w:rFonts w:ascii="Times New Roman" w:eastAsia="Arial" w:hAnsi="Times New Roman"/>
          <w:i/>
          <w:iCs/>
          <w:color w:val="767171" w:themeColor="background2" w:themeShade="80"/>
          <w:sz w:val="20"/>
          <w:szCs w:val="20"/>
        </w:rPr>
        <w:t xml:space="preserve"> Landing Page — hero section with tagline, feature cards, and Get Started CTA</w:t>
      </w:r>
    </w:p>
    <w:p w14:paraId="768966A0" w14:textId="0175C337" w:rsidR="008E1059" w:rsidRDefault="008E1059" w:rsidP="008E1059">
      <w:pPr>
        <w:jc w:val="both"/>
      </w:pPr>
      <w:r>
        <w:rPr>
          <w:rFonts w:ascii="Times New Roman" w:eastAsia="Times New Roman" w:hAnsi="Times New Roman"/>
          <w:color w:val="000000"/>
          <w:sz w:val="24"/>
          <w:szCs w:val="24"/>
        </w:rPr>
        <w:t>The Sign In page (Figure 7.2) handles returning user authentication. The form accepts email and password, submits credentials to POST /</w:t>
      </w:r>
      <w:proofErr w:type="spellStart"/>
      <w:r>
        <w:rPr>
          <w:rFonts w:ascii="Times New Roman" w:eastAsia="Times New Roman" w:hAnsi="Times New Roman"/>
          <w:color w:val="000000"/>
          <w:sz w:val="24"/>
          <w:szCs w:val="24"/>
        </w:rPr>
        <w:t>api</w:t>
      </w:r>
      <w:proofErr w:type="spellEnd"/>
      <w:r>
        <w:rPr>
          <w:rFonts w:ascii="Times New Roman" w:eastAsia="Times New Roman" w:hAnsi="Times New Roman"/>
          <w:color w:val="000000"/>
          <w:sz w:val="24"/>
          <w:szCs w:val="24"/>
        </w:rPr>
        <w:t>/user/</w:t>
      </w:r>
      <w:proofErr w:type="spellStart"/>
      <w:r>
        <w:rPr>
          <w:rFonts w:ascii="Times New Roman" w:eastAsia="Times New Roman" w:hAnsi="Times New Roman"/>
          <w:color w:val="000000"/>
          <w:sz w:val="24"/>
          <w:szCs w:val="24"/>
        </w:rPr>
        <w:t>signin</w:t>
      </w:r>
      <w:proofErr w:type="spellEnd"/>
      <w:r>
        <w:rPr>
          <w:rFonts w:ascii="Times New Roman" w:eastAsia="Times New Roman" w:hAnsi="Times New Roman"/>
          <w:color w:val="000000"/>
          <w:sz w:val="24"/>
          <w:szCs w:val="24"/>
        </w:rPr>
        <w:t xml:space="preserve">, and on success receives a JWT access token which is stored in </w:t>
      </w:r>
      <w:proofErr w:type="spellStart"/>
      <w:r>
        <w:rPr>
          <w:rFonts w:ascii="Times New Roman" w:eastAsia="Times New Roman" w:hAnsi="Times New Roman"/>
          <w:color w:val="000000"/>
          <w:sz w:val="24"/>
          <w:szCs w:val="24"/>
        </w:rPr>
        <w:t>localStorage</w:t>
      </w:r>
      <w:proofErr w:type="spellEnd"/>
      <w:r>
        <w:rPr>
          <w:rFonts w:ascii="Times New Roman" w:eastAsia="Times New Roman" w:hAnsi="Times New Roman"/>
          <w:color w:val="000000"/>
          <w:sz w:val="24"/>
          <w:szCs w:val="24"/>
        </w:rPr>
        <w:t xml:space="preserve"> under the key </w:t>
      </w:r>
      <w:proofErr w:type="spellStart"/>
      <w:r>
        <w:rPr>
          <w:rFonts w:ascii="Times New Roman" w:eastAsia="Times New Roman" w:hAnsi="Times New Roman"/>
          <w:color w:val="000000"/>
          <w:sz w:val="24"/>
          <w:szCs w:val="24"/>
        </w:rPr>
        <w:t>dtrain_token</w:t>
      </w:r>
      <w:proofErr w:type="spellEnd"/>
      <w:r>
        <w:rPr>
          <w:rFonts w:ascii="Times New Roman" w:eastAsia="Times New Roman" w:hAnsi="Times New Roman"/>
          <w:color w:val="000000"/>
          <w:sz w:val="24"/>
          <w:szCs w:val="24"/>
        </w:rPr>
        <w:t xml:space="preserve">. The form provides differentiated error feedback — distinguishing between an unregistered email and an incorrect password — to help users </w:t>
      </w:r>
      <w:r>
        <w:rPr>
          <w:rFonts w:ascii="Times New Roman" w:eastAsia="Times New Roman" w:hAnsi="Times New Roman"/>
          <w:color w:val="000000"/>
          <w:sz w:val="24"/>
          <w:szCs w:val="24"/>
        </w:rPr>
        <w:lastRenderedPageBreak/>
        <w:t xml:space="preserve">recover access without ambiguity. New users can reach the registration form via the link on this page, which collects name, email, and password, hashing the password server-side with </w:t>
      </w:r>
      <w:proofErr w:type="spellStart"/>
      <w:r>
        <w:rPr>
          <w:rFonts w:ascii="Times New Roman" w:eastAsia="Times New Roman" w:hAnsi="Times New Roman"/>
          <w:color w:val="000000"/>
          <w:sz w:val="24"/>
          <w:szCs w:val="24"/>
        </w:rPr>
        <w:t>bcryptjs</w:t>
      </w:r>
      <w:proofErr w:type="spellEnd"/>
      <w:r>
        <w:rPr>
          <w:rFonts w:ascii="Times New Roman" w:eastAsia="Times New Roman" w:hAnsi="Times New Roman"/>
          <w:color w:val="000000"/>
          <w:sz w:val="24"/>
          <w:szCs w:val="24"/>
        </w:rPr>
        <w:t xml:space="preserve"> (cost factor 10) before storage. Since both Sign </w:t>
      </w:r>
      <w:proofErr w:type="gramStart"/>
      <w:r>
        <w:rPr>
          <w:rFonts w:ascii="Times New Roman" w:eastAsia="Times New Roman" w:hAnsi="Times New Roman"/>
          <w:color w:val="000000"/>
          <w:sz w:val="24"/>
          <w:szCs w:val="24"/>
        </w:rPr>
        <w:t>In</w:t>
      </w:r>
      <w:proofErr w:type="gramEnd"/>
      <w:r>
        <w:rPr>
          <w:rFonts w:ascii="Times New Roman" w:eastAsia="Times New Roman" w:hAnsi="Times New Roman"/>
          <w:color w:val="000000"/>
          <w:sz w:val="24"/>
          <w:szCs w:val="24"/>
        </w:rPr>
        <w:t xml:space="preserve"> and Sign Up follow an identical structural layout, a single screenshot (Figure 7.2) represents this authentication flow.</w:t>
      </w:r>
    </w:p>
    <w:p w14:paraId="10330928" w14:textId="02DA88ED" w:rsidR="008E1059" w:rsidRDefault="00F02BB2" w:rsidP="008E1059">
      <w:pPr>
        <w:spacing w:after="60"/>
      </w:pPr>
      <w:r>
        <w:rPr>
          <w:noProof/>
        </w:rPr>
        <w:drawing>
          <wp:inline distT="0" distB="0" distL="0" distR="0" wp14:anchorId="14C3ADAA" wp14:editId="071A41BF">
            <wp:extent cx="6114673" cy="2320637"/>
            <wp:effectExtent l="19050" t="19050" r="19685" b="22860"/>
            <wp:docPr id="360344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4837" name="Picture 360344837"/>
                    <pic:cNvPicPr/>
                  </pic:nvPicPr>
                  <pic:blipFill rotWithShape="1">
                    <a:blip r:embed="rId22" cstate="print">
                      <a:extLst>
                        <a:ext uri="{28A0092B-C50C-407E-A947-70E740481C1C}">
                          <a14:useLocalDpi xmlns:a14="http://schemas.microsoft.com/office/drawing/2010/main" val="0"/>
                        </a:ext>
                      </a:extLst>
                    </a:blip>
                    <a:srcRect t="18326" b="14205"/>
                    <a:stretch>
                      <a:fillRect/>
                    </a:stretch>
                  </pic:blipFill>
                  <pic:spPr bwMode="auto">
                    <a:xfrm>
                      <a:off x="0" y="0"/>
                      <a:ext cx="6115050" cy="232078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5E7DFF6" w14:textId="05674686" w:rsidR="008E1059" w:rsidRDefault="00F02BB2" w:rsidP="00F02BB2">
      <w:pPr>
        <w:spacing w:after="60"/>
        <w:jc w:val="center"/>
      </w:pPr>
      <w:r w:rsidRPr="00F02BB2">
        <w:rPr>
          <w:rFonts w:ascii="Times New Roman" w:eastAsia="Arial" w:hAnsi="Times New Roman"/>
          <w:i/>
          <w:iCs/>
          <w:color w:val="767171" w:themeColor="background2" w:themeShade="80"/>
          <w:sz w:val="20"/>
          <w:szCs w:val="20"/>
        </w:rPr>
        <w:t>Figure 7.2</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Authentication Page — email and password login form with JWT issuance, error feedback</w:t>
      </w:r>
    </w:p>
    <w:p w14:paraId="3B87B6E9" w14:textId="77777777" w:rsidR="008E1059" w:rsidRDefault="008E1059" w:rsidP="008E1059">
      <w:pPr>
        <w:spacing w:before="240"/>
      </w:pPr>
      <w:r>
        <w:rPr>
          <w:rFonts w:ascii="Times New Roman" w:eastAsia="Times New Roman" w:hAnsi="Times New Roman"/>
          <w:b/>
          <w:bCs/>
          <w:color w:val="000000"/>
          <w:sz w:val="28"/>
          <w:szCs w:val="28"/>
        </w:rPr>
        <w:t>7.2 User Dashboard and Job Management</w:t>
      </w:r>
    </w:p>
    <w:p w14:paraId="6080DA9D" w14:textId="77777777" w:rsidR="008E1059" w:rsidRDefault="008E1059" w:rsidP="008E1059">
      <w:pPr>
        <w:jc w:val="both"/>
      </w:pPr>
      <w:r>
        <w:rPr>
          <w:rFonts w:ascii="Times New Roman" w:eastAsia="Times New Roman" w:hAnsi="Times New Roman"/>
          <w:color w:val="000000"/>
          <w:sz w:val="24"/>
          <w:szCs w:val="24"/>
        </w:rPr>
        <w:t xml:space="preserve">The main user dashboard (Figure 7.3) is the central command centre of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researcher experience. It presents all jobs belonging to the authenticated user as a card-based list, sorted by creation date with the newest first. Each card displays the job title, a description excerpt, a colour-coded status badge that reflects the live job state — grey for draft, blue for pending, amber for assigned or processing, green for completed, red for failed — alongside the AI-assigned tier price and contextual action buttons appropriate to that status. The navigation header shows the user's name and current available wallet balance, with links to the wallet page and the Active Workers panel. Because job status badges are driven by Socket.IO </w:t>
      </w:r>
      <w:proofErr w:type="spellStart"/>
      <w:r>
        <w:rPr>
          <w:rFonts w:ascii="Times New Roman" w:eastAsia="Times New Roman" w:hAnsi="Times New Roman"/>
          <w:color w:val="000000"/>
          <w:sz w:val="24"/>
          <w:szCs w:val="24"/>
        </w:rPr>
        <w:t>job_status_changed</w:t>
      </w:r>
      <w:proofErr w:type="spellEnd"/>
      <w:r>
        <w:rPr>
          <w:rFonts w:ascii="Times New Roman" w:eastAsia="Times New Roman" w:hAnsi="Times New Roman"/>
          <w:color w:val="000000"/>
          <w:sz w:val="24"/>
          <w:szCs w:val="24"/>
        </w:rPr>
        <w:t xml:space="preserve"> events, a card transitions from 'pending' to 'processing' in real time on the dashboard without any page refresh, giving researchers an always-current view of their job queue.</w:t>
      </w:r>
    </w:p>
    <w:p w14:paraId="4A4FAE4C" w14:textId="71B5BE10" w:rsidR="008E1059" w:rsidRDefault="00F02BB2" w:rsidP="008E1059">
      <w:pPr>
        <w:spacing w:after="60"/>
      </w:pPr>
      <w:r>
        <w:rPr>
          <w:noProof/>
        </w:rPr>
        <w:drawing>
          <wp:inline distT="0" distB="0" distL="0" distR="0" wp14:anchorId="644956BC" wp14:editId="75E5AC92">
            <wp:extent cx="6112368" cy="2709333"/>
            <wp:effectExtent l="19050" t="19050" r="22225" b="15240"/>
            <wp:docPr id="2057861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1923" name="Picture 2057861923"/>
                    <pic:cNvPicPr/>
                  </pic:nvPicPr>
                  <pic:blipFill rotWithShape="1">
                    <a:blip r:embed="rId23" cstate="print">
                      <a:extLst>
                        <a:ext uri="{28A0092B-C50C-407E-A947-70E740481C1C}">
                          <a14:useLocalDpi xmlns:a14="http://schemas.microsoft.com/office/drawing/2010/main" val="0"/>
                        </a:ext>
                      </a:extLst>
                    </a:blip>
                    <a:srcRect t="13956" r="1142" b="6295"/>
                    <a:stretch>
                      <a:fillRect/>
                    </a:stretch>
                  </pic:blipFill>
                  <pic:spPr bwMode="auto">
                    <a:xfrm>
                      <a:off x="0" y="0"/>
                      <a:ext cx="6117657" cy="271167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434CAC1" w14:textId="0A21D1B3" w:rsidR="00F02BB2" w:rsidRDefault="00F02BB2" w:rsidP="00F02BB2">
      <w:pPr>
        <w:spacing w:after="60"/>
        <w:jc w:val="center"/>
      </w:pPr>
      <w:r w:rsidRPr="00F02BB2">
        <w:rPr>
          <w:rFonts w:ascii="Times New Roman" w:eastAsia="Arial" w:hAnsi="Times New Roman"/>
          <w:i/>
          <w:iCs/>
          <w:color w:val="767171" w:themeColor="background2" w:themeShade="80"/>
          <w:sz w:val="20"/>
          <w:szCs w:val="20"/>
        </w:rPr>
        <w:t>Fig 7.</w:t>
      </w:r>
      <w:r w:rsidR="00F94111">
        <w:rPr>
          <w:rFonts w:ascii="Times New Roman" w:eastAsia="Arial" w:hAnsi="Times New Roman"/>
          <w:i/>
          <w:iCs/>
          <w:color w:val="767171" w:themeColor="background2" w:themeShade="80"/>
          <w:sz w:val="20"/>
          <w:szCs w:val="20"/>
        </w:rPr>
        <w:t>3</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Authentication Page — email and password login form with JWT issuance, error feedback</w:t>
      </w:r>
    </w:p>
    <w:p w14:paraId="27D46B02" w14:textId="77777777" w:rsidR="008E1059" w:rsidRDefault="008E1059" w:rsidP="008E1059">
      <w:pPr>
        <w:jc w:val="both"/>
      </w:pPr>
      <w:r>
        <w:rPr>
          <w:rFonts w:ascii="Times New Roman" w:eastAsia="Times New Roman" w:hAnsi="Times New Roman"/>
          <w:color w:val="000000"/>
          <w:sz w:val="24"/>
          <w:szCs w:val="24"/>
        </w:rPr>
        <w:lastRenderedPageBreak/>
        <w:t xml:space="preserve">The job submission page (Figure 7.4) guides researchers through uploading a training job in a single unified form. The dominant element is a large drag-and-drop zone built with React </w:t>
      </w:r>
      <w:proofErr w:type="spellStart"/>
      <w:r>
        <w:rPr>
          <w:rFonts w:ascii="Times New Roman" w:eastAsia="Times New Roman" w:hAnsi="Times New Roman"/>
          <w:color w:val="000000"/>
          <w:sz w:val="24"/>
          <w:szCs w:val="24"/>
        </w:rPr>
        <w:t>Dropzone</w:t>
      </w:r>
      <w:proofErr w:type="spellEnd"/>
      <w:r>
        <w:rPr>
          <w:rFonts w:ascii="Times New Roman" w:eastAsia="Times New Roman" w:hAnsi="Times New Roman"/>
          <w:color w:val="000000"/>
          <w:sz w:val="24"/>
          <w:szCs w:val="24"/>
        </w:rPr>
        <w:t xml:space="preserve"> — users can drag their training ZIP directly onto the zone or click to open a file picker. Before the file is transmitted to the server, </w:t>
      </w:r>
      <w:proofErr w:type="spellStart"/>
      <w:r>
        <w:rPr>
          <w:rFonts w:ascii="Times New Roman" w:eastAsia="Times New Roman" w:hAnsi="Times New Roman"/>
          <w:color w:val="000000"/>
          <w:sz w:val="24"/>
          <w:szCs w:val="24"/>
        </w:rPr>
        <w:t>JSZip</w:t>
      </w:r>
      <w:proofErr w:type="spellEnd"/>
      <w:r>
        <w:rPr>
          <w:rFonts w:ascii="Times New Roman" w:eastAsia="Times New Roman" w:hAnsi="Times New Roman"/>
          <w:color w:val="000000"/>
          <w:sz w:val="24"/>
          <w:szCs w:val="24"/>
        </w:rPr>
        <w:t xml:space="preserve"> inspects the ZIP contents entirely in the browser and verifies that requirements.txt and the specified entry Python file are both present. This client-side pre-flight check prevents wasted server round trips for incorrectly structured uploads. The form also collects a job title, a plain-language description of what the script does, and the exact Python entry filename. Helper text beside the upload zone illustrates the expected ZIP directory structure with a concrete example, reducing friction for researchers unfamiliar with the format. On submission, Multer on the Express backend receives the file in memory, </w:t>
      </w:r>
      <w:proofErr w:type="spellStart"/>
      <w:r>
        <w:rPr>
          <w:rFonts w:ascii="Times New Roman" w:eastAsia="Times New Roman" w:hAnsi="Times New Roman"/>
          <w:color w:val="000000"/>
          <w:sz w:val="24"/>
          <w:szCs w:val="24"/>
        </w:rPr>
        <w:t>AdmZip</w:t>
      </w:r>
      <w:proofErr w:type="spellEnd"/>
      <w:r>
        <w:rPr>
          <w:rFonts w:ascii="Times New Roman" w:eastAsia="Times New Roman" w:hAnsi="Times New Roman"/>
          <w:color w:val="000000"/>
          <w:sz w:val="24"/>
          <w:szCs w:val="24"/>
        </w:rPr>
        <w:t xml:space="preserve"> re-validates the contents server-side, and the AI pricing engine is invoked before the job is saved.</w:t>
      </w:r>
    </w:p>
    <w:p w14:paraId="1B19F037" w14:textId="0D3581A3" w:rsidR="008E1059" w:rsidRDefault="00F02BB2" w:rsidP="008E1059">
      <w:pPr>
        <w:spacing w:after="60"/>
      </w:pPr>
      <w:r>
        <w:rPr>
          <w:noProof/>
        </w:rPr>
        <w:drawing>
          <wp:inline distT="0" distB="0" distL="0" distR="0" wp14:anchorId="58BB0DBA" wp14:editId="2AC59660">
            <wp:extent cx="6112800" cy="2773876"/>
            <wp:effectExtent l="19050" t="19050" r="21590" b="26670"/>
            <wp:docPr id="1849459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59773" name="Picture 1849459773"/>
                    <pic:cNvPicPr/>
                  </pic:nvPicPr>
                  <pic:blipFill rotWithShape="1">
                    <a:blip r:embed="rId24" cstate="print">
                      <a:extLst>
                        <a:ext uri="{28A0092B-C50C-407E-A947-70E740481C1C}">
                          <a14:useLocalDpi xmlns:a14="http://schemas.microsoft.com/office/drawing/2010/main" val="0"/>
                        </a:ext>
                      </a:extLst>
                    </a:blip>
                    <a:srcRect t="14523" r="1135" b="5722"/>
                    <a:stretch>
                      <a:fillRect/>
                    </a:stretch>
                  </pic:blipFill>
                  <pic:spPr bwMode="auto">
                    <a:xfrm>
                      <a:off x="0" y="0"/>
                      <a:ext cx="6112800" cy="2773876"/>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C0F698F" w14:textId="5F93B0FC" w:rsidR="00F94111" w:rsidRDefault="00F94111" w:rsidP="00F94111">
      <w:pPr>
        <w:spacing w:after="6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4</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w:t>
      </w:r>
      <w:r w:rsidRPr="00F94111">
        <w:rPr>
          <w:rFonts w:ascii="Times New Roman" w:eastAsia="Arial" w:hAnsi="Times New Roman"/>
          <w:i/>
          <w:iCs/>
          <w:color w:val="767171" w:themeColor="background2" w:themeShade="80"/>
          <w:sz w:val="20"/>
          <w:szCs w:val="20"/>
        </w:rPr>
        <w:t>Job Submission Form — ZIP upload zone, job title and description, entry filename input</w:t>
      </w:r>
    </w:p>
    <w:p w14:paraId="6F344C4B" w14:textId="77777777" w:rsidR="00F94111" w:rsidRDefault="00F94111" w:rsidP="00F94111">
      <w:pPr>
        <w:spacing w:after="60"/>
      </w:pPr>
    </w:p>
    <w:p w14:paraId="0BD6DE38" w14:textId="77777777" w:rsidR="008E1059" w:rsidRDefault="008E1059" w:rsidP="008E1059">
      <w:pPr>
        <w:jc w:val="both"/>
      </w:pPr>
      <w:r>
        <w:rPr>
          <w:rFonts w:ascii="Times New Roman" w:eastAsia="Times New Roman" w:hAnsi="Times New Roman"/>
          <w:color w:val="000000"/>
          <w:sz w:val="24"/>
          <w:szCs w:val="24"/>
        </w:rPr>
        <w:t xml:space="preserve">After the ZIP is uploaded and analysed, the platform presents the AI pricing preview (Figure 7.5). This is the most consequential moment in the job creation flow — the researcher sees the flat tier price determined by the two-layer pricing engine (rule-based static scorer combined with </w:t>
      </w:r>
      <w:proofErr w:type="spellStart"/>
      <w:r>
        <w:rPr>
          <w:rFonts w:ascii="Times New Roman" w:eastAsia="Times New Roman" w:hAnsi="Times New Roman"/>
          <w:color w:val="000000"/>
          <w:sz w:val="24"/>
          <w:szCs w:val="24"/>
        </w:rPr>
        <w:t>Groq</w:t>
      </w:r>
      <w:proofErr w:type="spellEnd"/>
      <w:r>
        <w:rPr>
          <w:rFonts w:ascii="Times New Roman" w:eastAsia="Times New Roman" w:hAnsi="Times New Roman"/>
          <w:color w:val="000000"/>
          <w:sz w:val="24"/>
          <w:szCs w:val="24"/>
        </w:rPr>
        <w:t xml:space="preserve"> LLM inference via llama3-8b-8192) before any funds are committed. The preview card displays the assigned tier price, the 80/20 revenue split showing what the worker earns versus what the platform retains, and a brief readable explanation of the complexity signals the engine detected — such as </w:t>
      </w:r>
      <w:proofErr w:type="spellStart"/>
      <w:r>
        <w:rPr>
          <w:rFonts w:ascii="Times New Roman" w:eastAsia="Times New Roman" w:hAnsi="Times New Roman"/>
          <w:color w:val="000000"/>
          <w:sz w:val="24"/>
          <w:szCs w:val="24"/>
        </w:rPr>
        <w:t>PyTorch</w:t>
      </w:r>
      <w:proofErr w:type="spellEnd"/>
      <w:r>
        <w:rPr>
          <w:rFonts w:ascii="Times New Roman" w:eastAsia="Times New Roman" w:hAnsi="Times New Roman"/>
          <w:color w:val="000000"/>
          <w:sz w:val="24"/>
          <w:szCs w:val="24"/>
        </w:rPr>
        <w:t xml:space="preserve"> dependency found, neural network layers identified, or fifty-plus training epochs configured. Two actions are available: 'Publish Job', which reserves the tier price from the user's wallet and makes the job visible to workers, or 'Discard', which deletes the draft. The job remains entirely invisible to workers until the user explicitly publishes it, so the researcher can take as long as needed to review before committing.</w:t>
      </w:r>
    </w:p>
    <w:p w14:paraId="4D17C83C" w14:textId="2C316202" w:rsidR="008E1059" w:rsidRDefault="00F94111" w:rsidP="008E1059">
      <w:pPr>
        <w:spacing w:after="60"/>
      </w:pPr>
      <w:r>
        <w:rPr>
          <w:noProof/>
        </w:rPr>
        <w:lastRenderedPageBreak/>
        <w:drawing>
          <wp:inline distT="0" distB="0" distL="0" distR="0" wp14:anchorId="7D89B699" wp14:editId="66C83C7E">
            <wp:extent cx="6114484" cy="1430867"/>
            <wp:effectExtent l="19050" t="19050" r="19685" b="17145"/>
            <wp:docPr id="877765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5330" name="Picture 877765330"/>
                    <pic:cNvPicPr/>
                  </pic:nvPicPr>
                  <pic:blipFill rotWithShape="1">
                    <a:blip r:embed="rId25" cstate="print">
                      <a:extLst>
                        <a:ext uri="{28A0092B-C50C-407E-A947-70E740481C1C}">
                          <a14:useLocalDpi xmlns:a14="http://schemas.microsoft.com/office/drawing/2010/main" val="0"/>
                        </a:ext>
                      </a:extLst>
                    </a:blip>
                    <a:srcRect t="33721" b="24677"/>
                    <a:stretch>
                      <a:fillRect/>
                    </a:stretch>
                  </pic:blipFill>
                  <pic:spPr bwMode="auto">
                    <a:xfrm>
                      <a:off x="0" y="0"/>
                      <a:ext cx="6115050" cy="1430999"/>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606D0FC" w14:textId="4F355615" w:rsidR="008E1059" w:rsidRDefault="00F94111" w:rsidP="00F94111">
      <w:pPr>
        <w:spacing w:after="6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5</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w:t>
      </w:r>
      <w:r w:rsidRPr="00F94111">
        <w:rPr>
          <w:rFonts w:ascii="Times New Roman" w:eastAsia="Arial" w:hAnsi="Times New Roman"/>
          <w:i/>
          <w:iCs/>
          <w:color w:val="767171" w:themeColor="background2" w:themeShade="80"/>
          <w:sz w:val="20"/>
          <w:szCs w:val="20"/>
        </w:rPr>
        <w:t>AI Pricing Preview — draft job card with AI-assigned tier price, detected complexity factors</w:t>
      </w:r>
    </w:p>
    <w:p w14:paraId="3E8C2C0A" w14:textId="77777777" w:rsidR="008E1059" w:rsidRDefault="008E1059" w:rsidP="008E1059">
      <w:pPr>
        <w:spacing w:before="240"/>
      </w:pPr>
      <w:r>
        <w:rPr>
          <w:rFonts w:ascii="Times New Roman" w:eastAsia="Times New Roman" w:hAnsi="Times New Roman"/>
          <w:b/>
          <w:bCs/>
          <w:color w:val="000000"/>
          <w:sz w:val="28"/>
          <w:szCs w:val="28"/>
        </w:rPr>
        <w:t>7.3 Live Training Execution and Job Completion</w:t>
      </w:r>
    </w:p>
    <w:p w14:paraId="228242F7" w14:textId="77777777" w:rsidR="008E1059" w:rsidRDefault="008E1059" w:rsidP="008E1059">
      <w:pPr>
        <w:jc w:val="both"/>
      </w:pPr>
      <w:r>
        <w:rPr>
          <w:rFonts w:ascii="Times New Roman" w:eastAsia="Times New Roman" w:hAnsi="Times New Roman"/>
          <w:color w:val="000000"/>
          <w:sz w:val="24"/>
          <w:szCs w:val="24"/>
        </w:rPr>
        <w:t xml:space="preserve">The job detail page during active training (Figure 7.6) is the feature that most directly distinguishes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from cloud batch job systems. The page presents two panels. The upper panel shows job metadata — title, assigned worker device ID, tier price, and current status — alongside a live elapsed timer ticking every second, driven by Socket.IO </w:t>
      </w:r>
      <w:proofErr w:type="spellStart"/>
      <w:proofErr w:type="gramStart"/>
      <w:r>
        <w:rPr>
          <w:rFonts w:ascii="Times New Roman" w:eastAsia="Times New Roman" w:hAnsi="Times New Roman"/>
          <w:color w:val="000000"/>
          <w:sz w:val="24"/>
          <w:szCs w:val="24"/>
        </w:rPr>
        <w:t>job:time</w:t>
      </w:r>
      <w:proofErr w:type="gramEnd"/>
      <w:r>
        <w:rPr>
          <w:rFonts w:ascii="Times New Roman" w:eastAsia="Times New Roman" w:hAnsi="Times New Roman"/>
          <w:color w:val="000000"/>
          <w:sz w:val="24"/>
          <w:szCs w:val="24"/>
        </w:rPr>
        <w:t>_update</w:t>
      </w:r>
      <w:proofErr w:type="spellEnd"/>
      <w:r>
        <w:rPr>
          <w:rFonts w:ascii="Times New Roman" w:eastAsia="Times New Roman" w:hAnsi="Times New Roman"/>
          <w:color w:val="000000"/>
          <w:sz w:val="24"/>
          <w:szCs w:val="24"/>
        </w:rPr>
        <w:t xml:space="preserve"> events broadcast from the </w:t>
      </w:r>
      <w:proofErr w:type="spellStart"/>
      <w:r>
        <w:rPr>
          <w:rFonts w:ascii="Times New Roman" w:eastAsia="Times New Roman" w:hAnsi="Times New Roman"/>
          <w:color w:val="000000"/>
          <w:sz w:val="24"/>
          <w:szCs w:val="24"/>
        </w:rPr>
        <w:t>backend's</w:t>
      </w:r>
      <w:proofErr w:type="spellEnd"/>
      <w:r>
        <w:rPr>
          <w:rFonts w:ascii="Times New Roman" w:eastAsia="Times New Roman" w:hAnsi="Times New Roman"/>
          <w:color w:val="000000"/>
          <w:sz w:val="24"/>
          <w:szCs w:val="24"/>
        </w:rPr>
        <w:t xml:space="preserve"> one-second interval task. The lower panel is a terminal-style log viewer: a dark scrollable area in monospaced font that displays every line of </w:t>
      </w:r>
      <w:proofErr w:type="spellStart"/>
      <w:r>
        <w:rPr>
          <w:rFonts w:ascii="Times New Roman" w:eastAsia="Times New Roman" w:hAnsi="Times New Roman"/>
          <w:color w:val="000000"/>
          <w:sz w:val="24"/>
          <w:szCs w:val="24"/>
        </w:rPr>
        <w:t>stdout</w:t>
      </w:r>
      <w:proofErr w:type="spellEnd"/>
      <w:r>
        <w:rPr>
          <w:rFonts w:ascii="Times New Roman" w:eastAsia="Times New Roman" w:hAnsi="Times New Roman"/>
          <w:color w:val="000000"/>
          <w:sz w:val="24"/>
          <w:szCs w:val="24"/>
        </w:rPr>
        <w:t xml:space="preserve"> and stderr from the Docker container running on the remote worker machine, arriving via Socket.IO </w:t>
      </w:r>
      <w:proofErr w:type="spellStart"/>
      <w:r>
        <w:rPr>
          <w:rFonts w:ascii="Times New Roman" w:eastAsia="Times New Roman" w:hAnsi="Times New Roman"/>
          <w:color w:val="000000"/>
          <w:sz w:val="24"/>
          <w:szCs w:val="24"/>
        </w:rPr>
        <w:t>job:log</w:t>
      </w:r>
      <w:proofErr w:type="spellEnd"/>
      <w:r>
        <w:rPr>
          <w:rFonts w:ascii="Times New Roman" w:eastAsia="Times New Roman" w:hAnsi="Times New Roman"/>
          <w:color w:val="000000"/>
          <w:sz w:val="24"/>
          <w:szCs w:val="24"/>
        </w:rPr>
        <w:t xml:space="preserve"> events in near real-time. New lines are appended at the bottom and the view auto-scrolls to follow. A researcher who navigates to this page after training has already begun sees the complete historical log immediately from MongoDB, then receives live appended lines going forward. No output is ever lost regardless of when the researcher opens the page, because every line is persisted to the job's logs array in MongoDB at the moment the backend receives it from the worker.</w:t>
      </w:r>
    </w:p>
    <w:p w14:paraId="25A35E11" w14:textId="369F958F" w:rsidR="008E1059" w:rsidRDefault="00F94111" w:rsidP="008E1059">
      <w:pPr>
        <w:spacing w:after="60"/>
      </w:pPr>
      <w:r>
        <w:rPr>
          <w:noProof/>
        </w:rPr>
        <w:drawing>
          <wp:inline distT="0" distB="0" distL="0" distR="0" wp14:anchorId="233964D2" wp14:editId="7CAFE5AB">
            <wp:extent cx="6112800" cy="2569348"/>
            <wp:effectExtent l="19050" t="19050" r="21590" b="21590"/>
            <wp:docPr id="16989491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9149" name="Picture 1698949149"/>
                    <pic:cNvPicPr/>
                  </pic:nvPicPr>
                  <pic:blipFill rotWithShape="1">
                    <a:blip r:embed="rId26" cstate="print">
                      <a:extLst>
                        <a:ext uri="{28A0092B-C50C-407E-A947-70E740481C1C}">
                          <a14:useLocalDpi xmlns:a14="http://schemas.microsoft.com/office/drawing/2010/main" val="0"/>
                        </a:ext>
                      </a:extLst>
                    </a:blip>
                    <a:srcRect t="14097" r="1081" b="11989"/>
                    <a:stretch>
                      <a:fillRect/>
                    </a:stretch>
                  </pic:blipFill>
                  <pic:spPr bwMode="auto">
                    <a:xfrm>
                      <a:off x="0" y="0"/>
                      <a:ext cx="6112800" cy="256934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CD75A98" w14:textId="64E852AB" w:rsidR="00F94111" w:rsidRDefault="00F94111" w:rsidP="0000187B">
      <w:pPr>
        <w:spacing w:before="80" w:after="220"/>
        <w:jc w:val="center"/>
      </w:pPr>
      <w:r w:rsidRPr="00F02BB2">
        <w:rPr>
          <w:rFonts w:ascii="Times New Roman" w:eastAsia="Arial" w:hAnsi="Times New Roman"/>
          <w:i/>
          <w:iCs/>
          <w:color w:val="767171" w:themeColor="background2" w:themeShade="80"/>
          <w:sz w:val="20"/>
          <w:szCs w:val="20"/>
        </w:rPr>
        <w:t>Fig 7.</w:t>
      </w:r>
      <w:r w:rsidR="0000187B">
        <w:rPr>
          <w:rFonts w:ascii="Times New Roman" w:eastAsia="Arial" w:hAnsi="Times New Roman"/>
          <w:i/>
          <w:iCs/>
          <w:color w:val="767171" w:themeColor="background2" w:themeShade="80"/>
          <w:sz w:val="20"/>
          <w:szCs w:val="20"/>
        </w:rPr>
        <w:t>6</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0000187B" w:rsidRPr="0000187B">
        <w:t xml:space="preserve"> </w:t>
      </w:r>
      <w:r w:rsidR="0000187B" w:rsidRPr="0000187B">
        <w:rPr>
          <w:rFonts w:ascii="Times New Roman" w:eastAsia="Arial" w:hAnsi="Times New Roman"/>
          <w:i/>
          <w:iCs/>
          <w:color w:val="767171" w:themeColor="background2" w:themeShade="80"/>
          <w:sz w:val="20"/>
          <w:szCs w:val="20"/>
        </w:rPr>
        <w:t>Job Detail Page (status: processing) — live Docker log view, live timer, and assigned worker device ID</w:t>
      </w:r>
    </w:p>
    <w:p w14:paraId="075C6B46" w14:textId="77777777" w:rsidR="008E1059" w:rsidRDefault="008E1059" w:rsidP="008E1059">
      <w:pPr>
        <w:jc w:val="both"/>
      </w:pPr>
      <w:r>
        <w:rPr>
          <w:rFonts w:ascii="Times New Roman" w:eastAsia="Times New Roman" w:hAnsi="Times New Roman"/>
          <w:color w:val="000000"/>
          <w:sz w:val="24"/>
          <w:szCs w:val="24"/>
        </w:rPr>
        <w:t xml:space="preserve">Figure 7.7 shows the same job detail page after the training run has completed successfully. The status badge transitions to a green 'Completed' indicator, the elapsed timer freezes at the final training duration, and the payment status updates to 'Charged' confirming that the user's reserved funds have been debited and the worker has received their 80% share. A prominent 'Download Model' button appears, linking to the </w:t>
      </w:r>
      <w:proofErr w:type="spellStart"/>
      <w:r>
        <w:rPr>
          <w:rFonts w:ascii="Times New Roman" w:eastAsia="Times New Roman" w:hAnsi="Times New Roman"/>
          <w:color w:val="000000"/>
          <w:sz w:val="24"/>
          <w:szCs w:val="24"/>
        </w:rPr>
        <w:t>Supabase</w:t>
      </w:r>
      <w:proofErr w:type="spellEnd"/>
      <w:r>
        <w:rPr>
          <w:rFonts w:ascii="Times New Roman" w:eastAsia="Times New Roman" w:hAnsi="Times New Roman"/>
          <w:color w:val="000000"/>
          <w:sz w:val="24"/>
          <w:szCs w:val="24"/>
        </w:rPr>
        <w:t xml:space="preserve">-hosted output ZIP file containing whatever files the training script wrote to the /workspace/output directory inside the Docker container — typically the trained model weights, a training history CSV, or any other artefacts the script produced. The complete training log </w:t>
      </w:r>
      <w:r>
        <w:rPr>
          <w:rFonts w:ascii="Times New Roman" w:eastAsia="Times New Roman" w:hAnsi="Times New Roman"/>
          <w:color w:val="000000"/>
          <w:sz w:val="24"/>
          <w:szCs w:val="24"/>
        </w:rPr>
        <w:lastRenderedPageBreak/>
        <w:t>remains permanently visible on this page for debugging and reference. Both the log history and the model download URL are stored in MongoDB, so this page can be revisited at any time in the future without any data expiry.</w:t>
      </w:r>
    </w:p>
    <w:p w14:paraId="7F8C1FA3" w14:textId="614A0487" w:rsidR="008E1059" w:rsidRDefault="0000187B" w:rsidP="008E1059">
      <w:pPr>
        <w:spacing w:after="60"/>
      </w:pPr>
      <w:r>
        <w:rPr>
          <w:noProof/>
        </w:rPr>
        <mc:AlternateContent>
          <mc:Choice Requires="wps">
            <w:drawing>
              <wp:anchor distT="0" distB="0" distL="114300" distR="114300" simplePos="0" relativeHeight="251666944" behindDoc="0" locked="0" layoutInCell="1" allowOverlap="1" wp14:anchorId="6F9C9099" wp14:editId="582EA96C">
                <wp:simplePos x="0" y="0"/>
                <wp:positionH relativeFrom="column">
                  <wp:posOffset>4431030</wp:posOffset>
                </wp:positionH>
                <wp:positionV relativeFrom="paragraph">
                  <wp:posOffset>1479278</wp:posOffset>
                </wp:positionV>
                <wp:extent cx="1371600" cy="397329"/>
                <wp:effectExtent l="0" t="0" r="0" b="3175"/>
                <wp:wrapNone/>
                <wp:docPr id="419023231" name="Text Box 32"/>
                <wp:cNvGraphicFramePr/>
                <a:graphic xmlns:a="http://schemas.openxmlformats.org/drawingml/2006/main">
                  <a:graphicData uri="http://schemas.microsoft.com/office/word/2010/wordprocessingShape">
                    <wps:wsp>
                      <wps:cNvSpPr txBox="1"/>
                      <wps:spPr>
                        <a:xfrm>
                          <a:off x="0" y="0"/>
                          <a:ext cx="1371600" cy="397329"/>
                        </a:xfrm>
                        <a:prstGeom prst="rect">
                          <a:avLst/>
                        </a:prstGeom>
                        <a:noFill/>
                        <a:ln w="6350">
                          <a:noFill/>
                        </a:ln>
                      </wps:spPr>
                      <wps:txbx>
                        <w:txbxContent>
                          <w:p w14:paraId="10700E1B" w14:textId="5606CCDD" w:rsidR="0000187B" w:rsidRPr="0000187B" w:rsidRDefault="0000187B">
                            <w:pPr>
                              <w:rPr>
                                <w:b/>
                                <w:bCs/>
                                <w:sz w:val="18"/>
                                <w:szCs w:val="18"/>
                                <w:lang w:val="en-US"/>
                              </w:rPr>
                            </w:pPr>
                            <w:r w:rsidRPr="0000187B">
                              <w:rPr>
                                <w:b/>
                                <w:bCs/>
                                <w:sz w:val="18"/>
                                <w:szCs w:val="18"/>
                                <w:lang w:val="en-US"/>
                              </w:rPr>
                              <w:t>Download Model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C9099" id="_x0000_t202" coordsize="21600,21600" o:spt="202" path="m,l,21600r21600,l21600,xe">
                <v:stroke joinstyle="miter"/>
                <v:path gradientshapeok="t" o:connecttype="rect"/>
              </v:shapetype>
              <v:shape id="Text Box 32" o:spid="_x0000_s1026" type="#_x0000_t202" style="position:absolute;margin-left:348.9pt;margin-top:116.5pt;width:108pt;height:31.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Y+FgIAACw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w6PxbDhN0cXRN57PxqN5SJNcXxvr/DcBNQlGTi3SEtFi&#10;x43zXeg5JBTTsK6UitQoTZqcTsd3aXxw8WBypbHGtddg+XbX9gPsoDjhXBY6yp3h6wqLb5jzr8wi&#10;x9gv6ta/4CIVYBHoLUpKsL/+dh/iEXr0UtKgZnLqfh6YFZSo7xpJmQ8nkyCyeJjczUZ4sLee3a1H&#10;H+pHQFkO8YcYHs0Q79XZlBbqd5T3KlRFF9Mca+fUn81H3ykZvwcXq1UMQlkZ5jd6a3hIHeAM0L61&#10;78yaHn+PzD3DWV0s+0BDF9sRsTp4kFXkKADcodrjjpKMLPffJ2j+9hyjrp98+RsAAP//AwBQSwME&#10;FAAGAAgAAAAhALdbx6TiAAAACwEAAA8AAABkcnMvZG93bnJldi54bWxMj8FOwzAQRO9I/IO1SNyo&#10;00QNTRqnqiJVSAgOLb1wc2I3iWqvQ+y2ga9nOZXjzo5m3hTryRp20aPvHQqYzyJgGhunemwFHD62&#10;T0tgPkhU0jjUAr61h3V5f1fIXLkr7vRlH1pGIehzKaALYcg5902nrfQzN2ik39GNVgY6x5arUV4p&#10;3BoeR1HKreyRGjo56KrTzWl/tgJeq+273NWxXf6Y6uXtuBm+Dp8LIR4fps0KWNBTuJnhD5/QoSSm&#10;2p1ReWYEpNkzoQcBcZLQKHJk84SUmpRskQIvC/5/Q/kLAAD//wMAUEsBAi0AFAAGAAgAAAAhALaD&#10;OJL+AAAA4QEAABMAAAAAAAAAAAAAAAAAAAAAAFtDb250ZW50X1R5cGVzXS54bWxQSwECLQAUAAYA&#10;CAAAACEAOP0h/9YAAACUAQAACwAAAAAAAAAAAAAAAAAvAQAAX3JlbHMvLnJlbHNQSwECLQAUAAYA&#10;CAAAACEAqaD2PhYCAAAsBAAADgAAAAAAAAAAAAAAAAAuAgAAZHJzL2Uyb0RvYy54bWxQSwECLQAU&#10;AAYACAAAACEAt1vHpOIAAAALAQAADwAAAAAAAAAAAAAAAABwBAAAZHJzL2Rvd25yZXYueG1sUEsF&#10;BgAAAAAEAAQA8wAAAH8FAAAAAA==&#10;" filled="f" stroked="f" strokeweight=".5pt">
                <v:textbox>
                  <w:txbxContent>
                    <w:p w14:paraId="10700E1B" w14:textId="5606CCDD" w:rsidR="0000187B" w:rsidRPr="0000187B" w:rsidRDefault="0000187B">
                      <w:pPr>
                        <w:rPr>
                          <w:b/>
                          <w:bCs/>
                          <w:sz w:val="18"/>
                          <w:szCs w:val="18"/>
                          <w:lang w:val="en-US"/>
                        </w:rPr>
                      </w:pPr>
                      <w:r w:rsidRPr="0000187B">
                        <w:rPr>
                          <w:b/>
                          <w:bCs/>
                          <w:sz w:val="18"/>
                          <w:szCs w:val="18"/>
                          <w:lang w:val="en-US"/>
                        </w:rPr>
                        <w:t>Download Model Button</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56C2A386" wp14:editId="01BB6E4E">
                <wp:simplePos x="0" y="0"/>
                <wp:positionH relativeFrom="column">
                  <wp:posOffset>4435747</wp:posOffset>
                </wp:positionH>
                <wp:positionV relativeFrom="paragraph">
                  <wp:posOffset>1689553</wp:posOffset>
                </wp:positionV>
                <wp:extent cx="266700" cy="352108"/>
                <wp:effectExtent l="38100" t="19050" r="19050" b="48260"/>
                <wp:wrapNone/>
                <wp:docPr id="1152020711" name="Straight Arrow Connector 31"/>
                <wp:cNvGraphicFramePr/>
                <a:graphic xmlns:a="http://schemas.openxmlformats.org/drawingml/2006/main">
                  <a:graphicData uri="http://schemas.microsoft.com/office/word/2010/wordprocessingShape">
                    <wps:wsp>
                      <wps:cNvCnPr/>
                      <wps:spPr>
                        <a:xfrm flipH="1">
                          <a:off x="0" y="0"/>
                          <a:ext cx="266700" cy="352108"/>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0B02BE" id="Straight Arrow Connector 31" o:spid="_x0000_s1026" type="#_x0000_t32" style="position:absolute;margin-left:349.25pt;margin-top:133.05pt;width:21pt;height:27.75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Dq5AEAABcEAAAOAAAAZHJzL2Uyb0RvYy54bWysU12P0zAQfEfiP1h5p0mKrlRV05PocfCA&#10;4HTAD3CddWLJsa310rT/nrXT5jgQDyBerPhjZmdmN9vb02DFETAa75qiXlSFAKd8a1zXFN++3r9a&#10;FyKSdK203kFTnCEWt7uXL7Zj2MDS9962gIJJXNyMoSl6orApy6h6GGRc+ACOL7XHQRJvsStblCOz&#10;D7ZcVtWqHD22Ab2CGPn0brosdplfa1D0WesIJGxTsDbKK+b1kNZyt5WbDmXojbrIkP+gYpDGcdGZ&#10;6k6SFN/R/EY1GIU+ek0L5YfSa20UZA/spq5+cfOllwGyFw4nhjmm+P9o1afj3j0gxzCGuInhAZOL&#10;k8ZBaGvCB+5p9sVKxSnHdp5jgxMJxYfL1epNxeEqvnp9s6yrdYq1nGgSXcBI78EPIn00RSSUputp&#10;753jBnmcSsjjx0gT8ApIYOvEyLzrmkukffTWtPfG2rzB7rC3KI4y9bd6W93klnLtZ89IGvvOtYLO&#10;gWeQ0EjXWbiotI7FPrnPX3S2MBV/BC1Myy4nkXkwYS4plQJH9czErxNMs7wZeJGdJvpPwMv7BIU8&#10;tH8DnhG5snc0gwfjPE6hPa9Op6tkPb2/JjD5ThEcfHvOc5Gj4enLHb38KWm8f95n+NP/vPsBAAD/&#10;/wMAUEsDBBQABgAIAAAAIQAwKwcg4gAAAAsBAAAPAAAAZHJzL2Rvd25yZXYueG1sTI/BTsMwDIbv&#10;SLxDZCRuLG3HulGaTqgTEhKnDTSJW9aENqJxuiTryp4ec4Kj7U+/v79cT7Zno/bBOBSQzhJgGhun&#10;DLYC3t+e71bAQpSoZO9QC/jWAdbV9VUpC+XOuNXjLraMQjAUUkAX41BwHppOWxlmbtBIt0/nrYw0&#10;+pYrL88UbnueJUnOrTRIHzo56LrTzdfuZAVcrHldfGzqbMRN/bI38yNe/FGI25vp6RFY1FP8g+FX&#10;n9ShIqeDO6EKrBeQP6wWhArI8jwFRsTyPqHNQcA8S3PgVcn/d6h+AAAA//8DAFBLAQItABQABgAI&#10;AAAAIQC2gziS/gAAAOEBAAATAAAAAAAAAAAAAAAAAAAAAABbQ29udGVudF9UeXBlc10ueG1sUEsB&#10;Ai0AFAAGAAgAAAAhADj9If/WAAAAlAEAAAsAAAAAAAAAAAAAAAAALwEAAF9yZWxzLy5yZWxzUEsB&#10;Ai0AFAAGAAgAAAAhAEdeMOrkAQAAFwQAAA4AAAAAAAAAAAAAAAAALgIAAGRycy9lMm9Eb2MueG1s&#10;UEsBAi0AFAAGAAgAAAAhADArByDiAAAACwEAAA8AAAAAAAAAAAAAAAAAPgQAAGRycy9kb3ducmV2&#10;LnhtbFBLBQYAAAAABAAEAPMAAABNBQAAAAA=&#10;" strokecolor="#00b050" strokeweight="3pt">
                <v:stroke endarrow="block" joinstyle="miter"/>
              </v:shape>
            </w:pict>
          </mc:Fallback>
        </mc:AlternateContent>
      </w:r>
      <w:r>
        <w:rPr>
          <w:noProof/>
        </w:rPr>
        <mc:AlternateContent>
          <mc:Choice Requires="wps">
            <w:drawing>
              <wp:anchor distT="0" distB="0" distL="114300" distR="114300" simplePos="0" relativeHeight="251664896" behindDoc="0" locked="0" layoutInCell="1" allowOverlap="1" wp14:anchorId="37F9EC1A" wp14:editId="0F36AB99">
                <wp:simplePos x="0" y="0"/>
                <wp:positionH relativeFrom="column">
                  <wp:posOffset>3500438</wp:posOffset>
                </wp:positionH>
                <wp:positionV relativeFrom="paragraph">
                  <wp:posOffset>2055178</wp:posOffset>
                </wp:positionV>
                <wp:extent cx="1090612" cy="233362"/>
                <wp:effectExtent l="19050" t="19050" r="14605" b="14605"/>
                <wp:wrapNone/>
                <wp:docPr id="464911833" name="Rectangle 30"/>
                <wp:cNvGraphicFramePr/>
                <a:graphic xmlns:a="http://schemas.openxmlformats.org/drawingml/2006/main">
                  <a:graphicData uri="http://schemas.microsoft.com/office/word/2010/wordprocessingShape">
                    <wps:wsp>
                      <wps:cNvSpPr/>
                      <wps:spPr>
                        <a:xfrm>
                          <a:off x="0" y="0"/>
                          <a:ext cx="1090612" cy="233362"/>
                        </a:xfrm>
                        <a:prstGeom prst="rect">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04B5E" id="Rectangle 30" o:spid="_x0000_s1026" style="position:absolute;margin-left:275.65pt;margin-top:161.85pt;width:85.85pt;height:18.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DJhgIAAGkFAAAOAAAAZHJzL2Uyb0RvYy54bWysVEtv2zAMvg/YfxB0X/1I27VBnSJr0WFA&#10;0RZrh54VWYoNyKJGKa/9+lGy4wRdscOwiyyZ5Efy4+PqetsZtlboW7AVL05yzpSVULd2WfEfL3ef&#10;LjjzQdhaGLCq4jvl+fXs44erjZuqEhowtUJGINZPN67iTQhummVeNqoT/gScsiTUgJ0I9MRlVqPY&#10;EHpnsjLPz7MNYO0QpPKe/t72Qj5L+ForGR619iowU3GKLaQT07mIZza7EtMlCte0cghD/EMUnWgt&#10;OR2hbkUQbIXtH1BdKxE86HAioctA61aqlANlU+RvsnluhFMpFyLHu5Em//9g5cP62T0h0bBxfurp&#10;GrPYauzil+Jj20TWbiRLbQOT9LPIL/PzouRMkqycTCbnZWQzO1g79OGrgo7FS8WRipE4Eut7H3rV&#10;vUp0ZuGuNSYVxFi2qfjkosjzZOHBtHWURj2Py8WNQbYWsab5l/wslZEcH6nRy1iK5pBVuoWdURHD&#10;2O9Ks7amPMreQ2w4NcIKKZUNRS9qRK16b8VZThH1oacWjRYp5wQYkTVFOWIPAO9j9zCDfjRVqV9H&#10;4yH1vxmPFskz2DAad60FfC8zQ1kNnnv9PUk9NZGlBdS7J2QI/bR4J+9aquC98OFJII0HDRKNfHik&#10;QxugSsFw46wB/PXe/6hPXUtSzjY0bhX3P1cCFWfmm6V+vixOT+N8psfp2eeSHngsWRxL7Kq7Aap+&#10;QcvFyXSN+sHsrxqhe6XNMI9eSSSsJN8VlwH3j5vQrwHaLVLN50mNZtKJcG+fnYzgkdXYoS/bV4Fu&#10;aONAA/AA+9EU0zfd3OtGSwvzVQDdplY/8DrwTfOcGmfYPXFhHL+T1mFDzn4DAAD//wMAUEsDBBQA&#10;BgAIAAAAIQBRoDMy4AAAAAsBAAAPAAAAZHJzL2Rvd25yZXYueG1sTI/BTsMwDIbvSLxDZCRuLFnb&#10;rVCaThMSF6QJMSZx9ZrQljVO1WRdeXvMCY62P/3+/nIzu15MdgydJw3LhQJhqfamo0bD4f357h5E&#10;iEgGe09Ww7cNsKmur0osjL/Qm532sREcQqFADW2MQyFlqFvrMCz8YIlvn350GHkcG2lGvHC462Wi&#10;1Fo67Ig/tDjYp9bWp/3Zadjtuum0fc1a9fXxYvLDQ4Zeea1vb+btI4ho5/gHw68+q0PFTkd/JhNE&#10;r2G1WqaMakiTNAfBRJ6k3O7Im7XKQFal/N+h+gEAAP//AwBQSwECLQAUAAYACAAAACEAtoM4kv4A&#10;AADhAQAAEwAAAAAAAAAAAAAAAAAAAAAAW0NvbnRlbnRfVHlwZXNdLnhtbFBLAQItABQABgAIAAAA&#10;IQA4/SH/1gAAAJQBAAALAAAAAAAAAAAAAAAAAC8BAABfcmVscy8ucmVsc1BLAQItABQABgAIAAAA&#10;IQDLa1DJhgIAAGkFAAAOAAAAAAAAAAAAAAAAAC4CAABkcnMvZTJvRG9jLnhtbFBLAQItABQABgAI&#10;AAAAIQBRoDMy4AAAAAsBAAAPAAAAAAAAAAAAAAAAAOAEAABkcnMvZG93bnJldi54bWxQSwUGAAAA&#10;AAQABADzAAAA7QUAAAAA&#10;" filled="f" strokecolor="#00b050" strokeweight="3pt"/>
            </w:pict>
          </mc:Fallback>
        </mc:AlternateContent>
      </w:r>
      <w:r>
        <w:rPr>
          <w:noProof/>
        </w:rPr>
        <w:drawing>
          <wp:inline distT="0" distB="0" distL="0" distR="0" wp14:anchorId="7FC8746D" wp14:editId="6DE170C3">
            <wp:extent cx="6112800" cy="2782058"/>
            <wp:effectExtent l="19050" t="19050" r="21590" b="18415"/>
            <wp:docPr id="1666951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1810" name="Picture 1666951810"/>
                    <pic:cNvPicPr/>
                  </pic:nvPicPr>
                  <pic:blipFill rotWithShape="1">
                    <a:blip r:embed="rId27" cstate="print">
                      <a:extLst>
                        <a:ext uri="{28A0092B-C50C-407E-A947-70E740481C1C}">
                          <a14:useLocalDpi xmlns:a14="http://schemas.microsoft.com/office/drawing/2010/main" val="0"/>
                        </a:ext>
                      </a:extLst>
                    </a:blip>
                    <a:srcRect t="14399" r="1433" b="5852"/>
                    <a:stretch>
                      <a:fillRect/>
                    </a:stretch>
                  </pic:blipFill>
                  <pic:spPr bwMode="auto">
                    <a:xfrm>
                      <a:off x="0" y="0"/>
                      <a:ext cx="6112800" cy="278205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07FD9636" w14:textId="34873922" w:rsidR="008E1059" w:rsidRDefault="0000187B" w:rsidP="0000187B">
      <w:pPr>
        <w:spacing w:before="80" w:after="220"/>
        <w:jc w:val="center"/>
      </w:pPr>
      <w:r w:rsidRPr="00F02BB2">
        <w:rPr>
          <w:rFonts w:ascii="Times New Roman" w:eastAsia="Arial" w:hAnsi="Times New Roman"/>
          <w:i/>
          <w:iCs/>
          <w:color w:val="767171" w:themeColor="background2" w:themeShade="80"/>
          <w:sz w:val="20"/>
          <w:szCs w:val="20"/>
        </w:rPr>
        <w:t>Fig 7.</w:t>
      </w:r>
      <w:r w:rsidR="00761E82">
        <w:rPr>
          <w:rFonts w:ascii="Times New Roman" w:eastAsia="Arial" w:hAnsi="Times New Roman"/>
          <w:i/>
          <w:iCs/>
          <w:color w:val="767171" w:themeColor="background2" w:themeShade="80"/>
          <w:sz w:val="20"/>
          <w:szCs w:val="20"/>
        </w:rPr>
        <w:t>7</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00187B">
        <w:t xml:space="preserve"> </w:t>
      </w:r>
      <w:r w:rsidRPr="0000187B">
        <w:rPr>
          <w:rFonts w:ascii="Times New Roman" w:eastAsia="Arial" w:hAnsi="Times New Roman"/>
          <w:i/>
          <w:iCs/>
          <w:color w:val="767171" w:themeColor="background2" w:themeShade="80"/>
          <w:sz w:val="20"/>
          <w:szCs w:val="20"/>
        </w:rPr>
        <w:t>Job Detail Page (status: completed) — green completed badge, frozen final duration, model download button, and payment charged confirmation</w:t>
      </w:r>
    </w:p>
    <w:p w14:paraId="2678572E" w14:textId="77777777" w:rsidR="008E1059" w:rsidRDefault="008E1059" w:rsidP="008E1059">
      <w:pPr>
        <w:spacing w:before="240"/>
      </w:pPr>
      <w:r>
        <w:rPr>
          <w:rFonts w:ascii="Times New Roman" w:eastAsia="Times New Roman" w:hAnsi="Times New Roman"/>
          <w:b/>
          <w:bCs/>
          <w:color w:val="000000"/>
          <w:sz w:val="28"/>
          <w:szCs w:val="28"/>
        </w:rPr>
        <w:t>7.4 Wallet and Payment Management</w:t>
      </w:r>
    </w:p>
    <w:p w14:paraId="71B55713" w14:textId="5034BDAA" w:rsidR="008E1059" w:rsidRDefault="00761E82" w:rsidP="008E1059">
      <w:pPr>
        <w:jc w:val="both"/>
        <w:rPr>
          <w:rFonts w:ascii="Times New Roman" w:eastAsia="Times New Roman" w:hAnsi="Times New Roman"/>
          <w:color w:val="000000"/>
          <w:sz w:val="24"/>
          <w:szCs w:val="24"/>
        </w:rPr>
      </w:pPr>
      <w:r>
        <w:rPr>
          <w:noProof/>
        </w:rPr>
        <w:drawing>
          <wp:anchor distT="0" distB="0" distL="114300" distR="114300" simplePos="0" relativeHeight="251667968" behindDoc="0" locked="0" layoutInCell="1" allowOverlap="1" wp14:anchorId="70AD9944" wp14:editId="4DD06ADE">
            <wp:simplePos x="0" y="0"/>
            <wp:positionH relativeFrom="margin">
              <wp:align>left</wp:align>
            </wp:positionH>
            <wp:positionV relativeFrom="paragraph">
              <wp:posOffset>2103120</wp:posOffset>
            </wp:positionV>
            <wp:extent cx="6110605" cy="2263140"/>
            <wp:effectExtent l="19050" t="19050" r="23495" b="22860"/>
            <wp:wrapNone/>
            <wp:docPr id="4846940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4050" name="Picture 484694050"/>
                    <pic:cNvPicPr/>
                  </pic:nvPicPr>
                  <pic:blipFill rotWithShape="1">
                    <a:blip r:embed="rId28" cstate="print">
                      <a:extLst>
                        <a:ext uri="{28A0092B-C50C-407E-A947-70E740481C1C}">
                          <a14:useLocalDpi xmlns:a14="http://schemas.microsoft.com/office/drawing/2010/main" val="0"/>
                        </a:ext>
                      </a:extLst>
                    </a:blip>
                    <a:srcRect t="16430" r="1039" b="16660"/>
                    <a:stretch>
                      <a:fillRect/>
                    </a:stretch>
                  </pic:blipFill>
                  <pic:spPr bwMode="auto">
                    <a:xfrm>
                      <a:off x="0" y="0"/>
                      <a:ext cx="6110605" cy="2263140"/>
                    </a:xfrm>
                    <a:prstGeom prst="rect">
                      <a:avLst/>
                    </a:prstGeom>
                    <a:ln w="12700">
                      <a:solidFill>
                        <a:srgbClr val="00008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E1059">
        <w:rPr>
          <w:rFonts w:ascii="Times New Roman" w:eastAsia="Times New Roman" w:hAnsi="Times New Roman"/>
          <w:color w:val="000000"/>
          <w:sz w:val="24"/>
          <w:szCs w:val="24"/>
        </w:rPr>
        <w:t xml:space="preserve">The wallet page (Figure 7.8) provides researchers with full transparency and control over their </w:t>
      </w:r>
      <w:proofErr w:type="spellStart"/>
      <w:r w:rsidR="008E1059">
        <w:rPr>
          <w:rFonts w:ascii="Times New Roman" w:eastAsia="Times New Roman" w:hAnsi="Times New Roman"/>
          <w:color w:val="000000"/>
          <w:sz w:val="24"/>
          <w:szCs w:val="24"/>
        </w:rPr>
        <w:t>DTrain</w:t>
      </w:r>
      <w:proofErr w:type="spellEnd"/>
      <w:r w:rsidR="008E1059">
        <w:rPr>
          <w:rFonts w:ascii="Times New Roman" w:eastAsia="Times New Roman" w:hAnsi="Times New Roman"/>
          <w:color w:val="000000"/>
          <w:sz w:val="24"/>
          <w:szCs w:val="24"/>
        </w:rPr>
        <w:t xml:space="preserve"> compute budget. Three balance cards at the top of the page display the total wallet balance (the sum of all top-ups ever made), the reserved balance (funds locked for pending or active jobs that cannot be spent elsewhere until those jobs resolve), and the computed available balance — the total minus reserved — which is the only amount actually spendable on new job publications. Below the balance cards, a quick top-up section presents preset amount buttons aligned to the tier price ladder (Rs.50, Rs.100, Rs.150, Rs.200, Rs.300, Rs.400, Rs.500), so a researcher can top up exactly the amount needed for an upcoming job with a single click. A full transaction history below shows every financial event — </w:t>
      </w:r>
      <w:proofErr w:type="spellStart"/>
      <w:r w:rsidR="008E1059">
        <w:rPr>
          <w:rFonts w:ascii="Times New Roman" w:eastAsia="Times New Roman" w:hAnsi="Times New Roman"/>
          <w:color w:val="000000"/>
          <w:sz w:val="24"/>
          <w:szCs w:val="24"/>
        </w:rPr>
        <w:t>topups</w:t>
      </w:r>
      <w:proofErr w:type="spellEnd"/>
      <w:r w:rsidR="008E1059">
        <w:rPr>
          <w:rFonts w:ascii="Times New Roman" w:eastAsia="Times New Roman" w:hAnsi="Times New Roman"/>
          <w:color w:val="000000"/>
          <w:sz w:val="24"/>
          <w:szCs w:val="24"/>
        </w:rPr>
        <w:t>, reservations, charges, and refunds — in reverse chronological order with the type, amount, status, and timestamp, giving a complete and auditable record of all activity on the account.</w:t>
      </w:r>
    </w:p>
    <w:p w14:paraId="06BF8F8E" w14:textId="25913F43" w:rsidR="00761E82" w:rsidRDefault="00761E82" w:rsidP="008E1059">
      <w:pPr>
        <w:jc w:val="both"/>
        <w:rPr>
          <w:rFonts w:ascii="Times New Roman" w:eastAsia="Times New Roman" w:hAnsi="Times New Roman"/>
          <w:color w:val="000000"/>
          <w:sz w:val="24"/>
          <w:szCs w:val="24"/>
        </w:rPr>
      </w:pPr>
    </w:p>
    <w:p w14:paraId="6DA07697" w14:textId="4EB1039C" w:rsidR="00761E82" w:rsidRDefault="00761E82" w:rsidP="008E1059">
      <w:pPr>
        <w:jc w:val="both"/>
      </w:pPr>
    </w:p>
    <w:p w14:paraId="2A80694A" w14:textId="53BE036C" w:rsidR="008E1059" w:rsidRDefault="008E1059" w:rsidP="008E1059">
      <w:pPr>
        <w:spacing w:before="80" w:after="220"/>
        <w:jc w:val="center"/>
      </w:pPr>
    </w:p>
    <w:p w14:paraId="03ECA477" w14:textId="77777777" w:rsidR="00761E82" w:rsidRDefault="00761E82" w:rsidP="008E1059">
      <w:pPr>
        <w:spacing w:before="80" w:after="220"/>
        <w:jc w:val="center"/>
      </w:pPr>
    </w:p>
    <w:p w14:paraId="5E3FE555" w14:textId="77777777" w:rsidR="00761E82" w:rsidRDefault="00761E82" w:rsidP="008E1059">
      <w:pPr>
        <w:spacing w:before="80" w:after="220"/>
        <w:jc w:val="center"/>
      </w:pPr>
    </w:p>
    <w:p w14:paraId="4ACDA328" w14:textId="77777777" w:rsidR="00761E82" w:rsidRDefault="00761E82" w:rsidP="008E1059">
      <w:pPr>
        <w:spacing w:before="80" w:after="220"/>
        <w:jc w:val="center"/>
      </w:pPr>
    </w:p>
    <w:p w14:paraId="67A157BE" w14:textId="77777777" w:rsidR="00761E82" w:rsidRDefault="00761E82" w:rsidP="008E1059">
      <w:pPr>
        <w:spacing w:before="80" w:after="220"/>
        <w:jc w:val="center"/>
      </w:pPr>
    </w:p>
    <w:p w14:paraId="6EE57963" w14:textId="38583181" w:rsidR="00761E82" w:rsidRDefault="00761E82" w:rsidP="00761E82">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 xml:space="preserve">8 </w:t>
      </w:r>
      <w:r w:rsidRPr="00761E82">
        <w:rPr>
          <w:rFonts w:ascii="Times New Roman" w:eastAsia="Arial" w:hAnsi="Times New Roman"/>
          <w:i/>
          <w:iCs/>
          <w:color w:val="767171" w:themeColor="background2" w:themeShade="80"/>
          <w:sz w:val="20"/>
          <w:szCs w:val="20"/>
        </w:rPr>
        <w:t>— Wallet Page — total, reserved, available balance cards; top-up buttons and full transaction history</w:t>
      </w:r>
    </w:p>
    <w:p w14:paraId="3D9CA8C1" w14:textId="66A60D2E" w:rsidR="008E1059" w:rsidRDefault="008E1059" w:rsidP="00761E82">
      <w:pPr>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When a top-up is initiated, the Stripe Embedded Checkout modal opens directly within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interface (Figure 7.9). The </w:t>
      </w:r>
      <w:proofErr w:type="spellStart"/>
      <w:r>
        <w:rPr>
          <w:rFonts w:ascii="Times New Roman" w:eastAsia="Times New Roman" w:hAnsi="Times New Roman"/>
          <w:color w:val="000000"/>
          <w:sz w:val="24"/>
          <w:szCs w:val="24"/>
        </w:rPr>
        <w:t>EmbeddedCheckoutProvider</w:t>
      </w:r>
      <w:proofErr w:type="spellEnd"/>
      <w:r>
        <w:rPr>
          <w:rFonts w:ascii="Times New Roman" w:eastAsia="Times New Roman" w:hAnsi="Times New Roman"/>
          <w:color w:val="000000"/>
          <w:sz w:val="24"/>
          <w:szCs w:val="24"/>
        </w:rPr>
        <w:t xml:space="preserve"> component from @stripe/react-stripe-js renders a fully functional Stripe payment form inside a modal overlay, so the researcher never navigates away from the platform during the payment process. </w:t>
      </w:r>
      <w:proofErr w:type="spellStart"/>
      <w:r>
        <w:rPr>
          <w:rFonts w:ascii="Times New Roman" w:eastAsia="Times New Roman" w:hAnsi="Times New Roman"/>
          <w:color w:val="000000"/>
          <w:sz w:val="24"/>
          <w:szCs w:val="24"/>
        </w:rPr>
        <w:t>DTrain's</w:t>
      </w:r>
      <w:proofErr w:type="spellEnd"/>
      <w:r>
        <w:rPr>
          <w:rFonts w:ascii="Times New Roman" w:eastAsia="Times New Roman" w:hAnsi="Times New Roman"/>
          <w:color w:val="000000"/>
          <w:sz w:val="24"/>
          <w:szCs w:val="24"/>
        </w:rPr>
        <w:t xml:space="preserve"> servers never handle raw card data — the embedded form communicates directly with Stripe's infrastructure, and the only signal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receives is a cryptographically signed webhook event (</w:t>
      </w:r>
      <w:proofErr w:type="spellStart"/>
      <w:proofErr w:type="gramStart"/>
      <w:r>
        <w:rPr>
          <w:rFonts w:ascii="Times New Roman" w:eastAsia="Times New Roman" w:hAnsi="Times New Roman"/>
          <w:color w:val="000000"/>
          <w:sz w:val="24"/>
          <w:szCs w:val="24"/>
        </w:rPr>
        <w:t>checkout.session</w:t>
      </w:r>
      <w:proofErr w:type="gramEnd"/>
      <w:r>
        <w:rPr>
          <w:rFonts w:ascii="Times New Roman" w:eastAsia="Times New Roman" w:hAnsi="Times New Roman"/>
          <w:color w:val="000000"/>
          <w:sz w:val="24"/>
          <w:szCs w:val="24"/>
        </w:rPr>
        <w:t>.completed</w:t>
      </w:r>
      <w:proofErr w:type="spellEnd"/>
      <w:r>
        <w:rPr>
          <w:rFonts w:ascii="Times New Roman" w:eastAsia="Times New Roman" w:hAnsi="Times New Roman"/>
          <w:color w:val="000000"/>
          <w:sz w:val="24"/>
          <w:szCs w:val="24"/>
        </w:rPr>
        <w:t xml:space="preserve">) after a successful payment, which triggers </w:t>
      </w:r>
      <w:proofErr w:type="spellStart"/>
      <w:proofErr w:type="gramStart"/>
      <w:r>
        <w:rPr>
          <w:rFonts w:ascii="Times New Roman" w:eastAsia="Times New Roman" w:hAnsi="Times New Roman"/>
          <w:color w:val="000000"/>
          <w:sz w:val="24"/>
          <w:szCs w:val="24"/>
        </w:rPr>
        <w:t>addFundsToWallet</w:t>
      </w:r>
      <w:proofErr w:type="spellEnd"/>
      <w:r>
        <w:rPr>
          <w:rFonts w:ascii="Times New Roman" w:eastAsia="Times New Roman" w:hAnsi="Times New Roman"/>
          <w:color w:val="000000"/>
          <w:sz w:val="24"/>
          <w:szCs w:val="24"/>
        </w:rPr>
        <w:t>(</w:t>
      </w:r>
      <w:proofErr w:type="gramEnd"/>
      <w:r>
        <w:rPr>
          <w:rFonts w:ascii="Times New Roman" w:eastAsia="Times New Roman" w:hAnsi="Times New Roman"/>
          <w:color w:val="000000"/>
          <w:sz w:val="24"/>
          <w:szCs w:val="24"/>
        </w:rPr>
        <w:t xml:space="preserve">) to credit the user's </w:t>
      </w:r>
      <w:proofErr w:type="spellStart"/>
      <w:r>
        <w:rPr>
          <w:rFonts w:ascii="Times New Roman" w:eastAsia="Times New Roman" w:hAnsi="Times New Roman"/>
          <w:color w:val="000000"/>
          <w:sz w:val="24"/>
          <w:szCs w:val="24"/>
        </w:rPr>
        <w:t>walletBalance</w:t>
      </w:r>
      <w:proofErr w:type="spellEnd"/>
      <w:r>
        <w:rPr>
          <w:rFonts w:ascii="Times New Roman" w:eastAsia="Times New Roman" w:hAnsi="Times New Roman"/>
          <w:color w:val="000000"/>
          <w:sz w:val="24"/>
          <w:szCs w:val="24"/>
        </w:rPr>
        <w:t xml:space="preserve">. This architecture ensures full PCI-DSS compliance without requiring any payment card security certification on </w:t>
      </w:r>
      <w:proofErr w:type="spellStart"/>
      <w:r>
        <w:rPr>
          <w:rFonts w:ascii="Times New Roman" w:eastAsia="Times New Roman" w:hAnsi="Times New Roman"/>
          <w:color w:val="000000"/>
          <w:sz w:val="24"/>
          <w:szCs w:val="24"/>
        </w:rPr>
        <w:t>DTrain's</w:t>
      </w:r>
      <w:proofErr w:type="spellEnd"/>
      <w:r>
        <w:rPr>
          <w:rFonts w:ascii="Times New Roman" w:eastAsia="Times New Roman" w:hAnsi="Times New Roman"/>
          <w:color w:val="000000"/>
          <w:sz w:val="24"/>
          <w:szCs w:val="24"/>
        </w:rPr>
        <w:t xml:space="preserve"> part. The minimum top-up is Rs.50, enforced by Stripe's minimum transaction requirement for INR.</w:t>
      </w:r>
    </w:p>
    <w:p w14:paraId="42F3E877" w14:textId="3BF5E1DF" w:rsidR="00761E82" w:rsidRDefault="00761E82" w:rsidP="00761E82">
      <w:pPr>
        <w:jc w:val="both"/>
      </w:pPr>
      <w:r>
        <w:rPr>
          <w:noProof/>
        </w:rPr>
        <w:drawing>
          <wp:inline distT="0" distB="0" distL="0" distR="0" wp14:anchorId="62E6F94F" wp14:editId="5D602DF8">
            <wp:extent cx="6111859" cy="2673927"/>
            <wp:effectExtent l="19050" t="19050" r="22860" b="12700"/>
            <wp:docPr id="10236054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5425" name="Picture 1023605425"/>
                    <pic:cNvPicPr/>
                  </pic:nvPicPr>
                  <pic:blipFill rotWithShape="1">
                    <a:blip r:embed="rId29" cstate="print">
                      <a:extLst>
                        <a:ext uri="{28A0092B-C50C-407E-A947-70E740481C1C}">
                          <a14:useLocalDpi xmlns:a14="http://schemas.microsoft.com/office/drawing/2010/main" val="0"/>
                        </a:ext>
                      </a:extLst>
                    </a:blip>
                    <a:srcRect t="14701" r="1090" b="7548"/>
                    <a:stretch>
                      <a:fillRect/>
                    </a:stretch>
                  </pic:blipFill>
                  <pic:spPr bwMode="auto">
                    <a:xfrm>
                      <a:off x="0" y="0"/>
                      <a:ext cx="6122262" cy="267847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BBCB2F6" w14:textId="28CCE48D" w:rsidR="00761E82" w:rsidRDefault="00761E82" w:rsidP="00761E82">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9</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 xml:space="preserve">— Stripe Embedded Checkout Modal — complete payment form rendered inside </w:t>
      </w:r>
      <w:proofErr w:type="spellStart"/>
      <w:r w:rsidRPr="00761E82">
        <w:rPr>
          <w:rFonts w:ascii="Times New Roman" w:eastAsia="Arial" w:hAnsi="Times New Roman"/>
          <w:i/>
          <w:iCs/>
          <w:color w:val="767171" w:themeColor="background2" w:themeShade="80"/>
          <w:sz w:val="20"/>
          <w:szCs w:val="20"/>
        </w:rPr>
        <w:t>DTrain</w:t>
      </w:r>
      <w:proofErr w:type="spellEnd"/>
      <w:r w:rsidRPr="00761E82">
        <w:rPr>
          <w:rFonts w:ascii="Times New Roman" w:eastAsia="Arial" w:hAnsi="Times New Roman"/>
          <w:i/>
          <w:iCs/>
          <w:color w:val="767171" w:themeColor="background2" w:themeShade="80"/>
          <w:sz w:val="20"/>
          <w:szCs w:val="20"/>
        </w:rPr>
        <w:t xml:space="preserve"> without page redirect, PCI-DSS compliant via webhook settlement</w:t>
      </w:r>
    </w:p>
    <w:p w14:paraId="3E02D5AC" w14:textId="77777777" w:rsidR="008E1059" w:rsidRDefault="008E1059" w:rsidP="008E1059">
      <w:pPr>
        <w:spacing w:before="240"/>
      </w:pPr>
      <w:r>
        <w:rPr>
          <w:rFonts w:ascii="Times New Roman" w:eastAsia="Times New Roman" w:hAnsi="Times New Roman"/>
          <w:b/>
          <w:bCs/>
          <w:color w:val="000000"/>
          <w:sz w:val="28"/>
          <w:szCs w:val="28"/>
        </w:rPr>
        <w:t>7.5 Worker Availability</w:t>
      </w:r>
    </w:p>
    <w:p w14:paraId="0DCBEDFF" w14:textId="77777777" w:rsidR="008E1059" w:rsidRDefault="008E1059" w:rsidP="008E1059">
      <w:pPr>
        <w:jc w:val="both"/>
      </w:pPr>
      <w:r>
        <w:rPr>
          <w:rFonts w:ascii="Times New Roman" w:eastAsia="Times New Roman" w:hAnsi="Times New Roman"/>
          <w:color w:val="000000"/>
          <w:sz w:val="24"/>
          <w:szCs w:val="24"/>
        </w:rPr>
        <w:t xml:space="preserve">The Active Workers panel (Figure 7.10) is accessible from the user dashboard and gives ML researchers live visibility into the pool of available compute providers before committing to a job publication. Each registered worker appears as a card displaying hardware specifications — GPU model, CPU model and core count, and total RAM — alongside a colour-coded status indicator: green for Online (registered, polling, no active job), amber for Busy (currently executing a job for another user), and red for Offline (heartbeat timed out). Status changes are pushed to all connected browsers in real time via Socket.IO </w:t>
      </w:r>
      <w:proofErr w:type="spellStart"/>
      <w:r>
        <w:rPr>
          <w:rFonts w:ascii="Times New Roman" w:eastAsia="Times New Roman" w:hAnsi="Times New Roman"/>
          <w:color w:val="000000"/>
          <w:sz w:val="24"/>
          <w:szCs w:val="24"/>
        </w:rPr>
        <w:t>worker_status_changed</w:t>
      </w:r>
      <w:proofErr w:type="spellEnd"/>
      <w:r>
        <w:rPr>
          <w:rFonts w:ascii="Times New Roman" w:eastAsia="Times New Roman" w:hAnsi="Times New Roman"/>
          <w:color w:val="000000"/>
          <w:sz w:val="24"/>
          <w:szCs w:val="24"/>
        </w:rPr>
        <w:t xml:space="preserve"> broadcast events — when a worker's Electron agent goes online or offline, every open browser reflects the change within seconds without any page reload. This live panel allows researchers to confirm that at least one suitable worker is available before publishing a job, avoiding the situation where a job sits in the pending queue with no workers online to claim it.</w:t>
      </w:r>
    </w:p>
    <w:p w14:paraId="63760030" w14:textId="77777777" w:rsidR="008E1059" w:rsidRDefault="008E1059" w:rsidP="008E1059">
      <w:pPr>
        <w:spacing w:after="60"/>
      </w:pPr>
    </w:p>
    <w:p w14:paraId="3EC8A021" w14:textId="2D08BDD2" w:rsidR="008E1059" w:rsidRDefault="00761E82" w:rsidP="008E1059">
      <w:pPr>
        <w:spacing w:after="60"/>
      </w:pPr>
      <w:r>
        <w:rPr>
          <w:noProof/>
        </w:rPr>
        <w:lastRenderedPageBreak/>
        <w:drawing>
          <wp:inline distT="0" distB="0" distL="0" distR="0" wp14:anchorId="4366E134" wp14:editId="12B5A3F8">
            <wp:extent cx="6114572" cy="2528454"/>
            <wp:effectExtent l="19050" t="19050" r="19685" b="24765"/>
            <wp:docPr id="16551933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3345" name="Picture 1655193345"/>
                    <pic:cNvPicPr/>
                  </pic:nvPicPr>
                  <pic:blipFill rotWithShape="1">
                    <a:blip r:embed="rId30" cstate="print">
                      <a:extLst>
                        <a:ext uri="{28A0092B-C50C-407E-A947-70E740481C1C}">
                          <a14:useLocalDpi xmlns:a14="http://schemas.microsoft.com/office/drawing/2010/main" val="0"/>
                        </a:ext>
                      </a:extLst>
                    </a:blip>
                    <a:srcRect t="14097" b="12391"/>
                    <a:stretch>
                      <a:fillRect/>
                    </a:stretch>
                  </pic:blipFill>
                  <pic:spPr bwMode="auto">
                    <a:xfrm>
                      <a:off x="0" y="0"/>
                      <a:ext cx="6115050" cy="252865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E4718CF" w14:textId="2EBCB17B" w:rsidR="00761E82" w:rsidRDefault="00DE2D58" w:rsidP="00DE2D58">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10</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 xml:space="preserve">Active </w:t>
      </w:r>
      <w:r>
        <w:rPr>
          <w:rFonts w:ascii="Times New Roman" w:eastAsia="Arial" w:hAnsi="Times New Roman"/>
          <w:i/>
          <w:iCs/>
          <w:color w:val="767171" w:themeColor="background2" w:themeShade="80"/>
          <w:sz w:val="20"/>
          <w:szCs w:val="20"/>
        </w:rPr>
        <w:t>w</w:t>
      </w:r>
      <w:r w:rsidRPr="00DE2D58">
        <w:rPr>
          <w:rFonts w:ascii="Times New Roman" w:eastAsia="Arial" w:hAnsi="Times New Roman"/>
          <w:i/>
          <w:iCs/>
          <w:color w:val="767171" w:themeColor="background2" w:themeShade="80"/>
          <w:sz w:val="20"/>
          <w:szCs w:val="20"/>
        </w:rPr>
        <w:t xml:space="preserve">orkers view— worker cards with GPU/CPU/RAM specs and live Online/Busy/Offline status </w:t>
      </w:r>
    </w:p>
    <w:p w14:paraId="31B3E9A8" w14:textId="77777777" w:rsidR="008E1059" w:rsidRDefault="008E1059" w:rsidP="008E1059">
      <w:pPr>
        <w:spacing w:before="240"/>
      </w:pPr>
      <w:r>
        <w:rPr>
          <w:rFonts w:ascii="Times New Roman" w:eastAsia="Times New Roman" w:hAnsi="Times New Roman"/>
          <w:b/>
          <w:bCs/>
          <w:color w:val="000000"/>
          <w:sz w:val="28"/>
          <w:szCs w:val="28"/>
        </w:rPr>
        <w:t>7.6 Electron Desktop Agent — Worker Side</w:t>
      </w:r>
    </w:p>
    <w:p w14:paraId="5E179970" w14:textId="77777777" w:rsidR="008E1059" w:rsidRDefault="008E1059" w:rsidP="008E1059">
      <w:pPr>
        <w:jc w:val="both"/>
      </w:pPr>
      <w:r>
        <w:rPr>
          <w:rFonts w:ascii="Times New Roman" w:eastAsia="Times New Roman" w:hAnsi="Times New Roman"/>
          <w:color w:val="000000"/>
          <w:sz w:val="24"/>
          <w:szCs w:val="24"/>
        </w:rPr>
        <w:t xml:space="preserve">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Worker application is an Electron desktop agent that transforms any GPU-equipped consumer machine into a compute node in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network. After the initial account sign-up flow (which uses the same email/password registration as the web platform), the Electron app presents the device registration screen (Figure 7.11). This screen is distinct from account sign-up — it runs after authentication and is responsible for registering the specific machine as a worker node. The app automatically detects the hardware of the current machine using platform-specific system commands executed in the Electron main process: wmic path win32_VideoController get name on Windows for GPU information, </w:t>
      </w:r>
      <w:proofErr w:type="spellStart"/>
      <w:r>
        <w:rPr>
          <w:rFonts w:ascii="Times New Roman" w:eastAsia="Times New Roman" w:hAnsi="Times New Roman"/>
          <w:color w:val="000000"/>
          <w:sz w:val="24"/>
          <w:szCs w:val="24"/>
        </w:rPr>
        <w:t>lspci</w:t>
      </w:r>
      <w:proofErr w:type="spellEnd"/>
      <w:r>
        <w:rPr>
          <w:rFonts w:ascii="Times New Roman" w:eastAsia="Times New Roman" w:hAnsi="Times New Roman"/>
          <w:color w:val="000000"/>
          <w:sz w:val="24"/>
          <w:szCs w:val="24"/>
        </w:rPr>
        <w:t xml:space="preserve"> | grep -</w:t>
      </w:r>
      <w:proofErr w:type="spellStart"/>
      <w:r>
        <w:rPr>
          <w:rFonts w:ascii="Times New Roman" w:eastAsia="Times New Roman" w:hAnsi="Times New Roman"/>
          <w:color w:val="000000"/>
          <w:sz w:val="24"/>
          <w:szCs w:val="24"/>
        </w:rPr>
        <w:t>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vga</w:t>
      </w:r>
      <w:proofErr w:type="spellEnd"/>
      <w:r>
        <w:rPr>
          <w:rFonts w:ascii="Times New Roman" w:eastAsia="Times New Roman" w:hAnsi="Times New Roman"/>
          <w:color w:val="000000"/>
          <w:sz w:val="24"/>
          <w:szCs w:val="24"/>
        </w:rPr>
        <w:t xml:space="preserve"> on Linux, and </w:t>
      </w:r>
      <w:proofErr w:type="spellStart"/>
      <w:r>
        <w:rPr>
          <w:rFonts w:ascii="Times New Roman" w:eastAsia="Times New Roman" w:hAnsi="Times New Roman"/>
          <w:color w:val="000000"/>
          <w:sz w:val="24"/>
          <w:szCs w:val="24"/>
        </w:rPr>
        <w:t>system_profiler</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SPDisplaysDataType</w:t>
      </w:r>
      <w:proofErr w:type="spellEnd"/>
      <w:r>
        <w:rPr>
          <w:rFonts w:ascii="Times New Roman" w:eastAsia="Times New Roman" w:hAnsi="Times New Roman"/>
          <w:color w:val="000000"/>
          <w:sz w:val="24"/>
          <w:szCs w:val="24"/>
        </w:rPr>
        <w:t xml:space="preserve"> on macOS. The detected CPU model and core count, total RAM, GPU model, and operating system are displayed on screen for the worker to verify before submitting. On successful registration, the backend creates or updates a Worker document in MongoDB and returns a </w:t>
      </w:r>
      <w:proofErr w:type="spellStart"/>
      <w:r>
        <w:rPr>
          <w:rFonts w:ascii="Times New Roman" w:eastAsia="Times New Roman" w:hAnsi="Times New Roman"/>
          <w:color w:val="000000"/>
          <w:sz w:val="24"/>
          <w:szCs w:val="24"/>
        </w:rPr>
        <w:t>deviceId</w:t>
      </w:r>
      <w:proofErr w:type="spellEnd"/>
      <w:r>
        <w:rPr>
          <w:rFonts w:ascii="Times New Roman" w:eastAsia="Times New Roman" w:hAnsi="Times New Roman"/>
          <w:color w:val="000000"/>
          <w:sz w:val="24"/>
          <w:szCs w:val="24"/>
        </w:rPr>
        <w:t>, which the Electron app persists to a device-</w:t>
      </w:r>
      <w:proofErr w:type="spellStart"/>
      <w:r>
        <w:rPr>
          <w:rFonts w:ascii="Times New Roman" w:eastAsia="Times New Roman" w:hAnsi="Times New Roman"/>
          <w:color w:val="000000"/>
          <w:sz w:val="24"/>
          <w:szCs w:val="24"/>
        </w:rPr>
        <w:t>config.json</w:t>
      </w:r>
      <w:proofErr w:type="spellEnd"/>
      <w:r>
        <w:rPr>
          <w:rFonts w:ascii="Times New Roman" w:eastAsia="Times New Roman" w:hAnsi="Times New Roman"/>
          <w:color w:val="000000"/>
          <w:sz w:val="24"/>
          <w:szCs w:val="24"/>
        </w:rPr>
        <w:t xml:space="preserve"> file in the application's </w:t>
      </w:r>
      <w:proofErr w:type="spellStart"/>
      <w:r>
        <w:rPr>
          <w:rFonts w:ascii="Times New Roman" w:eastAsia="Times New Roman" w:hAnsi="Times New Roman"/>
          <w:color w:val="000000"/>
          <w:sz w:val="24"/>
          <w:szCs w:val="24"/>
        </w:rPr>
        <w:t>userData</w:t>
      </w:r>
      <w:proofErr w:type="spellEnd"/>
      <w:r>
        <w:rPr>
          <w:rFonts w:ascii="Times New Roman" w:eastAsia="Times New Roman" w:hAnsi="Times New Roman"/>
          <w:color w:val="000000"/>
          <w:sz w:val="24"/>
          <w:szCs w:val="24"/>
        </w:rPr>
        <w:t xml:space="preserve"> directory so the same identity is maintained across every future session without needing to re-register.</w:t>
      </w:r>
    </w:p>
    <w:p w14:paraId="4A663B7F" w14:textId="289AB785" w:rsidR="008E1059" w:rsidRDefault="00DE2D58" w:rsidP="008E1059">
      <w:pPr>
        <w:spacing w:after="60"/>
      </w:pPr>
      <w:r>
        <w:rPr>
          <w:noProof/>
        </w:rPr>
        <w:drawing>
          <wp:inline distT="0" distB="0" distL="0" distR="0" wp14:anchorId="527F2CC0" wp14:editId="352F7296">
            <wp:extent cx="6113780" cy="2639291"/>
            <wp:effectExtent l="19050" t="19050" r="20320" b="27940"/>
            <wp:docPr id="17579315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31574" name="Picture 1757931574"/>
                    <pic:cNvPicPr/>
                  </pic:nvPicPr>
                  <pic:blipFill rotWithShape="1">
                    <a:blip r:embed="rId31" cstate="print">
                      <a:extLst>
                        <a:ext uri="{28A0092B-C50C-407E-A947-70E740481C1C}">
                          <a14:useLocalDpi xmlns:a14="http://schemas.microsoft.com/office/drawing/2010/main" val="0"/>
                        </a:ext>
                      </a:extLst>
                    </a:blip>
                    <a:srcRect t="7452" b="9980"/>
                    <a:stretch>
                      <a:fillRect/>
                    </a:stretch>
                  </pic:blipFill>
                  <pic:spPr bwMode="auto">
                    <a:xfrm>
                      <a:off x="0" y="0"/>
                      <a:ext cx="6122521" cy="2643064"/>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57153DF" w14:textId="0ED85D6E" w:rsidR="00DE2D58" w:rsidRDefault="00DE2D58" w:rsidP="00DE2D58">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Worker Device Registration Page — auto-detected hardware (GPU, CPU, RAM, OS) shown for review</w:t>
      </w:r>
    </w:p>
    <w:p w14:paraId="6C343167" w14:textId="77777777" w:rsidR="008E1059" w:rsidRDefault="008E1059" w:rsidP="008E1059">
      <w:pPr>
        <w:jc w:val="both"/>
      </w:pPr>
      <w:r>
        <w:rPr>
          <w:rFonts w:ascii="Times New Roman" w:eastAsia="Times New Roman" w:hAnsi="Times New Roman"/>
          <w:color w:val="000000"/>
          <w:sz w:val="24"/>
          <w:szCs w:val="24"/>
        </w:rPr>
        <w:lastRenderedPageBreak/>
        <w:t>The main Worker Dashboard (Figure 7.12) is the primary view GPU owners interact with inside the Electron application. The top section presents an earnings summary through three prominent metric cards: total lifetime earnings across all completed jobs, pending earnings currently held in the in-platform wallet awaiting withdrawal, and the available wallet balance ready for payout. Below the earnings cards, the dashboard lists all currently available pending jobs fetched from the backend every five seconds via the polling loop — the same loop that doubles as the heartbeat to keep the worker's online status current. Each job entry shows the title, a brief description, and the flat tier amount the worker will earn for completing it (80% of the tier price). The clean layout ensures GPU owners can see everything relevant to their earning activity — available jobs, current balance, and total history — without navigating multiple pages.</w:t>
      </w:r>
    </w:p>
    <w:p w14:paraId="50F86450" w14:textId="0606008D" w:rsidR="008E1059" w:rsidRDefault="00DE2D58" w:rsidP="00DE2D58">
      <w:pPr>
        <w:spacing w:before="80" w:after="220"/>
      </w:pPr>
      <w:r>
        <w:rPr>
          <w:noProof/>
        </w:rPr>
        <w:drawing>
          <wp:inline distT="0" distB="0" distL="0" distR="0" wp14:anchorId="2F4FD992" wp14:editId="4D363F83">
            <wp:extent cx="6112800" cy="3129908"/>
            <wp:effectExtent l="19050" t="19050" r="21590" b="13970"/>
            <wp:docPr id="11805974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97432" name="Picture 1180597432"/>
                    <pic:cNvPicPr/>
                  </pic:nvPicPr>
                  <pic:blipFill rotWithShape="1">
                    <a:blip r:embed="rId32" cstate="print">
                      <a:extLst>
                        <a:ext uri="{28A0092B-C50C-407E-A947-70E740481C1C}">
                          <a14:useLocalDpi xmlns:a14="http://schemas.microsoft.com/office/drawing/2010/main" val="0"/>
                        </a:ext>
                      </a:extLst>
                    </a:blip>
                    <a:srcRect t="3424" r="1536" b="6950"/>
                    <a:stretch>
                      <a:fillRect/>
                    </a:stretch>
                  </pic:blipFill>
                  <pic:spPr bwMode="auto">
                    <a:xfrm>
                      <a:off x="0" y="0"/>
                      <a:ext cx="6112800" cy="312990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0E22B11" w14:textId="3C4BFEDF" w:rsidR="00DE2D58" w:rsidRPr="00DE2D58" w:rsidRDefault="00DE2D58" w:rsidP="00DE2D58">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2</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Worker</w:t>
      </w:r>
      <w:r>
        <w:rPr>
          <w:rFonts w:ascii="Times New Roman" w:eastAsia="Arial" w:hAnsi="Times New Roman"/>
          <w:i/>
          <w:iCs/>
          <w:color w:val="767171" w:themeColor="background2" w:themeShade="80"/>
          <w:sz w:val="20"/>
          <w:szCs w:val="20"/>
        </w:rPr>
        <w:t xml:space="preserve"> App</w:t>
      </w:r>
      <w:r w:rsidRPr="00DE2D58">
        <w:rPr>
          <w:rFonts w:ascii="Times New Roman" w:eastAsia="Arial" w:hAnsi="Times New Roman"/>
          <w:i/>
          <w:iCs/>
          <w:color w:val="767171" w:themeColor="background2" w:themeShade="80"/>
          <w:sz w:val="20"/>
          <w:szCs w:val="20"/>
        </w:rPr>
        <w:t xml:space="preserve"> Dashboard —</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earnings, wallet balance, pending earnings, and available pending jobs list with per-job earn amounts</w:t>
      </w:r>
    </w:p>
    <w:p w14:paraId="6910C429" w14:textId="36D4B661" w:rsidR="008E1059" w:rsidRDefault="008E1059" w:rsidP="00DE2D58">
      <w:pPr>
        <w:jc w:val="both"/>
      </w:pPr>
      <w:r>
        <w:rPr>
          <w:rFonts w:ascii="Times New Roman" w:eastAsia="Times New Roman" w:hAnsi="Times New Roman"/>
          <w:color w:val="000000"/>
          <w:sz w:val="24"/>
          <w:szCs w:val="24"/>
        </w:rPr>
        <w:t xml:space="preserve">When a worker wishes to withdraw accumulated earnings from their in-platform wallet to their bank account, the Payout Request form (Figure 7.13) initiates the transfer via Stripe Connect. Workers first complete Stripe's Express onboarding flow once — a guided process that collects bank account details and identity verification — which creates a Stripe Connect Express account whose ID is stored in the </w:t>
      </w:r>
      <w:proofErr w:type="spellStart"/>
      <w:r>
        <w:rPr>
          <w:rFonts w:ascii="Times New Roman" w:eastAsia="Times New Roman" w:hAnsi="Times New Roman"/>
          <w:color w:val="000000"/>
          <w:sz w:val="24"/>
          <w:szCs w:val="24"/>
        </w:rPr>
        <w:t>stripeAccountId</w:t>
      </w:r>
      <w:proofErr w:type="spellEnd"/>
      <w:r>
        <w:rPr>
          <w:rFonts w:ascii="Times New Roman" w:eastAsia="Times New Roman" w:hAnsi="Times New Roman"/>
          <w:color w:val="000000"/>
          <w:sz w:val="24"/>
          <w:szCs w:val="24"/>
        </w:rPr>
        <w:t xml:space="preserve"> field of their Worker document. Once onboarded, the payout form accepts a withdrawal amount up to the available wallet balance. On submission, the backend calls the Stripe Connect Transfers API to initiate a transfer to the worker's linked bank account, decrements the worker's </w:t>
      </w:r>
      <w:proofErr w:type="spellStart"/>
      <w:r>
        <w:rPr>
          <w:rFonts w:ascii="Times New Roman" w:eastAsia="Times New Roman" w:hAnsi="Times New Roman"/>
          <w:color w:val="000000"/>
          <w:sz w:val="24"/>
          <w:szCs w:val="24"/>
        </w:rPr>
        <w:t>walletBalance</w:t>
      </w:r>
      <w:proofErr w:type="spellEnd"/>
      <w:r>
        <w:rPr>
          <w:rFonts w:ascii="Times New Roman" w:eastAsia="Times New Roman" w:hAnsi="Times New Roman"/>
          <w:color w:val="000000"/>
          <w:sz w:val="24"/>
          <w:szCs w:val="24"/>
        </w:rPr>
        <w:t xml:space="preserve"> by the withdrawal amount, and creates a Transaction record of type </w:t>
      </w:r>
      <w:proofErr w:type="spellStart"/>
      <w:r>
        <w:rPr>
          <w:rFonts w:ascii="Times New Roman" w:eastAsia="Times New Roman" w:hAnsi="Times New Roman"/>
          <w:color w:val="000000"/>
          <w:sz w:val="24"/>
          <w:szCs w:val="24"/>
        </w:rPr>
        <w:t>worker_payout</w:t>
      </w:r>
      <w:proofErr w:type="spellEnd"/>
      <w:r>
        <w:rPr>
          <w:rFonts w:ascii="Times New Roman" w:eastAsia="Times New Roman" w:hAnsi="Times New Roman"/>
          <w:color w:val="000000"/>
          <w:sz w:val="24"/>
          <w:szCs w:val="24"/>
        </w:rPr>
        <w:t xml:space="preserve"> for the audit trail. Bank credit typically arrives within one to two business days depending on the worker's bank settlement schedule.</w:t>
      </w:r>
    </w:p>
    <w:p w14:paraId="64E7DB84" w14:textId="1B2F7BB4" w:rsidR="00DE2D58" w:rsidRDefault="00DE2D58" w:rsidP="00DE2D58">
      <w:pPr>
        <w:jc w:val="both"/>
      </w:pPr>
      <w:r>
        <w:rPr>
          <w:noProof/>
        </w:rPr>
        <w:lastRenderedPageBreak/>
        <w:drawing>
          <wp:inline distT="0" distB="0" distL="0" distR="0" wp14:anchorId="07A96649" wp14:editId="4A7D8A7A">
            <wp:extent cx="6112800" cy="2402377"/>
            <wp:effectExtent l="19050" t="19050" r="21590" b="17145"/>
            <wp:docPr id="16803454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5431" name="Picture 1680345431"/>
                    <pic:cNvPicPr/>
                  </pic:nvPicPr>
                  <pic:blipFill rotWithShape="1">
                    <a:blip r:embed="rId33" cstate="print">
                      <a:extLst>
                        <a:ext uri="{28A0092B-C50C-407E-A947-70E740481C1C}">
                          <a14:useLocalDpi xmlns:a14="http://schemas.microsoft.com/office/drawing/2010/main" val="0"/>
                        </a:ext>
                      </a:extLst>
                    </a:blip>
                    <a:srcRect t="14299" r="1422" b="16827"/>
                    <a:stretch>
                      <a:fillRect/>
                    </a:stretch>
                  </pic:blipFill>
                  <pic:spPr bwMode="auto">
                    <a:xfrm>
                      <a:off x="0" y="0"/>
                      <a:ext cx="6112800" cy="2402377"/>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345EBF4" w14:textId="63C9BBA5" w:rsidR="00DE2D58" w:rsidRPr="00DE2D58" w:rsidRDefault="00DE2D58" w:rsidP="00DE2D58">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3</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00F5159F" w:rsidRPr="00F5159F">
        <w:rPr>
          <w:rFonts w:ascii="Times New Roman" w:eastAsia="Arial" w:hAnsi="Times New Roman"/>
          <w:i/>
          <w:iCs/>
          <w:color w:val="767171" w:themeColor="background2" w:themeShade="80"/>
          <w:sz w:val="20"/>
          <w:szCs w:val="20"/>
        </w:rPr>
        <w:t>Worker Payout Request Form — withdrawal amount input field with Stripe Connect bank transfer initiation</w:t>
      </w:r>
    </w:p>
    <w:p w14:paraId="434247DD" w14:textId="77777777" w:rsidR="008E1059" w:rsidRDefault="008E1059" w:rsidP="008E1059">
      <w:pPr>
        <w:jc w:val="both"/>
      </w:pPr>
      <w:r>
        <w:rPr>
          <w:rFonts w:ascii="Times New Roman" w:eastAsia="Times New Roman" w:hAnsi="Times New Roman"/>
          <w:color w:val="000000"/>
          <w:sz w:val="24"/>
          <w:szCs w:val="24"/>
        </w:rPr>
        <w:t xml:space="preserve">Figure 7.14 shows the Running Jobs view inside the worker dashboard, displayed when the Electron agent has accepted a job and the Docker container is actively executing the training script on this machine. The view shows the accepted job's title, the job ID for cross-reference with the backend, and a live elapsed timer counting up from the moment the Docker container was started by the run-test-job IPC handler. Concurrently in the Electron main process, every line of Docker </w:t>
      </w:r>
      <w:proofErr w:type="spellStart"/>
      <w:r>
        <w:rPr>
          <w:rFonts w:ascii="Times New Roman" w:eastAsia="Times New Roman" w:hAnsi="Times New Roman"/>
          <w:color w:val="000000"/>
          <w:sz w:val="24"/>
          <w:szCs w:val="24"/>
        </w:rPr>
        <w:t>stdout</w:t>
      </w:r>
      <w:proofErr w:type="spellEnd"/>
      <w:r>
        <w:rPr>
          <w:rFonts w:ascii="Times New Roman" w:eastAsia="Times New Roman" w:hAnsi="Times New Roman"/>
          <w:color w:val="000000"/>
          <w:sz w:val="24"/>
          <w:szCs w:val="24"/>
        </w:rPr>
        <w:t xml:space="preserve"> and stderr is being streamed to the backend via POST /</w:t>
      </w:r>
      <w:proofErr w:type="spellStart"/>
      <w:r>
        <w:rPr>
          <w:rFonts w:ascii="Times New Roman" w:eastAsia="Times New Roman" w:hAnsi="Times New Roman"/>
          <w:color w:val="000000"/>
          <w:sz w:val="24"/>
          <w:szCs w:val="24"/>
        </w:rPr>
        <w:t>api</w:t>
      </w:r>
      <w:proofErr w:type="spellEnd"/>
      <w:r>
        <w:rPr>
          <w:rFonts w:ascii="Times New Roman" w:eastAsia="Times New Roman" w:hAnsi="Times New Roman"/>
          <w:color w:val="000000"/>
          <w:sz w:val="24"/>
          <w:szCs w:val="24"/>
        </w:rPr>
        <w:t xml:space="preserve">/worker/push-log, appended to the job's logs array in MongoDB, and relayed to the user's browser via Socket.IO — all without any action or visibility required from the worker. The worker's </w:t>
      </w:r>
      <w:proofErr w:type="spellStart"/>
      <w:r>
        <w:rPr>
          <w:rFonts w:ascii="Times New Roman" w:eastAsia="Times New Roman" w:hAnsi="Times New Roman"/>
          <w:color w:val="000000"/>
          <w:sz w:val="24"/>
          <w:szCs w:val="24"/>
        </w:rPr>
        <w:t>currentStatus</w:t>
      </w:r>
      <w:proofErr w:type="spellEnd"/>
      <w:r>
        <w:rPr>
          <w:rFonts w:ascii="Times New Roman" w:eastAsia="Times New Roman" w:hAnsi="Times New Roman"/>
          <w:color w:val="000000"/>
          <w:sz w:val="24"/>
          <w:szCs w:val="24"/>
        </w:rPr>
        <w:t xml:space="preserve"> is set to 'busy' in their Worker document for the full duration, the five-second polling heartbeat continues running in the background, and no new jobs are offered until the current one resolves.</w:t>
      </w:r>
    </w:p>
    <w:p w14:paraId="754AD724" w14:textId="5E7F85FE" w:rsidR="008E1059" w:rsidRDefault="00F5159F" w:rsidP="008E1059">
      <w:pPr>
        <w:spacing w:after="60"/>
      </w:pPr>
      <w:r>
        <w:rPr>
          <w:noProof/>
        </w:rPr>
        <w:drawing>
          <wp:inline distT="0" distB="0" distL="0" distR="0" wp14:anchorId="5D444334" wp14:editId="3A07A215">
            <wp:extent cx="6112800" cy="3248432"/>
            <wp:effectExtent l="19050" t="19050" r="21590" b="28575"/>
            <wp:docPr id="15307729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2923" name="Picture 1530772923"/>
                    <pic:cNvPicPr/>
                  </pic:nvPicPr>
                  <pic:blipFill rotWithShape="1">
                    <a:blip r:embed="rId34" cstate="print">
                      <a:extLst>
                        <a:ext uri="{28A0092B-C50C-407E-A947-70E740481C1C}">
                          <a14:useLocalDpi xmlns:a14="http://schemas.microsoft.com/office/drawing/2010/main" val="0"/>
                        </a:ext>
                      </a:extLst>
                    </a:blip>
                    <a:srcRect r="1088" b="6556"/>
                    <a:stretch>
                      <a:fillRect/>
                    </a:stretch>
                  </pic:blipFill>
                  <pic:spPr bwMode="auto">
                    <a:xfrm>
                      <a:off x="0" y="0"/>
                      <a:ext cx="6112800" cy="324843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8E59BBB" w14:textId="30F4939F" w:rsidR="00F5159F" w:rsidRPr="00DE2D58" w:rsidRDefault="00F5159F" w:rsidP="00F5159F">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4</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F5159F">
        <w:rPr>
          <w:rFonts w:ascii="Times New Roman" w:eastAsia="Arial" w:hAnsi="Times New Roman"/>
          <w:i/>
          <w:iCs/>
          <w:color w:val="767171" w:themeColor="background2" w:themeShade="80"/>
          <w:sz w:val="20"/>
          <w:szCs w:val="20"/>
        </w:rPr>
        <w:t>Worker Running Jobs View — active job with title, job ID, and live elapsed timer while Docker container executes training script</w:t>
      </w:r>
    </w:p>
    <w:p w14:paraId="532C6FA5" w14:textId="77777777" w:rsidR="008E1059" w:rsidRDefault="008E1059" w:rsidP="008E1059">
      <w:pPr>
        <w:jc w:val="both"/>
      </w:pPr>
      <w:r>
        <w:rPr>
          <w:rFonts w:ascii="Times New Roman" w:eastAsia="Times New Roman" w:hAnsi="Times New Roman"/>
          <w:color w:val="000000"/>
          <w:sz w:val="24"/>
          <w:szCs w:val="24"/>
        </w:rPr>
        <w:lastRenderedPageBreak/>
        <w:t xml:space="preserve">Figure 7.15 shows the job completion screen from the worker's perspective — the screen displayed after the Docker container exits with code 0, the output files are uploaded to </w:t>
      </w:r>
      <w:proofErr w:type="spellStart"/>
      <w:r>
        <w:rPr>
          <w:rFonts w:ascii="Times New Roman" w:eastAsia="Times New Roman" w:hAnsi="Times New Roman"/>
          <w:color w:val="000000"/>
          <w:sz w:val="24"/>
          <w:szCs w:val="24"/>
        </w:rPr>
        <w:t>Supabase</w:t>
      </w:r>
      <w:proofErr w:type="spellEnd"/>
      <w:r>
        <w:rPr>
          <w:rFonts w:ascii="Times New Roman" w:eastAsia="Times New Roman" w:hAnsi="Times New Roman"/>
          <w:color w:val="000000"/>
          <w:sz w:val="24"/>
          <w:szCs w:val="24"/>
        </w:rPr>
        <w:t xml:space="preserve"> Storage, and the backend confirms successful settlement. The screen confirms to the worker that the job is complete and shows the earnings credited to their wallet for this job (the 80% tier share). Critically, the worker-side completion screen does not expose or provide access to the trained model output ZIP — the download link for the model is generated server-side and delivered exclusively to the submitting user's job detail page. This design is intentional: the worker provided compute only; the trained model and any associated intellectual property belong entirely to the researcher who submitted the job. The worker sees only their earnings confirmation, keeping the output artefact fully private to its owner.</w:t>
      </w:r>
    </w:p>
    <w:p w14:paraId="0BD03A3F" w14:textId="2F20DEC1" w:rsidR="00697603" w:rsidRDefault="00F5159F" w:rsidP="00697603">
      <w:pPr>
        <w:spacing w:line="360" w:lineRule="auto"/>
        <w:jc w:val="both"/>
        <w:rPr>
          <w:rFonts w:ascii="Times New Roman" w:eastAsia="Arial" w:hAnsi="Times New Roman"/>
          <w:color w:val="000000" w:themeColor="text1"/>
          <w:sz w:val="24"/>
          <w:szCs w:val="24"/>
        </w:rPr>
      </w:pPr>
      <w:r>
        <w:rPr>
          <w:rFonts w:ascii="Times New Roman" w:eastAsia="Arial" w:hAnsi="Times New Roman"/>
          <w:noProof/>
          <w:color w:val="000000" w:themeColor="text1"/>
          <w:sz w:val="24"/>
          <w:szCs w:val="24"/>
        </w:rPr>
        <w:drawing>
          <wp:inline distT="0" distB="0" distL="0" distR="0" wp14:anchorId="1B0E60CA" wp14:editId="72E0ED97">
            <wp:extent cx="6112800" cy="3220832"/>
            <wp:effectExtent l="19050" t="19050" r="21590" b="17780"/>
            <wp:docPr id="16162787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8717" name="Picture 1616278717"/>
                    <pic:cNvPicPr/>
                  </pic:nvPicPr>
                  <pic:blipFill rotWithShape="1">
                    <a:blip r:embed="rId35" cstate="print">
                      <a:extLst>
                        <a:ext uri="{28A0092B-C50C-407E-A947-70E740481C1C}">
                          <a14:useLocalDpi xmlns:a14="http://schemas.microsoft.com/office/drawing/2010/main" val="0"/>
                        </a:ext>
                      </a:extLst>
                    </a:blip>
                    <a:srcRect r="1092" b="7354"/>
                    <a:stretch>
                      <a:fillRect/>
                    </a:stretch>
                  </pic:blipFill>
                  <pic:spPr bwMode="auto">
                    <a:xfrm>
                      <a:off x="0" y="0"/>
                      <a:ext cx="6112800" cy="322083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09B6A57" w14:textId="13888E17" w:rsidR="00F5159F" w:rsidRPr="00DE2D58" w:rsidRDefault="00F5159F" w:rsidP="00F5159F">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5</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F5159F">
        <w:rPr>
          <w:rFonts w:ascii="Times New Roman" w:eastAsia="Arial" w:hAnsi="Times New Roman"/>
          <w:i/>
          <w:iCs/>
          <w:color w:val="767171" w:themeColor="background2" w:themeShade="80"/>
          <w:sz w:val="20"/>
          <w:szCs w:val="20"/>
        </w:rPr>
        <w:t>Worker Job Completion Screen — earnings credited confirmation for this job</w:t>
      </w:r>
    </w:p>
    <w:p w14:paraId="56C36235" w14:textId="77777777" w:rsidR="00F5159F" w:rsidRPr="008E1059" w:rsidRDefault="00F5159F" w:rsidP="00697603">
      <w:pPr>
        <w:spacing w:line="360" w:lineRule="auto"/>
        <w:jc w:val="both"/>
        <w:rPr>
          <w:rFonts w:ascii="Times New Roman" w:eastAsia="Arial" w:hAnsi="Times New Roman"/>
          <w:color w:val="000000" w:themeColor="text1"/>
          <w:sz w:val="24"/>
          <w:szCs w:val="24"/>
        </w:rPr>
      </w:pPr>
    </w:p>
    <w:p w14:paraId="08661638" w14:textId="77777777" w:rsidR="00697603" w:rsidRDefault="00697603" w:rsidP="00BF7B72">
      <w:pPr>
        <w:spacing w:line="360" w:lineRule="auto"/>
        <w:jc w:val="center"/>
        <w:rPr>
          <w:rFonts w:ascii="Times New Roman" w:hAnsi="Times New Roman"/>
          <w:b/>
          <w:color w:val="000000"/>
          <w:sz w:val="44"/>
          <w:szCs w:val="40"/>
        </w:rPr>
      </w:pPr>
    </w:p>
    <w:p w14:paraId="75963496" w14:textId="77777777" w:rsidR="00697603" w:rsidRDefault="00697603" w:rsidP="00697603">
      <w:pPr>
        <w:spacing w:line="360" w:lineRule="auto"/>
        <w:jc w:val="both"/>
        <w:rPr>
          <w:rFonts w:ascii="Times New Roman" w:hAnsi="Times New Roman"/>
          <w:b/>
          <w:color w:val="000000"/>
          <w:sz w:val="44"/>
          <w:szCs w:val="40"/>
        </w:rPr>
      </w:pPr>
    </w:p>
    <w:p w14:paraId="3B0CEBEE" w14:textId="77777777" w:rsidR="00697603" w:rsidRDefault="00697603" w:rsidP="00BF7B72">
      <w:pPr>
        <w:spacing w:line="360" w:lineRule="auto"/>
        <w:jc w:val="center"/>
        <w:rPr>
          <w:rFonts w:ascii="Times New Roman" w:hAnsi="Times New Roman"/>
          <w:b/>
          <w:color w:val="000000"/>
          <w:sz w:val="44"/>
          <w:szCs w:val="40"/>
        </w:rPr>
      </w:pPr>
    </w:p>
    <w:p w14:paraId="6B9D6B03" w14:textId="77777777" w:rsidR="00697603" w:rsidRDefault="00697603" w:rsidP="00BF7B72">
      <w:pPr>
        <w:spacing w:line="360" w:lineRule="auto"/>
        <w:jc w:val="center"/>
        <w:rPr>
          <w:rFonts w:ascii="Times New Roman" w:hAnsi="Times New Roman"/>
          <w:b/>
          <w:color w:val="000000"/>
          <w:sz w:val="44"/>
          <w:szCs w:val="40"/>
        </w:rPr>
      </w:pPr>
    </w:p>
    <w:p w14:paraId="77A53003" w14:textId="77777777" w:rsidR="00697603" w:rsidRDefault="00697603" w:rsidP="00BF7B72">
      <w:pPr>
        <w:spacing w:line="360" w:lineRule="auto"/>
        <w:jc w:val="center"/>
        <w:rPr>
          <w:rFonts w:ascii="Times New Roman" w:hAnsi="Times New Roman"/>
          <w:b/>
          <w:color w:val="000000"/>
          <w:sz w:val="44"/>
          <w:szCs w:val="40"/>
        </w:rPr>
      </w:pPr>
    </w:p>
    <w:p w14:paraId="5F4D0698" w14:textId="4ADD1C82" w:rsidR="00BF7B72" w:rsidRDefault="00BF7B72" w:rsidP="00BF7B72">
      <w:pPr>
        <w:spacing w:line="360" w:lineRule="auto"/>
        <w:jc w:val="center"/>
        <w:rPr>
          <w:rFonts w:ascii="Times New Roman" w:eastAsia="Times New Roman" w:hAnsi="Times New Roman"/>
          <w:sz w:val="24"/>
          <w:szCs w:val="24"/>
        </w:rPr>
      </w:pPr>
      <w:r w:rsidRPr="00BF7B72">
        <w:rPr>
          <w:rFonts w:ascii="Times New Roman" w:hAnsi="Times New Roman"/>
          <w:b/>
          <w:color w:val="000000"/>
          <w:sz w:val="44"/>
          <w:szCs w:val="40"/>
        </w:rPr>
        <w:lastRenderedPageBreak/>
        <w:t>RESULT &amp; DISCUSSION</w:t>
      </w:r>
    </w:p>
    <w:p w14:paraId="2934A2C3" w14:textId="4227A0DB" w:rsidR="00102DAD" w:rsidRPr="00102DAD" w:rsidRDefault="00697603" w:rsidP="00102DAD">
      <w:pPr>
        <w:spacing w:before="60" w:after="120"/>
        <w:jc w:val="both"/>
        <w:rPr>
          <w:rFonts w:ascii="Times New Roman" w:hAnsi="Times New Roman"/>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.1 Performance Benchmarks — Methodology</w:t>
      </w:r>
    </w:p>
    <w:p w14:paraId="6354D586"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 xml:space="preserve">Performance benchmarks for </w:t>
      </w: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xml:space="preserve"> are derived from published GPU TFLOPS specifications and real-world AWS spot pricing data. The time estimation formula is:</w:t>
      </w:r>
    </w:p>
    <w:p w14:paraId="489068D8" w14:textId="77777777" w:rsidR="00102DAD" w:rsidRPr="00102DAD" w:rsidRDefault="00102DAD" w:rsidP="00102DAD">
      <w:pPr>
        <w:spacing w:after="60"/>
        <w:jc w:val="both"/>
        <w:rPr>
          <w:rFonts w:ascii="Times New Roman" w:hAnsi="Times New Roman"/>
          <w:color w:val="000000" w:themeColor="text1"/>
          <w:sz w:val="12"/>
          <w:szCs w:val="12"/>
        </w:rPr>
      </w:pPr>
    </w:p>
    <w:p w14:paraId="67130746"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Time (hours) = Total FLOPs / (GPU TFLOPS x utilisation factor x 3.6 x 10^12)</w:t>
      </w:r>
    </w:p>
    <w:p w14:paraId="600AFC58" w14:textId="77777777" w:rsidR="00102DAD" w:rsidRPr="00102DAD" w:rsidRDefault="00102DAD" w:rsidP="00102DAD">
      <w:pPr>
        <w:spacing w:after="60"/>
        <w:jc w:val="both"/>
        <w:rPr>
          <w:rFonts w:ascii="Times New Roman" w:hAnsi="Times New Roman"/>
          <w:color w:val="000000" w:themeColor="text1"/>
          <w:sz w:val="12"/>
          <w:szCs w:val="12"/>
        </w:rPr>
      </w:pPr>
    </w:p>
    <w:p w14:paraId="207F95BC"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GPU assumptions used in the benchmarks:</w:t>
      </w:r>
    </w:p>
    <w:p w14:paraId="59A01800"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GTX 1060 (low-end consumer PC): 4 TFLOPS at 70% effective utilisation</w:t>
      </w:r>
    </w:p>
    <w:p w14:paraId="6DC5958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RTX 4090 (high-end consumer PC): 82.6 TFLOPS at 85% effective utilisation</w:t>
      </w:r>
    </w:p>
    <w:p w14:paraId="50059071"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AWS V100 (p3.2xlarge): 14 TFLOPS at 90% effective utilisation</w:t>
      </w:r>
    </w:p>
    <w:p w14:paraId="00830E67"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xml:space="preserve"> (pool of 3–5 mid-range workers, </w:t>
      </w:r>
      <w:proofErr w:type="spellStart"/>
      <w:r w:rsidRPr="00102DAD">
        <w:rPr>
          <w:rFonts w:ascii="Times New Roman" w:eastAsia="Arial" w:hAnsi="Times New Roman"/>
          <w:color w:val="000000" w:themeColor="text1"/>
          <w:sz w:val="24"/>
          <w:szCs w:val="24"/>
        </w:rPr>
        <w:t>avg</w:t>
      </w:r>
      <w:proofErr w:type="spellEnd"/>
      <w:r w:rsidRPr="00102DAD">
        <w:rPr>
          <w:rFonts w:ascii="Times New Roman" w:eastAsia="Arial" w:hAnsi="Times New Roman"/>
          <w:color w:val="000000" w:themeColor="text1"/>
          <w:sz w:val="24"/>
          <w:szCs w:val="24"/>
        </w:rPr>
        <w:t xml:space="preserve"> GTX 1080 Ti / RTX 3070 approx. 12 TFLOPS): 10% coordination overhead applied</w:t>
      </w:r>
    </w:p>
    <w:p w14:paraId="3ECC469B" w14:textId="77777777" w:rsidR="00102DAD" w:rsidRPr="00102DAD" w:rsidRDefault="00102DAD" w:rsidP="00102DAD">
      <w:pPr>
        <w:spacing w:after="60"/>
        <w:jc w:val="both"/>
        <w:rPr>
          <w:rFonts w:ascii="Times New Roman" w:hAnsi="Times New Roman"/>
          <w:color w:val="000000" w:themeColor="text1"/>
          <w:sz w:val="12"/>
          <w:szCs w:val="12"/>
        </w:rPr>
      </w:pPr>
    </w:p>
    <w:p w14:paraId="3DBD8333"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Cost assumptions:</w:t>
      </w:r>
    </w:p>
    <w:p w14:paraId="2A5F072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AWS EC2 p3.2xlarge: Rs.280/hr (approximate INR spot price)</w:t>
      </w:r>
    </w:p>
    <w:p w14:paraId="1AA16165"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Local PC electricity cost: Rs.8/kWh with average 250W GPU draw</w:t>
      </w:r>
    </w:p>
    <w:p w14:paraId="2E1F6484"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flat tier price from the Rs.10–Rs.500 ladder as assigned by the AI pricing engine</w:t>
      </w:r>
    </w:p>
    <w:p w14:paraId="1AEE4027" w14:textId="77777777" w:rsidR="00102DAD" w:rsidRPr="00102DAD" w:rsidRDefault="00102DAD" w:rsidP="00102DAD">
      <w:pPr>
        <w:spacing w:before="40" w:after="80"/>
        <w:jc w:val="both"/>
        <w:rPr>
          <w:rFonts w:ascii="Times New Roman" w:eastAsia="Arial" w:hAnsi="Times New Roman"/>
          <w:color w:val="000000" w:themeColor="text1"/>
          <w:sz w:val="24"/>
          <w:szCs w:val="24"/>
        </w:rPr>
      </w:pPr>
    </w:p>
    <w:p w14:paraId="04908FEA" w14:textId="53D63F49" w:rsidR="00102DAD" w:rsidRPr="00102DAD" w:rsidRDefault="00697603" w:rsidP="00102DAD">
      <w:pPr>
        <w:spacing w:before="40" w:after="80"/>
        <w:jc w:val="both"/>
        <w:rPr>
          <w:rFonts w:ascii="Times New Roman"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.2 Training Time Comparison</w:t>
      </w:r>
    </w:p>
    <w:p w14:paraId="0899F6F5" w14:textId="55D161A2"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5C9B5FF0" wp14:editId="1EA646E4">
            <wp:extent cx="6114899" cy="3581400"/>
            <wp:effectExtent l="19050" t="19050" r="19685" b="19050"/>
            <wp:docPr id="847293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3155" name="Picture 847293155"/>
                    <pic:cNvPicPr/>
                  </pic:nvPicPr>
                  <pic:blipFill rotWithShape="1">
                    <a:blip r:embed="rId36" cstate="print">
                      <a:extLst>
                        <a:ext uri="{28A0092B-C50C-407E-A947-70E740481C1C}">
                          <a14:useLocalDpi xmlns:a14="http://schemas.microsoft.com/office/drawing/2010/main" val="0"/>
                        </a:ext>
                      </a:extLst>
                    </a:blip>
                    <a:srcRect t="1761" b="1728"/>
                    <a:stretch>
                      <a:fillRect/>
                    </a:stretch>
                  </pic:blipFill>
                  <pic:spPr bwMode="auto">
                    <a:xfrm>
                      <a:off x="0" y="0"/>
                      <a:ext cx="6115050" cy="358148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C48A224" w14:textId="34AE6D60"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 xml:space="preserve">Fig </w:t>
      </w:r>
      <w:r w:rsidR="00FD528A">
        <w:rPr>
          <w:rFonts w:ascii="Times New Roman" w:eastAsia="Arial" w:hAnsi="Times New Roman"/>
          <w:i/>
          <w:iCs/>
          <w:color w:val="767171" w:themeColor="background2" w:themeShade="80"/>
          <w:sz w:val="20"/>
          <w:szCs w:val="20"/>
        </w:rPr>
        <w:t>8</w:t>
      </w:r>
      <w:r w:rsidRPr="00D6122B">
        <w:rPr>
          <w:rFonts w:ascii="Times New Roman" w:eastAsia="Arial" w:hAnsi="Times New Roman"/>
          <w:i/>
          <w:iCs/>
          <w:color w:val="767171" w:themeColor="background2" w:themeShade="80"/>
          <w:sz w:val="20"/>
          <w:szCs w:val="20"/>
        </w:rPr>
        <w:t>.1 — Training Time Comparison Across Platforms (hours)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701"/>
        <w:gridCol w:w="1418"/>
        <w:gridCol w:w="1842"/>
        <w:gridCol w:w="1701"/>
      </w:tblGrid>
      <w:tr w:rsidR="00102DAD" w:rsidRPr="00102DAD" w14:paraId="428D76E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5A3D140"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lastRenderedPageBreak/>
              <w:t>Model / Task</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89F3939"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Low-end PC</w:t>
            </w:r>
          </w:p>
        </w:tc>
        <w:tc>
          <w:tcPr>
            <w:tcW w:w="141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F6329A8" w14:textId="77777777" w:rsidR="00102DAD" w:rsidRPr="00102DAD" w:rsidRDefault="00102DAD" w:rsidP="00102DAD">
            <w:pPr>
              <w:jc w:val="center"/>
              <w:rPr>
                <w:rFonts w:ascii="Times New Roman" w:hAnsi="Times New Roman"/>
                <w:sz w:val="24"/>
                <w:szCs w:val="24"/>
              </w:rPr>
            </w:pPr>
            <w:proofErr w:type="spellStart"/>
            <w:r w:rsidRPr="00102DAD">
              <w:rPr>
                <w:rFonts w:ascii="Times New Roman" w:eastAsia="Arial" w:hAnsi="Times New Roman"/>
                <w:b/>
                <w:bCs/>
                <w:color w:val="FFFFFF"/>
                <w:sz w:val="24"/>
                <w:szCs w:val="24"/>
              </w:rPr>
              <w:t>DTrain</w:t>
            </w:r>
            <w:proofErr w:type="spellEnd"/>
          </w:p>
        </w:tc>
        <w:tc>
          <w:tcPr>
            <w:tcW w:w="1842"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A41E5BA"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High-end PC</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D16E64B"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AWS V100</w:t>
            </w:r>
          </w:p>
        </w:tc>
      </w:tr>
      <w:tr w:rsidR="00102DAD" w:rsidRPr="00102DAD" w14:paraId="644C881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85E5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Scikit-learn (10k samples)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79C7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1.4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BA81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0.35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DB45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0.25 hours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CF41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0.18 hours</w:t>
            </w:r>
          </w:p>
        </w:tc>
      </w:tr>
      <w:tr w:rsidR="00102DAD" w:rsidRPr="00102DAD" w14:paraId="4CE28696"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ED378"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r w:rsidRPr="00102DAD">
              <w:rPr>
                <w:rFonts w:ascii="Times New Roman" w:eastAsia="Arial" w:hAnsi="Times New Roman"/>
                <w:color w:val="404040"/>
                <w:sz w:val="24"/>
                <w:szCs w:val="24"/>
              </w:rPr>
              <w:t xml:space="preserve"> (50k samples)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38400"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5.2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BD2E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1.1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7F9F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0.8 hours</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1E063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0.55 hours</w:t>
            </w:r>
          </w:p>
        </w:tc>
      </w:tr>
      <w:tr w:rsidR="00102DAD" w:rsidRPr="00102DAD" w14:paraId="12A8CEFD"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21152"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 (ImageNet subset)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2EA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18.4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DCBE"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4.1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757D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2.7 hours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0AAE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1.8 hours</w:t>
            </w:r>
          </w:p>
        </w:tc>
      </w:tr>
      <w:tr w:rsidR="00102DAD" w:rsidRPr="00102DAD" w14:paraId="7E3B4032"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9719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BERT Fine-tuning (full dataset)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771BD"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38.0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34F61"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6.8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90F7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5.2 hours</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3DA5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3.4 hours</w:t>
            </w:r>
          </w:p>
        </w:tc>
      </w:tr>
    </w:tbl>
    <w:p w14:paraId="62A92646" w14:textId="77777777" w:rsidR="00102DAD" w:rsidRPr="00102DAD" w:rsidRDefault="00102DAD" w:rsidP="00102DAD">
      <w:pPr>
        <w:jc w:val="both"/>
        <w:rPr>
          <w:rFonts w:ascii="Times New Roman" w:hAnsi="Times New Roman"/>
          <w:sz w:val="24"/>
          <w:szCs w:val="24"/>
        </w:rPr>
      </w:pPr>
    </w:p>
    <w:p w14:paraId="61804425" w14:textId="7EF36BDF" w:rsidR="00102DAD" w:rsidRPr="00102DAD" w:rsidRDefault="00697603" w:rsidP="00102DAD">
      <w:pPr>
        <w:jc w:val="both"/>
        <w:rPr>
          <w:rFonts w:ascii="Times New Roman" w:hAnsi="Times New Roman"/>
          <w:b/>
          <w:bCs/>
          <w:sz w:val="28"/>
          <w:szCs w:val="28"/>
        </w:rPr>
      </w:pPr>
      <w:r>
        <w:rPr>
          <w:rFonts w:ascii="Times New Roman" w:hAnsi="Times New Roman"/>
          <w:b/>
          <w:bCs/>
          <w:sz w:val="28"/>
          <w:szCs w:val="28"/>
        </w:rPr>
        <w:t>8</w:t>
      </w:r>
      <w:r w:rsidR="00102DAD" w:rsidRPr="00102DAD">
        <w:rPr>
          <w:rFonts w:ascii="Times New Roman" w:hAnsi="Times New Roman"/>
          <w:b/>
          <w:bCs/>
          <w:sz w:val="28"/>
          <w:szCs w:val="28"/>
        </w:rPr>
        <w:t>.3 Cost Per Job Comparison</w:t>
      </w:r>
    </w:p>
    <w:p w14:paraId="7CA788CA" w14:textId="37BC2EB0"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4957F88B" wp14:editId="357D2FFA">
            <wp:extent cx="6115050" cy="3414395"/>
            <wp:effectExtent l="19050" t="19050" r="19050" b="14605"/>
            <wp:docPr id="703453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3011" name="Picture 70345301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15050" cy="3414395"/>
                    </a:xfrm>
                    <a:prstGeom prst="rect">
                      <a:avLst/>
                    </a:prstGeom>
                    <a:ln w="12700">
                      <a:solidFill>
                        <a:srgbClr val="000080"/>
                      </a:solidFill>
                    </a:ln>
                  </pic:spPr>
                </pic:pic>
              </a:graphicData>
            </a:graphic>
          </wp:inline>
        </w:drawing>
      </w:r>
    </w:p>
    <w:p w14:paraId="227DA782" w14:textId="6026695C"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Fig 8</w:t>
      </w:r>
      <w:r w:rsidR="00FD528A">
        <w:rPr>
          <w:rFonts w:ascii="Times New Roman" w:eastAsia="Arial" w:hAnsi="Times New Roman"/>
          <w:i/>
          <w:iCs/>
          <w:color w:val="767171" w:themeColor="background2" w:themeShade="80"/>
          <w:sz w:val="20"/>
          <w:szCs w:val="20"/>
        </w:rPr>
        <w:t>.2</w:t>
      </w:r>
      <w:r w:rsidRPr="00D6122B">
        <w:rPr>
          <w:rFonts w:ascii="Times New Roman" w:eastAsia="Arial" w:hAnsi="Times New Roman"/>
          <w:i/>
          <w:iCs/>
          <w:color w:val="767171" w:themeColor="background2" w:themeShade="80"/>
          <w:sz w:val="20"/>
          <w:szCs w:val="20"/>
        </w:rPr>
        <w:t xml:space="preserve"> — Cost Per Job Comparison Across Platforms (INR)</w:t>
      </w:r>
    </w:p>
    <w:p w14:paraId="10FD98C1" w14:textId="77777777" w:rsidR="00D6122B" w:rsidRPr="00102DAD" w:rsidRDefault="00D6122B" w:rsidP="00102DAD">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701"/>
        <w:gridCol w:w="1418"/>
        <w:gridCol w:w="1842"/>
        <w:gridCol w:w="1701"/>
      </w:tblGrid>
      <w:tr w:rsidR="00102DAD" w:rsidRPr="00102DAD" w14:paraId="3EAD41A9"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237B2AE"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Model / Task</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CE9C7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Low-end PC</w:t>
            </w:r>
          </w:p>
        </w:tc>
        <w:tc>
          <w:tcPr>
            <w:tcW w:w="141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A549616" w14:textId="77777777" w:rsidR="00102DAD" w:rsidRPr="00102DAD" w:rsidRDefault="00102DAD" w:rsidP="00102DAD">
            <w:pPr>
              <w:jc w:val="center"/>
              <w:rPr>
                <w:rFonts w:ascii="Times New Roman" w:hAnsi="Times New Roman"/>
                <w:sz w:val="24"/>
                <w:szCs w:val="24"/>
              </w:rPr>
            </w:pPr>
            <w:proofErr w:type="spellStart"/>
            <w:r w:rsidRPr="00102DAD">
              <w:rPr>
                <w:rFonts w:ascii="Times New Roman" w:eastAsia="Arial" w:hAnsi="Times New Roman"/>
                <w:b/>
                <w:bCs/>
                <w:color w:val="FFFFFF"/>
                <w:sz w:val="24"/>
                <w:szCs w:val="24"/>
              </w:rPr>
              <w:t>DTrain</w:t>
            </w:r>
            <w:proofErr w:type="spellEnd"/>
          </w:p>
        </w:tc>
        <w:tc>
          <w:tcPr>
            <w:tcW w:w="1842"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A0E875D"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High-end PC</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A6BA53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AWS V100</w:t>
            </w:r>
          </w:p>
        </w:tc>
      </w:tr>
      <w:tr w:rsidR="00102DAD" w:rsidRPr="00102DAD" w14:paraId="31A36A35"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CC9B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Scikit-learn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31260"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4BCB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404040"/>
                <w:sz w:val="24"/>
                <w:szCs w:val="24"/>
              </w:rPr>
              <w:t>Rs.20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9DD5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DAA19"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w:t>
            </w:r>
          </w:p>
        </w:tc>
      </w:tr>
      <w:tr w:rsidR="00102DAD" w:rsidRPr="00102DAD" w14:paraId="1FCBC8C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E4706"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78DD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Rs.33</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A4B9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404040"/>
                <w:sz w:val="24"/>
                <w:szCs w:val="24"/>
              </w:rPr>
              <w:t>Rs.40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21CA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Rs.12</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1C26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Rs.154</w:t>
            </w:r>
          </w:p>
        </w:tc>
      </w:tr>
      <w:tr w:rsidR="00102DAD" w:rsidRPr="00102DAD" w14:paraId="72A8451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34314"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1319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Rs.118</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8CAE5"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Rs.100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C86E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F882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Rs.504</w:t>
            </w:r>
          </w:p>
        </w:tc>
      </w:tr>
      <w:tr w:rsidR="00102DAD" w:rsidRPr="00102DAD" w14:paraId="172649C6"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08C2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lastRenderedPageBreak/>
              <w:t>BERT Fine-tuning</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AE1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Rs.243</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0B6D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Rs.200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2952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Rs.83</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C073C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Rs.952</w:t>
            </w:r>
          </w:p>
        </w:tc>
      </w:tr>
    </w:tbl>
    <w:p w14:paraId="380C0CD1" w14:textId="77777777" w:rsidR="00102DAD" w:rsidRPr="00102DAD" w:rsidRDefault="00102DAD" w:rsidP="00102DAD">
      <w:pPr>
        <w:jc w:val="both"/>
        <w:rPr>
          <w:rFonts w:ascii="Times New Roman" w:hAnsi="Times New Roman"/>
          <w:sz w:val="24"/>
          <w:szCs w:val="24"/>
        </w:rPr>
      </w:pPr>
    </w:p>
    <w:p w14:paraId="5DFD9871" w14:textId="1487ED76" w:rsidR="00102DAD" w:rsidRPr="00102DAD" w:rsidRDefault="00697603" w:rsidP="00102DAD">
      <w:pPr>
        <w:jc w:val="both"/>
        <w:rPr>
          <w:rFonts w:ascii="Times New Roman" w:hAnsi="Times New Roman"/>
          <w:b/>
          <w:bCs/>
          <w:sz w:val="28"/>
          <w:szCs w:val="28"/>
        </w:rPr>
      </w:pPr>
      <w:r>
        <w:rPr>
          <w:rFonts w:ascii="Times New Roman" w:hAnsi="Times New Roman"/>
          <w:b/>
          <w:bCs/>
          <w:sz w:val="28"/>
          <w:szCs w:val="28"/>
        </w:rPr>
        <w:t>8</w:t>
      </w:r>
      <w:r w:rsidR="00102DAD" w:rsidRPr="00102DAD">
        <w:rPr>
          <w:rFonts w:ascii="Times New Roman" w:hAnsi="Times New Roman"/>
          <w:b/>
          <w:bCs/>
          <w:sz w:val="28"/>
          <w:szCs w:val="28"/>
        </w:rPr>
        <w:t>.4 Speed-Up Factor vs Low-End PC</w:t>
      </w:r>
    </w:p>
    <w:p w14:paraId="300B914F" w14:textId="123425CA"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759A60DD" wp14:editId="6C69E4D8">
            <wp:extent cx="6115050" cy="3441700"/>
            <wp:effectExtent l="19050" t="19050" r="19050" b="25400"/>
            <wp:docPr id="3397653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5361" name="Picture 3397653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15050" cy="3441700"/>
                    </a:xfrm>
                    <a:prstGeom prst="rect">
                      <a:avLst/>
                    </a:prstGeom>
                    <a:ln w="12700">
                      <a:solidFill>
                        <a:srgbClr val="000080"/>
                      </a:solidFill>
                    </a:ln>
                  </pic:spPr>
                </pic:pic>
              </a:graphicData>
            </a:graphic>
          </wp:inline>
        </w:drawing>
      </w:r>
    </w:p>
    <w:p w14:paraId="0398F01C" w14:textId="66506154"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Fig 8</w:t>
      </w:r>
      <w:r w:rsidR="00FD528A">
        <w:rPr>
          <w:rFonts w:ascii="Times New Roman" w:eastAsia="Arial" w:hAnsi="Times New Roman"/>
          <w:i/>
          <w:iCs/>
          <w:color w:val="767171" w:themeColor="background2" w:themeShade="80"/>
          <w:sz w:val="20"/>
          <w:szCs w:val="20"/>
        </w:rPr>
        <w:t>.2</w:t>
      </w:r>
      <w:r w:rsidRPr="00D6122B">
        <w:rPr>
          <w:rFonts w:ascii="Times New Roman" w:eastAsia="Arial" w:hAnsi="Times New Roman"/>
          <w:i/>
          <w:iCs/>
          <w:color w:val="767171" w:themeColor="background2" w:themeShade="80"/>
          <w:sz w:val="20"/>
          <w:szCs w:val="20"/>
        </w:rPr>
        <w:t xml:space="preserve"> — Cost Per Job Comparison Across Platforms (INR)</w:t>
      </w:r>
    </w:p>
    <w:p w14:paraId="3593F9E5" w14:textId="77777777" w:rsidR="00D6122B" w:rsidRPr="00102DAD" w:rsidRDefault="00D6122B" w:rsidP="00102DAD">
      <w:pPr>
        <w:spacing w:after="60"/>
        <w:jc w:val="both"/>
        <w:rPr>
          <w:rFonts w:ascii="Times New Roman" w:hAnsi="Times New Roman"/>
          <w:sz w:val="24"/>
          <w:szCs w:val="24"/>
        </w:rPr>
      </w:pPr>
    </w:p>
    <w:p w14:paraId="46D23FA4" w14:textId="77777777" w:rsidR="00102DAD" w:rsidRPr="00102DAD" w:rsidRDefault="00102DAD" w:rsidP="00102DAD">
      <w:pPr>
        <w:spacing w:before="60" w:after="120"/>
        <w:jc w:val="both"/>
        <w:rPr>
          <w:rFonts w:ascii="Times New Roman" w:hAnsi="Times New Roman"/>
          <w:sz w:val="24"/>
          <w:szCs w:val="24"/>
        </w:rPr>
      </w:pPr>
      <w:proofErr w:type="spellStart"/>
      <w:r w:rsidRPr="00102DAD">
        <w:rPr>
          <w:rFonts w:ascii="Times New Roman" w:eastAsia="Arial" w:hAnsi="Times New Roman"/>
          <w:color w:val="404040"/>
          <w:sz w:val="24"/>
          <w:szCs w:val="24"/>
        </w:rPr>
        <w:t>DTrain</w:t>
      </w:r>
      <w:proofErr w:type="spellEnd"/>
      <w:r w:rsidRPr="00102DAD">
        <w:rPr>
          <w:rFonts w:ascii="Times New Roman" w:eastAsia="Arial" w:hAnsi="Times New Roman"/>
          <w:color w:val="404040"/>
          <w:sz w:val="24"/>
          <w:szCs w:val="24"/>
        </w:rPr>
        <w:t xml:space="preserve"> delivers the following speed-up factors relative to a low-end consumer GPU (GTX 1060-class hardware):</w:t>
      </w:r>
    </w:p>
    <w:p w14:paraId="0AE05C69"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r w:rsidRPr="00102DAD">
        <w:rPr>
          <w:rFonts w:ascii="Times New Roman" w:eastAsia="Arial" w:hAnsi="Times New Roman"/>
          <w:color w:val="404040"/>
          <w:sz w:val="24"/>
          <w:szCs w:val="24"/>
        </w:rPr>
        <w:t>Scikit-learn: 4.0x faster</w:t>
      </w:r>
    </w:p>
    <w:p w14:paraId="5C45D5D9"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r w:rsidRPr="00102DAD">
        <w:rPr>
          <w:rFonts w:ascii="Times New Roman" w:eastAsia="Arial" w:hAnsi="Times New Roman"/>
          <w:color w:val="404040"/>
          <w:sz w:val="24"/>
          <w:szCs w:val="24"/>
        </w:rPr>
        <w:t>: 4.7x faster</w:t>
      </w:r>
    </w:p>
    <w:p w14:paraId="7E29DE63"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 4.5x faster</w:t>
      </w:r>
    </w:p>
    <w:p w14:paraId="2745862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r w:rsidRPr="00102DAD">
        <w:rPr>
          <w:rFonts w:ascii="Times New Roman" w:eastAsia="Arial" w:hAnsi="Times New Roman"/>
          <w:color w:val="404040"/>
          <w:sz w:val="24"/>
          <w:szCs w:val="24"/>
        </w:rPr>
        <w:t>BERT Fine-tuning: 5.6x faster (most pronounced due to largest compute demand)</w:t>
      </w:r>
    </w:p>
    <w:p w14:paraId="31379E18" w14:textId="77777777" w:rsidR="00102DAD" w:rsidRPr="00102DAD" w:rsidRDefault="00102DAD" w:rsidP="00102DAD">
      <w:pPr>
        <w:spacing w:after="60"/>
        <w:jc w:val="both"/>
        <w:rPr>
          <w:rFonts w:ascii="Times New Roman" w:hAnsi="Times New Roman"/>
          <w:sz w:val="24"/>
          <w:szCs w:val="24"/>
        </w:rPr>
      </w:pPr>
    </w:p>
    <w:p w14:paraId="5D9961E1" w14:textId="77777777" w:rsidR="00102DAD" w:rsidRPr="00102DAD" w:rsidRDefault="00102DAD" w:rsidP="00102DAD">
      <w:pPr>
        <w:spacing w:before="60" w:after="120"/>
        <w:jc w:val="both"/>
        <w:rPr>
          <w:rFonts w:ascii="Times New Roman" w:eastAsia="Arial" w:hAnsi="Times New Roman"/>
          <w:color w:val="404040"/>
          <w:sz w:val="24"/>
          <w:szCs w:val="24"/>
        </w:rPr>
      </w:pPr>
      <w:r w:rsidRPr="00102DAD">
        <w:rPr>
          <w:rFonts w:ascii="Times New Roman" w:eastAsia="Arial" w:hAnsi="Times New Roman"/>
          <w:color w:val="404040"/>
          <w:sz w:val="24"/>
          <w:szCs w:val="24"/>
        </w:rPr>
        <w:t>The speed-up factor is most pronounced for BERT fine-tuning — the most compute-intensive workload — where multiple mid-range worker GPUs aggregate into effective throughput approaching cloud-grade compute at a fraction of the cost.</w:t>
      </w:r>
    </w:p>
    <w:p w14:paraId="75A0EB68" w14:textId="43DD4B14" w:rsidR="00102DAD" w:rsidRPr="00102DAD" w:rsidRDefault="00697603" w:rsidP="00102DAD">
      <w:pPr>
        <w:spacing w:before="60" w:after="120"/>
        <w:jc w:val="both"/>
        <w:rPr>
          <w:rFonts w:ascii="Times New Roman"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.5 Platform Feature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594"/>
        <w:gridCol w:w="1614"/>
        <w:gridCol w:w="1258"/>
        <w:gridCol w:w="1538"/>
        <w:gridCol w:w="1271"/>
      </w:tblGrid>
      <w:tr w:rsidR="00102DAD" w:rsidRPr="00102DAD" w14:paraId="4135474A"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973DEE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Platform</w:t>
            </w:r>
          </w:p>
        </w:tc>
        <w:tc>
          <w:tcPr>
            <w:tcW w:w="147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D3A3F5F"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CNN Cost</w:t>
            </w:r>
          </w:p>
        </w:tc>
        <w:tc>
          <w:tcPr>
            <w:tcW w:w="164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E9DECFD"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Setup Time</w:t>
            </w:r>
          </w:p>
        </w:tc>
        <w:tc>
          <w:tcPr>
            <w:tcW w:w="127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B9978B4"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Live Logs</w:t>
            </w:r>
          </w:p>
        </w:tc>
        <w:tc>
          <w:tcPr>
            <w:tcW w:w="156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9B88694"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Auto Billing</w:t>
            </w:r>
          </w:p>
        </w:tc>
        <w:tc>
          <w:tcPr>
            <w:tcW w:w="127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70FB8E7"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Isolation</w:t>
            </w:r>
          </w:p>
        </w:tc>
      </w:tr>
      <w:tr w:rsidR="00102DAD" w:rsidRPr="00102DAD" w14:paraId="36723E72"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CC5C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AWS EC2 p3.2xlarge</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BA88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Rs.504</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DF37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30–60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26962"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1D22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9190A"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Full VM</w:t>
            </w:r>
          </w:p>
        </w:tc>
      </w:tr>
      <w:tr w:rsidR="00102DAD" w:rsidRPr="00102DAD" w14:paraId="4CAA989F"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25C8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 xml:space="preserve">Google </w:t>
            </w:r>
            <w:proofErr w:type="spellStart"/>
            <w:r w:rsidRPr="00102DAD">
              <w:rPr>
                <w:rFonts w:ascii="Times New Roman" w:eastAsia="Arial" w:hAnsi="Times New Roman"/>
                <w:color w:val="404040"/>
                <w:sz w:val="24"/>
                <w:szCs w:val="24"/>
              </w:rPr>
              <w:t>Colab</w:t>
            </w:r>
            <w:proofErr w:type="spellEnd"/>
            <w:r w:rsidRPr="00102DAD">
              <w:rPr>
                <w:rFonts w:ascii="Times New Roman" w:eastAsia="Arial" w:hAnsi="Times New Roman"/>
                <w:color w:val="404040"/>
                <w:sz w:val="24"/>
                <w:szCs w:val="24"/>
              </w:rPr>
              <w:t xml:space="preserve"> Pro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7AF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Rs.900/month</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E19FD"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5–10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7EAF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D8FF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9FF0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Shared</w:t>
            </w:r>
          </w:p>
        </w:tc>
      </w:tr>
      <w:tr w:rsidR="00102DAD" w:rsidRPr="00102DAD" w14:paraId="41E6EE14"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DF21D"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lastRenderedPageBreak/>
              <w:t>Paperspace</w:t>
            </w:r>
            <w:proofErr w:type="spellEnd"/>
            <w:r w:rsidRPr="00102DAD">
              <w:rPr>
                <w:rFonts w:ascii="Times New Roman" w:eastAsia="Arial" w:hAnsi="Times New Roman"/>
                <w:color w:val="404040"/>
                <w:sz w:val="24"/>
                <w:szCs w:val="24"/>
              </w:rPr>
              <w:t xml:space="preserve"> Gradient</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E210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Rs.400–800</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5988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15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95979"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360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841F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Container</w:t>
            </w:r>
          </w:p>
        </w:tc>
      </w:tr>
      <w:tr w:rsidR="00102DAD" w:rsidRPr="00102DAD" w14:paraId="17F0C2B7"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85732"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Local Machine Only</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6028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Rs.118 (elec.)</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B444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6B50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B9C9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N/A</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E33EE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None</w:t>
            </w:r>
          </w:p>
        </w:tc>
      </w:tr>
      <w:tr w:rsidR="00102DAD" w:rsidRPr="00102DAD" w14:paraId="15C394EB"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AB310" w14:textId="50F13D21"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b/>
                <w:bCs/>
                <w:color w:val="006633"/>
                <w:sz w:val="24"/>
                <w:szCs w:val="24"/>
              </w:rPr>
              <w:t>DTrain</w:t>
            </w:r>
            <w:proofErr w:type="spellEnd"/>
            <w:r w:rsidRPr="00102DAD">
              <w:rPr>
                <w:rFonts w:ascii="Times New Roman" w:eastAsia="Arial" w:hAnsi="Times New Roman"/>
                <w:b/>
                <w:bCs/>
                <w:color w:val="006633"/>
                <w:sz w:val="24"/>
                <w:szCs w:val="24"/>
              </w:rPr>
              <w:t xml:space="preserve"> </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4125A"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Rs.100 flat</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0E09C"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~2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59951"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Yes (live)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7675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Yes (Stripe)</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3F67A"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Docker</w:t>
            </w:r>
          </w:p>
        </w:tc>
      </w:tr>
    </w:tbl>
    <w:p w14:paraId="4A41F0E8" w14:textId="6A46DD09" w:rsidR="00102DAD" w:rsidRPr="00697603" w:rsidRDefault="00697603" w:rsidP="00102DAD">
      <w:pPr>
        <w:spacing w:before="60" w:after="120"/>
        <w:jc w:val="both"/>
        <w:rPr>
          <w:rFonts w:ascii="Times New Roman" w:eastAsia="Arial"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697603">
        <w:rPr>
          <w:rFonts w:ascii="Times New Roman" w:eastAsia="Arial" w:hAnsi="Times New Roman"/>
          <w:b/>
          <w:bCs/>
          <w:color w:val="000000" w:themeColor="text1"/>
          <w:sz w:val="28"/>
          <w:szCs w:val="28"/>
        </w:rPr>
        <w:t>.6 Key Findings and Discussion</w:t>
      </w:r>
    </w:p>
    <w:p w14:paraId="7FBA05C6" w14:textId="4E8E759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 xml:space="preserve">The benchmarks demonstrate that </w:t>
      </w:r>
      <w:proofErr w:type="spellStart"/>
      <w:r w:rsidRPr="00102DAD">
        <w:rPr>
          <w:rFonts w:ascii="Times New Roman" w:eastAsia="Arial" w:hAnsi="Times New Roman"/>
          <w:color w:val="404040"/>
          <w:sz w:val="24"/>
          <w:szCs w:val="24"/>
        </w:rPr>
        <w:t>DTrain's</w:t>
      </w:r>
      <w:proofErr w:type="spellEnd"/>
      <w:r w:rsidRPr="00102DAD">
        <w:rPr>
          <w:rFonts w:ascii="Times New Roman" w:eastAsia="Arial" w:hAnsi="Times New Roman"/>
          <w:color w:val="404040"/>
          <w:sz w:val="24"/>
          <w:szCs w:val="24"/>
        </w:rPr>
        <w:t xml:space="preserve"> sweet spot is medium-to-heavy ML workloads (</w:t>
      </w: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CNNs, Transformer fine-tuning) where it achieves 4–6x speedup over low-end hardware while being 74–80% cheaper than equivalent AWS cloud compute. For very light workloads (simple scikit-learn tasks), </w:t>
      </w:r>
      <w:proofErr w:type="spellStart"/>
      <w:r w:rsidRPr="00102DAD">
        <w:rPr>
          <w:rFonts w:ascii="Times New Roman" w:eastAsia="Arial" w:hAnsi="Times New Roman"/>
          <w:color w:val="404040"/>
          <w:sz w:val="24"/>
          <w:szCs w:val="24"/>
        </w:rPr>
        <w:t>DTrain's</w:t>
      </w:r>
      <w:proofErr w:type="spellEnd"/>
      <w:r w:rsidRPr="00102DAD">
        <w:rPr>
          <w:rFonts w:ascii="Times New Roman" w:eastAsia="Arial" w:hAnsi="Times New Roman"/>
          <w:color w:val="404040"/>
          <w:sz w:val="24"/>
          <w:szCs w:val="24"/>
        </w:rPr>
        <w:t xml:space="preserve"> minimum tier price (Rs.20) slightly exceeds the electricity cost of running locally (Rs.9), which is an acceptable trade-off given the value of execution isolation, output storage, and not consuming the user's own machine resources.</w:t>
      </w:r>
    </w:p>
    <w:p w14:paraId="1E7C8C92" w14:textId="77777777" w:rsidR="00102DAD" w:rsidRPr="00102DAD" w:rsidRDefault="00102DAD" w:rsidP="00102DAD">
      <w:pPr>
        <w:spacing w:after="60"/>
        <w:jc w:val="both"/>
        <w:rPr>
          <w:rFonts w:ascii="Times New Roman" w:hAnsi="Times New Roman"/>
          <w:sz w:val="24"/>
          <w:szCs w:val="24"/>
        </w:rPr>
      </w:pPr>
    </w:p>
    <w:p w14:paraId="2B297875"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 xml:space="preserve">The two-layer AI pricing engine produces reasonable price estimates across a representative range of training scripts. The rule-based floor reliably prevents </w:t>
      </w:r>
      <w:proofErr w:type="spellStart"/>
      <w:r w:rsidRPr="00102DAD">
        <w:rPr>
          <w:rFonts w:ascii="Times New Roman" w:eastAsia="Arial" w:hAnsi="Times New Roman"/>
          <w:color w:val="404040"/>
          <w:sz w:val="24"/>
          <w:szCs w:val="24"/>
        </w:rPr>
        <w:t>Groq's</w:t>
      </w:r>
      <w:proofErr w:type="spellEnd"/>
      <w:r w:rsidRPr="00102DAD">
        <w:rPr>
          <w:rFonts w:ascii="Times New Roman" w:eastAsia="Arial" w:hAnsi="Times New Roman"/>
          <w:color w:val="404040"/>
          <w:sz w:val="24"/>
          <w:szCs w:val="24"/>
        </w:rPr>
        <w:t xml:space="preserve"> occasional underestimates on complex </w:t>
      </w: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code. The </w:t>
      </w:r>
      <w:proofErr w:type="spellStart"/>
      <w:r w:rsidRPr="00102DAD">
        <w:rPr>
          <w:rFonts w:ascii="Times New Roman" w:eastAsia="Arial" w:hAnsi="Times New Roman"/>
          <w:color w:val="404040"/>
          <w:sz w:val="24"/>
          <w:szCs w:val="24"/>
        </w:rPr>
        <w:t>Groq</w:t>
      </w:r>
      <w:proofErr w:type="spellEnd"/>
      <w:r w:rsidRPr="00102DAD">
        <w:rPr>
          <w:rFonts w:ascii="Times New Roman" w:eastAsia="Arial" w:hAnsi="Times New Roman"/>
          <w:color w:val="404040"/>
          <w:sz w:val="24"/>
          <w:szCs w:val="24"/>
        </w:rPr>
        <w:t xml:space="preserve"> LLM's primary contribution is identifying semantic complexity patterns — nested training loops, custom loss functions, multi-head attention implementations — that the regex-based rules cannot capture from code structure alone.</w:t>
      </w:r>
    </w:p>
    <w:p w14:paraId="70FEFBEA" w14:textId="77777777" w:rsidR="00102DAD" w:rsidRPr="00102DAD" w:rsidRDefault="00102DAD" w:rsidP="00102DAD">
      <w:pPr>
        <w:spacing w:after="60"/>
        <w:jc w:val="both"/>
        <w:rPr>
          <w:rFonts w:ascii="Times New Roman" w:hAnsi="Times New Roman"/>
          <w:sz w:val="24"/>
          <w:szCs w:val="24"/>
        </w:rPr>
      </w:pPr>
    </w:p>
    <w:p w14:paraId="011330EE"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The Docker isolation model was validated to prevent cross-job interference. Each job runs in a freshly pulled python:3.10-slim container with no persistent state from previous runs. The --rm flag ensures containers are automatically removed after completion, preventing disk space accumulation on worker machines over time.</w:t>
      </w:r>
    </w:p>
    <w:p w14:paraId="5848C3BF" w14:textId="77777777" w:rsidR="00102DAD" w:rsidRPr="00102DAD" w:rsidRDefault="00102DAD" w:rsidP="00102DAD">
      <w:pPr>
        <w:spacing w:after="60"/>
        <w:jc w:val="both"/>
        <w:rPr>
          <w:rFonts w:ascii="Times New Roman" w:hAnsi="Times New Roman"/>
          <w:sz w:val="24"/>
          <w:szCs w:val="24"/>
        </w:rPr>
      </w:pPr>
    </w:p>
    <w:p w14:paraId="7A8A5372"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Socket.IO log streaming was tested with training scripts emitting high-frequency output (over 100 lines/second). The sequential per-line POST architecture is adequate for typical ML training output but represents a known bottleneck for extremely verbose scripts. This is flagged in the future scope for improvement via log batching.</w:t>
      </w:r>
    </w:p>
    <w:p w14:paraId="27B038A6" w14:textId="77777777" w:rsidR="00102DAD" w:rsidRPr="00102DAD" w:rsidRDefault="00102DAD" w:rsidP="00102DAD">
      <w:pPr>
        <w:spacing w:after="60"/>
        <w:jc w:val="both"/>
        <w:rPr>
          <w:rFonts w:ascii="Times New Roman" w:hAnsi="Times New Roman"/>
          <w:sz w:val="24"/>
          <w:szCs w:val="24"/>
        </w:rPr>
      </w:pPr>
    </w:p>
    <w:p w14:paraId="2E79F213"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The Stripe-based payment escrow system functioned correctly across all tested scenarios: successful job completion triggers charge and worker credit; job failure correctly releases the reservation; user cancellation before worker assignment releases funds immediately. The minimum wallet top-up amount of Rs.50 (enforced by Stripe's minimum transaction requirement) is appropriate given the platform's pricing ladder starts at Rs.10.</w:t>
      </w:r>
    </w:p>
    <w:p w14:paraId="0B12030B" w14:textId="77777777" w:rsidR="00BF7B72" w:rsidRPr="00102DAD" w:rsidRDefault="00BF7B72" w:rsidP="00102DAD">
      <w:pPr>
        <w:jc w:val="both"/>
        <w:rPr>
          <w:rFonts w:ascii="Times New Roman" w:eastAsia="Times New Roman" w:hAnsi="Times New Roman"/>
          <w:sz w:val="24"/>
          <w:szCs w:val="24"/>
        </w:rPr>
      </w:pPr>
    </w:p>
    <w:p w14:paraId="4DFD2010" w14:textId="77777777" w:rsidR="00BF7B72" w:rsidRDefault="00BF7B72" w:rsidP="0023567F">
      <w:pPr>
        <w:spacing w:line="360" w:lineRule="auto"/>
        <w:jc w:val="both"/>
        <w:rPr>
          <w:rFonts w:ascii="Times New Roman" w:eastAsia="Times New Roman" w:hAnsi="Times New Roman"/>
          <w:sz w:val="24"/>
          <w:szCs w:val="24"/>
        </w:rPr>
      </w:pPr>
    </w:p>
    <w:p w14:paraId="31FA1DBA" w14:textId="77777777" w:rsidR="00BF7B72" w:rsidRDefault="00BF7B72" w:rsidP="0023567F">
      <w:pPr>
        <w:spacing w:line="360" w:lineRule="auto"/>
        <w:jc w:val="both"/>
        <w:rPr>
          <w:rFonts w:ascii="Times New Roman" w:eastAsia="Times New Roman" w:hAnsi="Times New Roman"/>
          <w:sz w:val="24"/>
          <w:szCs w:val="24"/>
        </w:rPr>
      </w:pPr>
    </w:p>
    <w:p w14:paraId="6F48F318" w14:textId="77777777" w:rsidR="00BF7B72" w:rsidRDefault="00BF7B72" w:rsidP="0023567F">
      <w:pPr>
        <w:spacing w:line="360" w:lineRule="auto"/>
        <w:jc w:val="both"/>
        <w:rPr>
          <w:rFonts w:ascii="Times New Roman" w:eastAsia="Times New Roman" w:hAnsi="Times New Roman"/>
          <w:sz w:val="24"/>
          <w:szCs w:val="24"/>
        </w:rPr>
      </w:pPr>
    </w:p>
    <w:p w14:paraId="3AA9079F" w14:textId="56F6A026" w:rsidR="0023567F" w:rsidRDefault="00FD4848" w:rsidP="0023567F">
      <w:pPr>
        <w:pStyle w:val="ListParagraph"/>
        <w:tabs>
          <w:tab w:val="left" w:pos="0"/>
        </w:tabs>
        <w:spacing w:after="0" w:line="240" w:lineRule="auto"/>
        <w:ind w:left="0"/>
        <w:jc w:val="center"/>
        <w:rPr>
          <w:rFonts w:ascii="Times New Roman" w:hAnsi="Times New Roman"/>
          <w:b/>
          <w:color w:val="000000"/>
          <w:sz w:val="44"/>
          <w:szCs w:val="40"/>
        </w:rPr>
      </w:pPr>
      <w:r w:rsidRPr="00FD4848">
        <w:rPr>
          <w:rFonts w:ascii="Times New Roman" w:hAnsi="Times New Roman"/>
          <w:b/>
          <w:color w:val="000000"/>
          <w:sz w:val="44"/>
          <w:szCs w:val="40"/>
        </w:rPr>
        <w:lastRenderedPageBreak/>
        <w:t>APPLICATION</w:t>
      </w:r>
    </w:p>
    <w:p w14:paraId="01962C51" w14:textId="77777777" w:rsidR="0023567F" w:rsidRPr="004C21C1" w:rsidRDefault="0023567F" w:rsidP="0023567F">
      <w:pPr>
        <w:pStyle w:val="ListParagraph"/>
        <w:tabs>
          <w:tab w:val="left" w:pos="0"/>
        </w:tabs>
        <w:spacing w:after="0" w:line="240" w:lineRule="auto"/>
        <w:ind w:left="0"/>
        <w:jc w:val="center"/>
        <w:rPr>
          <w:rFonts w:ascii="Times New Roman" w:hAnsi="Times New Roman"/>
          <w:sz w:val="24"/>
          <w:szCs w:val="24"/>
        </w:rPr>
      </w:pPr>
    </w:p>
    <w:p w14:paraId="0FD60FBA" w14:textId="2A752FE5" w:rsidR="00752CD3" w:rsidRPr="00752CD3" w:rsidRDefault="00752CD3" w:rsidP="00752CD3">
      <w:pPr>
        <w:jc w:val="both"/>
        <w:rPr>
          <w:rFonts w:ascii="Times New Roman" w:eastAsia="Times New Roman" w:hAnsi="Times New Roman"/>
          <w:b/>
          <w:bCs/>
          <w:color w:val="000000" w:themeColor="text1"/>
          <w:sz w:val="28"/>
          <w:szCs w:val="28"/>
        </w:rPr>
      </w:pPr>
      <w:r w:rsidRPr="00752CD3">
        <w:rPr>
          <w:rFonts w:ascii="Times New Roman" w:eastAsia="Arial" w:hAnsi="Times New Roman"/>
          <w:b/>
          <w:bCs/>
          <w:color w:val="000000" w:themeColor="text1"/>
          <w:sz w:val="28"/>
          <w:szCs w:val="28"/>
        </w:rPr>
        <w:t>8.1 Academic Research and Education</w:t>
      </w:r>
    </w:p>
    <w:p w14:paraId="22261F39"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The most immediate application of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is within academic and research environments. Students and researchers at institutions with limited HPC infrastructure can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to run training experiments for their papers and thesis projects without incurring cloud infrastructure costs or waiting for shared cluster queues. The platform's flat-price model makes budgeting straightforward — a BERT fine-tuning experiment costs exactly Rs.200 regardless of actual runtime, allowing research budgets to be planned precisely.</w:t>
      </w:r>
    </w:p>
    <w:p w14:paraId="2B88A094" w14:textId="77777777" w:rsidR="00752CD3" w:rsidRPr="00752CD3" w:rsidRDefault="00752CD3" w:rsidP="00752CD3">
      <w:pPr>
        <w:spacing w:after="60"/>
        <w:jc w:val="both"/>
        <w:rPr>
          <w:rFonts w:ascii="Times New Roman" w:hAnsi="Times New Roman"/>
          <w:color w:val="000000" w:themeColor="text1"/>
          <w:sz w:val="24"/>
          <w:szCs w:val="24"/>
        </w:rPr>
      </w:pPr>
    </w:p>
    <w:p w14:paraId="4857E71B"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For machine learning coursework,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provides a hands-on environment where students can experience submitting training jobs and monitoring execution — skills directly transferable to professional ML engineering workflows at companies using managed training platforms.</w:t>
      </w:r>
    </w:p>
    <w:p w14:paraId="15B1FDF8" w14:textId="1895DD4F"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8.2 Independent ML Practitioners and Startups</w:t>
      </w:r>
    </w:p>
    <w:p w14:paraId="6868BE7A"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Early-stage AI startups and independent practitioners who need regular training experiments but cannot justify cloud account overhead can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as a lightweight alternative. The zero-setup model — upload a ZIP, get a trained model — is particularly valuable for rapid prototyping cycles where iteration speed matters more than raw compute performance.</w:t>
      </w:r>
    </w:p>
    <w:p w14:paraId="15602EAE" w14:textId="77777777" w:rsidR="00752CD3" w:rsidRPr="00752CD3" w:rsidRDefault="00752CD3" w:rsidP="00752CD3">
      <w:pPr>
        <w:spacing w:after="60"/>
        <w:jc w:val="both"/>
        <w:rPr>
          <w:rFonts w:ascii="Times New Roman" w:hAnsi="Times New Roman"/>
          <w:color w:val="000000" w:themeColor="text1"/>
          <w:sz w:val="24"/>
          <w:szCs w:val="24"/>
        </w:rPr>
      </w:pPr>
    </w:p>
    <w:p w14:paraId="7441D97D"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Stripe wallet system also enables startups to set a fixed monthly compute budget: top up Rs.5000 at the start of the month and know exactly how many training jobs that covers, without the billing uncertainty of cloud per-second pricing and complex billing alerts.</w:t>
      </w:r>
    </w:p>
    <w:p w14:paraId="597F568D" w14:textId="7E6E9B1E"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8.3 Monetisation of Idle Consumer GPU Hardware</w:t>
      </w:r>
    </w:p>
    <w:p w14:paraId="05284E0C"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For individuals who own gaming GPUs — a segment including a large fraction of the student and young professional population in India —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provides a pathway to monetise hardware that would otherwise be idle during the 14–18 hours per day when gaming is not occurring. An RTX 3070 completing a Rs.200 BERT fine-tuning job earns its owner Rs.160 (80% of tier price). Completing 3–4 such jobs per day represents meaningful supplemental income from existing hardware.</w:t>
      </w:r>
    </w:p>
    <w:p w14:paraId="7646C845" w14:textId="77777777" w:rsidR="00752CD3" w:rsidRPr="00752CD3" w:rsidRDefault="00752CD3" w:rsidP="00752CD3">
      <w:pPr>
        <w:spacing w:after="60"/>
        <w:jc w:val="both"/>
        <w:rPr>
          <w:rFonts w:ascii="Times New Roman" w:hAnsi="Times New Roman"/>
          <w:color w:val="000000" w:themeColor="text1"/>
          <w:sz w:val="24"/>
          <w:szCs w:val="24"/>
        </w:rPr>
      </w:pPr>
    </w:p>
    <w:p w14:paraId="7F817AB0"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This application mirrors the Airbnb model in the accommodation sector: consumer resources previously only usable by their owners become accessible to a broader market, benefiting resource owners (income) and consumers (affordable access) simultaneously.</w:t>
      </w:r>
    </w:p>
    <w:p w14:paraId="403291C3" w14:textId="73E0509D"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8.4 Edge Computing and Federated Training</w:t>
      </w:r>
    </w:p>
    <w:p w14:paraId="09202E31" w14:textId="77777777" w:rsidR="00752CD3" w:rsidRDefault="00752CD3" w:rsidP="00752CD3">
      <w:pPr>
        <w:spacing w:before="60" w:after="120"/>
        <w:jc w:val="both"/>
        <w:rPr>
          <w:rFonts w:ascii="Times New Roman" w:eastAsia="Arial" w:hAnsi="Times New Roman"/>
          <w:color w:val="000000" w:themeColor="text1"/>
          <w:sz w:val="24"/>
          <w:szCs w:val="24"/>
        </w:rPr>
      </w:pPr>
      <w:proofErr w:type="spellStart"/>
      <w:r w:rsidRPr="00752CD3">
        <w:rPr>
          <w:rFonts w:ascii="Times New Roman" w:eastAsia="Arial" w:hAnsi="Times New Roman"/>
          <w:color w:val="000000" w:themeColor="text1"/>
          <w:sz w:val="24"/>
          <w:szCs w:val="24"/>
        </w:rPr>
        <w:t>DTrain's</w:t>
      </w:r>
      <w:proofErr w:type="spellEnd"/>
      <w:r w:rsidRPr="00752CD3">
        <w:rPr>
          <w:rFonts w:ascii="Times New Roman" w:eastAsia="Arial" w:hAnsi="Times New Roman"/>
          <w:color w:val="000000" w:themeColor="text1"/>
          <w:sz w:val="24"/>
          <w:szCs w:val="24"/>
        </w:rPr>
        <w:t xml:space="preserve"> architecture has structural properties amenable to federated training scenarios. Each worker machine receives a complete training job and trains a local model independently. With appropriate modifications to training scripts and output aggregation logic, this could support federated averaging scenarios where models from multiple workers are aggregated server-side. This represents a significant future application in privacy-preserving ML for healthcare and financial institutions that cannot centralise training data.</w:t>
      </w:r>
    </w:p>
    <w:p w14:paraId="24802083" w14:textId="07F97C3F"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lastRenderedPageBreak/>
        <w:t>8.5 Corporate Internal Compute Resource Sharing</w:t>
      </w:r>
    </w:p>
    <w:p w14:paraId="0298BF8A"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Enterprises with ML teams spread across departments could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internally as a private GPU resource sharing platform. Departments with provisioned GPU servers register machines as workers, while ML engineers in other departments submit training jobs. The billing system provides departmental cost allocation with automatic settlement. This positions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as an alternative to expensive internal HPC schedulers for organisations that need ML-specific job management without SLURM complexity.</w:t>
      </w:r>
    </w:p>
    <w:p w14:paraId="67A1A56D" w14:textId="2C38301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8.6 Gig Economy Extension to Other Compute Workloads</w:t>
      </w:r>
    </w:p>
    <w:p w14:paraId="3F542BAD" w14:textId="77777777" w:rsidR="00752CD3" w:rsidRPr="00752CD3" w:rsidRDefault="00752CD3" w:rsidP="00752CD3">
      <w:pPr>
        <w:spacing w:before="60" w:after="120"/>
        <w:jc w:val="both"/>
        <w:rPr>
          <w:rFonts w:ascii="Times New Roman" w:hAnsi="Times New Roman"/>
          <w:color w:val="000000" w:themeColor="text1"/>
          <w:sz w:val="24"/>
          <w:szCs w:val="24"/>
        </w:rPr>
      </w:pP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is a specialised instance of the gig economy model applied to compute services. The platform architecture — two-sided marketplace, trust mechanisms, payment escrow, rating system — is generalisable beyond ML training to other long-running compute workloads: 3D rendering (Blender jobs), video transcoding, scientific simulation, and protein folding computations. The core infrastructure requires only appropriate Docker base images and modified output handling for each workload type.</w:t>
      </w:r>
    </w:p>
    <w:p w14:paraId="3607A678" w14:textId="77777777" w:rsidR="00752CD3" w:rsidRPr="00752CD3" w:rsidRDefault="00752CD3" w:rsidP="00FD4848">
      <w:pPr>
        <w:spacing w:line="360" w:lineRule="auto"/>
        <w:jc w:val="both"/>
        <w:rPr>
          <w:rFonts w:ascii="Times New Roman" w:eastAsia="Times New Roman" w:hAnsi="Times New Roman"/>
          <w:sz w:val="24"/>
          <w:szCs w:val="24"/>
        </w:rPr>
      </w:pPr>
    </w:p>
    <w:p w14:paraId="6C7D38C8" w14:textId="77777777" w:rsidR="0023567F" w:rsidRPr="00752CD3" w:rsidRDefault="0023567F" w:rsidP="00FD4848">
      <w:pPr>
        <w:spacing w:line="360" w:lineRule="auto"/>
        <w:jc w:val="both"/>
        <w:rPr>
          <w:rFonts w:ascii="Times New Roman" w:eastAsia="Times New Roman" w:hAnsi="Times New Roman"/>
          <w:sz w:val="24"/>
          <w:szCs w:val="24"/>
        </w:rPr>
      </w:pPr>
    </w:p>
    <w:p w14:paraId="40F59441" w14:textId="77777777" w:rsidR="0023567F" w:rsidRPr="00752CD3" w:rsidRDefault="0023567F" w:rsidP="00FD4848">
      <w:pPr>
        <w:spacing w:line="360" w:lineRule="auto"/>
        <w:jc w:val="both"/>
        <w:rPr>
          <w:rFonts w:ascii="Times New Roman" w:eastAsia="Times New Roman" w:hAnsi="Times New Roman"/>
          <w:sz w:val="24"/>
          <w:szCs w:val="24"/>
        </w:rPr>
      </w:pPr>
    </w:p>
    <w:p w14:paraId="09F74A1D" w14:textId="77777777" w:rsidR="0023567F" w:rsidRPr="00752CD3" w:rsidRDefault="0023567F" w:rsidP="00FD4848">
      <w:pPr>
        <w:spacing w:line="360" w:lineRule="auto"/>
        <w:jc w:val="both"/>
        <w:rPr>
          <w:rFonts w:ascii="Times New Roman" w:eastAsia="Times New Roman" w:hAnsi="Times New Roman"/>
          <w:sz w:val="24"/>
          <w:szCs w:val="24"/>
        </w:rPr>
      </w:pPr>
    </w:p>
    <w:p w14:paraId="15867B99" w14:textId="77777777" w:rsidR="0023567F" w:rsidRDefault="0023567F" w:rsidP="00FD4848">
      <w:pPr>
        <w:spacing w:line="360" w:lineRule="auto"/>
        <w:jc w:val="both"/>
        <w:rPr>
          <w:rFonts w:ascii="Times New Roman" w:eastAsia="Times New Roman" w:hAnsi="Times New Roman"/>
          <w:sz w:val="24"/>
          <w:szCs w:val="24"/>
        </w:rPr>
      </w:pPr>
    </w:p>
    <w:p w14:paraId="35851C33" w14:textId="77777777" w:rsidR="00FD4848" w:rsidRDefault="00FD4848" w:rsidP="00FD4848">
      <w:pPr>
        <w:spacing w:line="360" w:lineRule="auto"/>
        <w:jc w:val="both"/>
        <w:rPr>
          <w:rFonts w:ascii="Times New Roman" w:eastAsia="Times New Roman" w:hAnsi="Times New Roman"/>
          <w:sz w:val="24"/>
          <w:szCs w:val="24"/>
        </w:rPr>
      </w:pPr>
    </w:p>
    <w:p w14:paraId="2847EE2A" w14:textId="77777777" w:rsidR="00FD4848" w:rsidRDefault="00FD4848" w:rsidP="00FD4848">
      <w:pPr>
        <w:spacing w:line="360" w:lineRule="auto"/>
        <w:jc w:val="both"/>
        <w:rPr>
          <w:rFonts w:ascii="Times New Roman" w:eastAsia="Times New Roman" w:hAnsi="Times New Roman"/>
          <w:sz w:val="24"/>
          <w:szCs w:val="24"/>
        </w:rPr>
      </w:pPr>
    </w:p>
    <w:p w14:paraId="10F2F676" w14:textId="77777777" w:rsidR="00FD4848" w:rsidRDefault="00FD4848" w:rsidP="00FD4848">
      <w:pPr>
        <w:spacing w:line="360" w:lineRule="auto"/>
        <w:jc w:val="both"/>
        <w:rPr>
          <w:rFonts w:ascii="Times New Roman" w:eastAsia="Times New Roman" w:hAnsi="Times New Roman"/>
          <w:sz w:val="24"/>
          <w:szCs w:val="24"/>
        </w:rPr>
      </w:pPr>
    </w:p>
    <w:p w14:paraId="32864552" w14:textId="77777777" w:rsidR="00FD4848" w:rsidRDefault="00FD4848" w:rsidP="00FD4848">
      <w:pPr>
        <w:spacing w:line="360" w:lineRule="auto"/>
        <w:jc w:val="both"/>
        <w:rPr>
          <w:rFonts w:ascii="Times New Roman" w:eastAsia="Times New Roman" w:hAnsi="Times New Roman"/>
          <w:sz w:val="24"/>
          <w:szCs w:val="24"/>
        </w:rPr>
      </w:pPr>
    </w:p>
    <w:p w14:paraId="3C4D72D2" w14:textId="77777777" w:rsidR="00752CD3" w:rsidRDefault="00752CD3" w:rsidP="00FD4848">
      <w:pPr>
        <w:spacing w:line="360" w:lineRule="auto"/>
        <w:jc w:val="both"/>
        <w:rPr>
          <w:rFonts w:ascii="Times New Roman" w:eastAsia="Times New Roman" w:hAnsi="Times New Roman"/>
          <w:sz w:val="24"/>
          <w:szCs w:val="24"/>
        </w:rPr>
      </w:pPr>
    </w:p>
    <w:p w14:paraId="1EACB990" w14:textId="77777777" w:rsidR="00752CD3" w:rsidRDefault="00752CD3" w:rsidP="00FD4848">
      <w:pPr>
        <w:spacing w:line="360" w:lineRule="auto"/>
        <w:jc w:val="both"/>
        <w:rPr>
          <w:rFonts w:ascii="Times New Roman" w:eastAsia="Times New Roman" w:hAnsi="Times New Roman"/>
          <w:sz w:val="24"/>
          <w:szCs w:val="24"/>
        </w:rPr>
      </w:pPr>
    </w:p>
    <w:p w14:paraId="32EA458D" w14:textId="77777777" w:rsidR="00752CD3" w:rsidRDefault="00752CD3" w:rsidP="00FD4848">
      <w:pPr>
        <w:spacing w:line="360" w:lineRule="auto"/>
        <w:jc w:val="both"/>
        <w:rPr>
          <w:rFonts w:ascii="Times New Roman" w:eastAsia="Times New Roman" w:hAnsi="Times New Roman"/>
          <w:sz w:val="24"/>
          <w:szCs w:val="24"/>
        </w:rPr>
      </w:pPr>
    </w:p>
    <w:p w14:paraId="6C56AA4D" w14:textId="77777777" w:rsidR="00752CD3" w:rsidRDefault="00752CD3" w:rsidP="00FD4848">
      <w:pPr>
        <w:spacing w:line="360" w:lineRule="auto"/>
        <w:jc w:val="both"/>
        <w:rPr>
          <w:rFonts w:ascii="Times New Roman" w:eastAsia="Times New Roman" w:hAnsi="Times New Roman"/>
          <w:sz w:val="24"/>
          <w:szCs w:val="24"/>
        </w:rPr>
      </w:pPr>
    </w:p>
    <w:p w14:paraId="755B364E" w14:textId="77777777" w:rsidR="00752CD3" w:rsidRDefault="00752CD3" w:rsidP="00FD4848">
      <w:pPr>
        <w:spacing w:line="360" w:lineRule="auto"/>
        <w:jc w:val="both"/>
        <w:rPr>
          <w:rFonts w:ascii="Times New Roman" w:eastAsia="Times New Roman" w:hAnsi="Times New Roman"/>
          <w:sz w:val="24"/>
          <w:szCs w:val="24"/>
        </w:rPr>
      </w:pPr>
    </w:p>
    <w:p w14:paraId="635E6E53" w14:textId="77777777" w:rsidR="00752CD3" w:rsidRDefault="00752CD3" w:rsidP="00FD4848">
      <w:pPr>
        <w:spacing w:line="360" w:lineRule="auto"/>
        <w:jc w:val="both"/>
        <w:rPr>
          <w:rFonts w:ascii="Times New Roman" w:eastAsia="Times New Roman" w:hAnsi="Times New Roman"/>
          <w:sz w:val="24"/>
          <w:szCs w:val="24"/>
        </w:rPr>
      </w:pPr>
    </w:p>
    <w:p w14:paraId="707C31E5" w14:textId="1332C8C1" w:rsidR="00FD4848" w:rsidRDefault="00FD4848" w:rsidP="00FD4848">
      <w:pPr>
        <w:pStyle w:val="ListParagraph"/>
        <w:tabs>
          <w:tab w:val="left" w:pos="0"/>
        </w:tabs>
        <w:spacing w:after="0" w:line="240" w:lineRule="auto"/>
        <w:ind w:left="0"/>
        <w:jc w:val="center"/>
        <w:rPr>
          <w:rFonts w:ascii="Times New Roman" w:hAnsi="Times New Roman"/>
          <w:b/>
          <w:color w:val="000000"/>
          <w:sz w:val="44"/>
          <w:szCs w:val="40"/>
        </w:rPr>
      </w:pPr>
      <w:r w:rsidRPr="00FD4848">
        <w:rPr>
          <w:rFonts w:ascii="Times New Roman" w:hAnsi="Times New Roman"/>
          <w:b/>
          <w:color w:val="000000"/>
          <w:sz w:val="44"/>
          <w:szCs w:val="40"/>
        </w:rPr>
        <w:lastRenderedPageBreak/>
        <w:t>FUTURE SCOPE</w:t>
      </w:r>
    </w:p>
    <w:p w14:paraId="67931A7F" w14:textId="77777777" w:rsidR="00FD4848" w:rsidRPr="004C21C1" w:rsidRDefault="00FD4848" w:rsidP="00FD4848">
      <w:pPr>
        <w:pStyle w:val="ListParagraph"/>
        <w:tabs>
          <w:tab w:val="left" w:pos="0"/>
        </w:tabs>
        <w:spacing w:after="0" w:line="240" w:lineRule="auto"/>
        <w:ind w:left="0"/>
        <w:jc w:val="center"/>
        <w:rPr>
          <w:rFonts w:ascii="Times New Roman" w:hAnsi="Times New Roman"/>
          <w:sz w:val="24"/>
          <w:szCs w:val="24"/>
        </w:rPr>
      </w:pPr>
    </w:p>
    <w:p w14:paraId="6B475934" w14:textId="44D663A1" w:rsidR="00752CD3" w:rsidRPr="00752CD3" w:rsidRDefault="00752CD3" w:rsidP="00752CD3">
      <w:pPr>
        <w:jc w:val="both"/>
        <w:rPr>
          <w:rFonts w:ascii="Times New Roman" w:eastAsia="Times New Roman" w:hAnsi="Times New Roman"/>
          <w:b/>
          <w:bCs/>
          <w:color w:val="000000" w:themeColor="text1"/>
          <w:sz w:val="28"/>
          <w:szCs w:val="28"/>
        </w:rPr>
      </w:pPr>
      <w:r w:rsidRPr="00752CD3">
        <w:rPr>
          <w:rFonts w:ascii="Times New Roman" w:eastAsia="Arial" w:hAnsi="Times New Roman"/>
          <w:b/>
          <w:bCs/>
          <w:color w:val="000000" w:themeColor="text1"/>
          <w:sz w:val="28"/>
          <w:szCs w:val="28"/>
        </w:rPr>
        <w:t>9.1 GPU Pass-Through in Docker</w:t>
      </w:r>
    </w:p>
    <w:p w14:paraId="60209B01"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highest-priority technical enhancement is enabling GPU pass-through via the NVIDIA Container Toolkit (nvidia-docker2, --</w:t>
      </w:r>
      <w:proofErr w:type="spellStart"/>
      <w:r w:rsidRPr="00752CD3">
        <w:rPr>
          <w:rFonts w:ascii="Times New Roman" w:eastAsia="Arial" w:hAnsi="Times New Roman"/>
          <w:color w:val="000000" w:themeColor="text1"/>
          <w:sz w:val="24"/>
          <w:szCs w:val="24"/>
        </w:rPr>
        <w:t>gpus</w:t>
      </w:r>
      <w:proofErr w:type="spellEnd"/>
      <w:r w:rsidRPr="00752CD3">
        <w:rPr>
          <w:rFonts w:ascii="Times New Roman" w:eastAsia="Arial" w:hAnsi="Times New Roman"/>
          <w:color w:val="000000" w:themeColor="text1"/>
          <w:sz w:val="24"/>
          <w:szCs w:val="24"/>
        </w:rPr>
        <w:t xml:space="preserve"> all flag). This would allow training jobs to leverage the worker's GPU directly, achieving TFLOPS performance matching the theoretical benchmarks. Implementation requires: detection of NVIDIA GPU on the worker machine, conditional Docker command construction with --</w:t>
      </w:r>
      <w:proofErr w:type="spellStart"/>
      <w:r w:rsidRPr="00752CD3">
        <w:rPr>
          <w:rFonts w:ascii="Times New Roman" w:eastAsia="Arial" w:hAnsi="Times New Roman"/>
          <w:color w:val="000000" w:themeColor="text1"/>
          <w:sz w:val="24"/>
          <w:szCs w:val="24"/>
        </w:rPr>
        <w:t>gpus</w:t>
      </w:r>
      <w:proofErr w:type="spellEnd"/>
      <w:r w:rsidRPr="00752CD3">
        <w:rPr>
          <w:rFonts w:ascii="Times New Roman" w:eastAsia="Arial" w:hAnsi="Times New Roman"/>
          <w:color w:val="000000" w:themeColor="text1"/>
          <w:sz w:val="24"/>
          <w:szCs w:val="24"/>
        </w:rPr>
        <w:t xml:space="preserve"> all, and availability indication in worker registration data so users can filter for GPU-enabled workers.</w:t>
      </w:r>
    </w:p>
    <w:p w14:paraId="5446A3D0" w14:textId="5D7B5960"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9.2 Multi-Node Distributed Training</w:t>
      </w:r>
    </w:p>
    <w:p w14:paraId="6F72E551"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Currently each job is assigned to exactly one worker. Extending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to support multi-node distributed training using </w:t>
      </w:r>
      <w:proofErr w:type="spellStart"/>
      <w:r w:rsidRPr="00752CD3">
        <w:rPr>
          <w:rFonts w:ascii="Times New Roman" w:eastAsia="Arial" w:hAnsi="Times New Roman"/>
          <w:color w:val="000000" w:themeColor="text1"/>
          <w:sz w:val="24"/>
          <w:szCs w:val="24"/>
        </w:rPr>
        <w:t>PyTorch</w:t>
      </w:r>
      <w:proofErr w:type="spellEnd"/>
      <w:r w:rsidRPr="00752CD3">
        <w:rPr>
          <w:rFonts w:ascii="Times New Roman" w:eastAsia="Arial" w:hAnsi="Times New Roman"/>
          <w:color w:val="000000" w:themeColor="text1"/>
          <w:sz w:val="24"/>
          <w:szCs w:val="24"/>
        </w:rPr>
        <w:t xml:space="preserve"> DDP (Distributed Data Parallel) or </w:t>
      </w:r>
      <w:proofErr w:type="spellStart"/>
      <w:r w:rsidRPr="00752CD3">
        <w:rPr>
          <w:rFonts w:ascii="Times New Roman" w:eastAsia="Arial" w:hAnsi="Times New Roman"/>
          <w:color w:val="000000" w:themeColor="text1"/>
          <w:sz w:val="24"/>
          <w:szCs w:val="24"/>
        </w:rPr>
        <w:t>Horovod</w:t>
      </w:r>
      <w:proofErr w:type="spellEnd"/>
      <w:r w:rsidRPr="00752CD3">
        <w:rPr>
          <w:rFonts w:ascii="Times New Roman" w:eastAsia="Arial" w:hAnsi="Times New Roman"/>
          <w:color w:val="000000" w:themeColor="text1"/>
          <w:sz w:val="24"/>
          <w:szCs w:val="24"/>
        </w:rPr>
        <w:t xml:space="preserve"> would enable training jobs spanning multiple worker machines simultaneously. This requires: job-to-worker-cluster matching, inter-worker networking setup, and a coordinator role for gradient aggregation — significantly expanding the platform's addressable use cases.</w:t>
      </w:r>
    </w:p>
    <w:p w14:paraId="72EF9E37" w14:textId="0F9F5B0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9.3 Log Batching for High-Frequency Output</w:t>
      </w:r>
    </w:p>
    <w:p w14:paraId="2B88E624"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For training scripts emitting very frequent output (progress bars, per-batch loss at 100+ lines/second), the current per-line HTTP POST creates backend pressure under load. A future improvement is batching log lines in the Electron agent (e.g., flush every 500ms) and sending as an array, with the backend emitting batched Socket.IO events that browsers render at human-perceptible rates.</w:t>
      </w:r>
    </w:p>
    <w:p w14:paraId="1EAEE8EF" w14:textId="596FA7E5"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9.4 Worker Rating and Reputation System</w:t>
      </w:r>
    </w:p>
    <w:p w14:paraId="24BF055A"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Worker schema already includes a ratings field (initialised to 5.0/5.0). Activating this system — post-completion user ratings, rating-weighted job assignment, ratings displayed in the Active Workers panel — creates quality incentives for compute providers, mirroring trust mechanisms used by Airbnb and Uber.</w:t>
      </w:r>
    </w:p>
    <w:p w14:paraId="005F727A" w14:textId="7F636FA5"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9.5 Mobile Application</w:t>
      </w:r>
    </w:p>
    <w:p w14:paraId="78F23A1F"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A React Native or Flutter mobile application would allow ML researchers to submit jobs, monitor training progress via Socket.IO push notifications, and download trained models from smartphones. Given long ML training run times, a mobile interface with completion push notifications significantly improves the experience for practitioners not remaining at their desktop for the duration.</w:t>
      </w:r>
    </w:p>
    <w:p w14:paraId="5D02E937" w14:textId="778D0B2A"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9.6 Federated Learning Mode</w:t>
      </w:r>
    </w:p>
    <w:p w14:paraId="03A3DD8B"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A dedicated federated learning mode would allow a training job to be split across multiple workers, with each worker training on a local data shard and uploading only model gradients to the backend for aggregation. No raw training data leaves worker machines — enabling privacy-preserving collaborative training for healthcare and financial ML applications.</w:t>
      </w:r>
    </w:p>
    <w:p w14:paraId="197BFFB8" w14:textId="2120D54E"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9.7 Enhanced Monitoring and Analytics</w:t>
      </w:r>
    </w:p>
    <w:p w14:paraId="11F1F694"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Future enhancements include: GPU utilisation monitoring via </w:t>
      </w:r>
      <w:proofErr w:type="spellStart"/>
      <w:r w:rsidRPr="00752CD3">
        <w:rPr>
          <w:rFonts w:ascii="Times New Roman" w:eastAsia="Arial" w:hAnsi="Times New Roman"/>
          <w:color w:val="000000" w:themeColor="text1"/>
          <w:sz w:val="24"/>
          <w:szCs w:val="24"/>
        </w:rPr>
        <w:t>nvidia-smi</w:t>
      </w:r>
      <w:proofErr w:type="spellEnd"/>
      <w:r w:rsidRPr="00752CD3">
        <w:rPr>
          <w:rFonts w:ascii="Times New Roman" w:eastAsia="Arial" w:hAnsi="Times New Roman"/>
          <w:color w:val="000000" w:themeColor="text1"/>
          <w:sz w:val="24"/>
          <w:szCs w:val="24"/>
        </w:rPr>
        <w:t xml:space="preserve"> on worker machines; training loss curve extraction from log output using pattern matching; cost-efficiency analytics (cost </w:t>
      </w:r>
      <w:r w:rsidRPr="00752CD3">
        <w:rPr>
          <w:rFonts w:ascii="Times New Roman" w:eastAsia="Arial" w:hAnsi="Times New Roman"/>
          <w:color w:val="000000" w:themeColor="text1"/>
          <w:sz w:val="24"/>
          <w:szCs w:val="24"/>
        </w:rPr>
        <w:lastRenderedPageBreak/>
        <w:t>per epoch, cost per accuracy point); and historical job analytics for users to understand spending patterns and optimise their training scripts for lower tier prices.</w:t>
      </w:r>
    </w:p>
    <w:p w14:paraId="44ADDE94" w14:textId="27AC241B"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9.8 Automated Environment Optimisation</w:t>
      </w:r>
    </w:p>
    <w:p w14:paraId="3F89F387"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An intelligent environment optimisation layer could analyse requirements.txt and suggest more efficient Docker base images — e.g., </w:t>
      </w:r>
      <w:proofErr w:type="spellStart"/>
      <w:r w:rsidRPr="00752CD3">
        <w:rPr>
          <w:rFonts w:ascii="Times New Roman" w:eastAsia="Arial" w:hAnsi="Times New Roman"/>
          <w:color w:val="000000" w:themeColor="text1"/>
          <w:sz w:val="24"/>
          <w:szCs w:val="24"/>
        </w:rPr>
        <w:t>pytorch</w:t>
      </w:r>
      <w:proofErr w:type="spellEnd"/>
      <w:r w:rsidRPr="00752CD3">
        <w:rPr>
          <w:rFonts w:ascii="Times New Roman" w:eastAsia="Arial" w:hAnsi="Times New Roman"/>
          <w:color w:val="000000" w:themeColor="text1"/>
          <w:sz w:val="24"/>
          <w:szCs w:val="24"/>
        </w:rPr>
        <w:t>/pytorch:2.1.0-cuda11.8-cudnn8-runtime instead of python:3.10-slim plus pip install torch — that have pre-compiled GPU kernels, reducing job startup time from 5–10 minutes to under 30 seconds for common ML framework jobs.</w:t>
      </w:r>
    </w:p>
    <w:p w14:paraId="146AEF54" w14:textId="69B428B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9.9 Blockchain-Based Audit Trail</w:t>
      </w:r>
    </w:p>
    <w:p w14:paraId="656C3351"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For enterprise and high-value academic applications where independent verification of results is important, a blockchain-based audit trail for job execution records (submitted code hash, execution environment hash, output file hash, worker identity) would provide tamper-evident proof that a reported result was produced by the stated code. This is relevant for reproducibility in scientific research and compliance in regulated industries.</w:t>
      </w:r>
    </w:p>
    <w:p w14:paraId="31A21847" w14:textId="77777777" w:rsidR="00752CD3" w:rsidRDefault="00752CD3" w:rsidP="00752CD3">
      <w:pPr>
        <w:spacing w:line="360" w:lineRule="auto"/>
        <w:jc w:val="both"/>
        <w:rPr>
          <w:rFonts w:ascii="Times New Roman" w:eastAsia="Times New Roman" w:hAnsi="Times New Roman"/>
          <w:sz w:val="24"/>
          <w:szCs w:val="24"/>
        </w:rPr>
      </w:pPr>
    </w:p>
    <w:p w14:paraId="6A294485" w14:textId="77777777" w:rsidR="00752CD3" w:rsidRDefault="00752CD3" w:rsidP="00752CD3">
      <w:pPr>
        <w:spacing w:line="360" w:lineRule="auto"/>
        <w:jc w:val="both"/>
        <w:rPr>
          <w:rFonts w:ascii="Times New Roman" w:eastAsia="Times New Roman" w:hAnsi="Times New Roman"/>
          <w:sz w:val="24"/>
          <w:szCs w:val="24"/>
        </w:rPr>
      </w:pPr>
    </w:p>
    <w:p w14:paraId="6251302D" w14:textId="77777777" w:rsidR="00752CD3" w:rsidRDefault="00752CD3" w:rsidP="00752CD3">
      <w:pPr>
        <w:spacing w:line="360" w:lineRule="auto"/>
        <w:jc w:val="both"/>
        <w:rPr>
          <w:rFonts w:ascii="Times New Roman" w:eastAsia="Times New Roman" w:hAnsi="Times New Roman"/>
          <w:sz w:val="24"/>
          <w:szCs w:val="24"/>
        </w:rPr>
      </w:pPr>
    </w:p>
    <w:p w14:paraId="4BEE0B3D" w14:textId="77777777" w:rsidR="00752CD3" w:rsidRDefault="00752CD3" w:rsidP="00752CD3">
      <w:pPr>
        <w:spacing w:line="360" w:lineRule="auto"/>
        <w:jc w:val="both"/>
        <w:rPr>
          <w:rFonts w:ascii="Times New Roman" w:eastAsia="Times New Roman" w:hAnsi="Times New Roman"/>
          <w:sz w:val="24"/>
          <w:szCs w:val="24"/>
        </w:rPr>
      </w:pPr>
    </w:p>
    <w:p w14:paraId="47509456" w14:textId="77777777" w:rsidR="00752CD3" w:rsidRDefault="00752CD3" w:rsidP="00752CD3">
      <w:pPr>
        <w:spacing w:line="360" w:lineRule="auto"/>
        <w:jc w:val="both"/>
        <w:rPr>
          <w:rFonts w:ascii="Times New Roman" w:eastAsia="Times New Roman" w:hAnsi="Times New Roman"/>
          <w:sz w:val="24"/>
          <w:szCs w:val="24"/>
        </w:rPr>
      </w:pPr>
    </w:p>
    <w:p w14:paraId="2B6A868A" w14:textId="77777777" w:rsidR="00752CD3" w:rsidRDefault="00752CD3" w:rsidP="00752CD3">
      <w:pPr>
        <w:spacing w:line="360" w:lineRule="auto"/>
        <w:jc w:val="both"/>
        <w:rPr>
          <w:rFonts w:ascii="Times New Roman" w:eastAsia="Times New Roman" w:hAnsi="Times New Roman"/>
          <w:sz w:val="24"/>
          <w:szCs w:val="24"/>
        </w:rPr>
      </w:pPr>
    </w:p>
    <w:p w14:paraId="2104DC4B" w14:textId="77777777" w:rsidR="00752CD3" w:rsidRDefault="00752CD3" w:rsidP="00752CD3">
      <w:pPr>
        <w:spacing w:line="360" w:lineRule="auto"/>
        <w:jc w:val="both"/>
        <w:rPr>
          <w:rFonts w:ascii="Times New Roman" w:eastAsia="Times New Roman" w:hAnsi="Times New Roman"/>
          <w:sz w:val="24"/>
          <w:szCs w:val="24"/>
        </w:rPr>
      </w:pPr>
    </w:p>
    <w:p w14:paraId="2A6957D8" w14:textId="77777777" w:rsidR="00752CD3" w:rsidRDefault="00752CD3" w:rsidP="00752CD3">
      <w:pPr>
        <w:spacing w:line="360" w:lineRule="auto"/>
        <w:jc w:val="both"/>
        <w:rPr>
          <w:rFonts w:ascii="Times New Roman" w:eastAsia="Times New Roman" w:hAnsi="Times New Roman"/>
          <w:sz w:val="24"/>
          <w:szCs w:val="24"/>
        </w:rPr>
      </w:pPr>
    </w:p>
    <w:p w14:paraId="273743E1" w14:textId="77777777" w:rsidR="00752CD3" w:rsidRDefault="00752CD3" w:rsidP="00752CD3">
      <w:pPr>
        <w:spacing w:line="360" w:lineRule="auto"/>
        <w:jc w:val="both"/>
        <w:rPr>
          <w:rFonts w:ascii="Times New Roman" w:eastAsia="Times New Roman" w:hAnsi="Times New Roman"/>
          <w:sz w:val="24"/>
          <w:szCs w:val="24"/>
        </w:rPr>
      </w:pPr>
    </w:p>
    <w:p w14:paraId="7623E1D1" w14:textId="77777777" w:rsidR="00752CD3" w:rsidRDefault="00752CD3" w:rsidP="00752CD3">
      <w:pPr>
        <w:spacing w:line="360" w:lineRule="auto"/>
        <w:jc w:val="both"/>
        <w:rPr>
          <w:rFonts w:ascii="Times New Roman" w:eastAsia="Times New Roman" w:hAnsi="Times New Roman"/>
          <w:sz w:val="24"/>
          <w:szCs w:val="24"/>
        </w:rPr>
      </w:pPr>
    </w:p>
    <w:p w14:paraId="2C107D34" w14:textId="77777777" w:rsidR="00752CD3" w:rsidRDefault="00752CD3" w:rsidP="00752CD3">
      <w:pPr>
        <w:spacing w:line="360" w:lineRule="auto"/>
        <w:jc w:val="both"/>
        <w:rPr>
          <w:rFonts w:ascii="Times New Roman" w:eastAsia="Times New Roman" w:hAnsi="Times New Roman"/>
          <w:sz w:val="24"/>
          <w:szCs w:val="24"/>
        </w:rPr>
      </w:pPr>
    </w:p>
    <w:p w14:paraId="07980F00" w14:textId="77777777" w:rsidR="00752CD3" w:rsidRDefault="00752CD3" w:rsidP="00752CD3">
      <w:pPr>
        <w:spacing w:line="360" w:lineRule="auto"/>
        <w:jc w:val="both"/>
        <w:rPr>
          <w:rFonts w:ascii="Times New Roman" w:eastAsia="Times New Roman" w:hAnsi="Times New Roman"/>
          <w:sz w:val="24"/>
          <w:szCs w:val="24"/>
        </w:rPr>
      </w:pPr>
    </w:p>
    <w:p w14:paraId="3D1AF89A" w14:textId="77777777" w:rsidR="00752CD3" w:rsidRDefault="00752CD3" w:rsidP="00752CD3">
      <w:pPr>
        <w:spacing w:line="360" w:lineRule="auto"/>
        <w:jc w:val="both"/>
        <w:rPr>
          <w:rFonts w:ascii="Times New Roman" w:eastAsia="Times New Roman" w:hAnsi="Times New Roman"/>
          <w:sz w:val="24"/>
          <w:szCs w:val="24"/>
        </w:rPr>
      </w:pPr>
    </w:p>
    <w:p w14:paraId="38DB73FC" w14:textId="77777777" w:rsidR="00752CD3" w:rsidRDefault="00752CD3" w:rsidP="00752CD3">
      <w:pPr>
        <w:spacing w:line="360" w:lineRule="auto"/>
        <w:jc w:val="both"/>
        <w:rPr>
          <w:rFonts w:ascii="Times New Roman" w:eastAsia="Times New Roman" w:hAnsi="Times New Roman"/>
          <w:sz w:val="24"/>
          <w:szCs w:val="24"/>
        </w:rPr>
      </w:pPr>
    </w:p>
    <w:p w14:paraId="72B69604" w14:textId="77777777" w:rsidR="00752CD3" w:rsidRDefault="00752CD3" w:rsidP="00752CD3">
      <w:pPr>
        <w:spacing w:line="360" w:lineRule="auto"/>
        <w:jc w:val="both"/>
        <w:rPr>
          <w:rFonts w:ascii="Times New Roman" w:eastAsia="Times New Roman" w:hAnsi="Times New Roman"/>
          <w:sz w:val="24"/>
          <w:szCs w:val="24"/>
        </w:rPr>
      </w:pPr>
    </w:p>
    <w:p w14:paraId="50F4B965" w14:textId="77868350" w:rsidR="00CE3112" w:rsidRDefault="00CE3112" w:rsidP="00CE3112">
      <w:pPr>
        <w:pStyle w:val="ListParagraph"/>
        <w:tabs>
          <w:tab w:val="left" w:pos="0"/>
        </w:tabs>
        <w:spacing w:after="0" w:line="240" w:lineRule="auto"/>
        <w:ind w:left="0"/>
        <w:jc w:val="center"/>
        <w:rPr>
          <w:rFonts w:ascii="Times New Roman" w:hAnsi="Times New Roman"/>
          <w:b/>
          <w:color w:val="000000"/>
          <w:sz w:val="44"/>
          <w:szCs w:val="40"/>
        </w:rPr>
      </w:pPr>
      <w:r w:rsidRPr="00CE3112">
        <w:rPr>
          <w:rFonts w:ascii="Times New Roman" w:hAnsi="Times New Roman"/>
          <w:b/>
          <w:color w:val="000000"/>
          <w:sz w:val="44"/>
          <w:szCs w:val="40"/>
        </w:rPr>
        <w:lastRenderedPageBreak/>
        <w:t>CONCLUSION</w:t>
      </w:r>
    </w:p>
    <w:p w14:paraId="577933A1" w14:textId="77777777" w:rsidR="00CE3112" w:rsidRPr="004C21C1" w:rsidRDefault="00CE3112" w:rsidP="00CE3112">
      <w:pPr>
        <w:pStyle w:val="ListParagraph"/>
        <w:tabs>
          <w:tab w:val="left" w:pos="0"/>
        </w:tabs>
        <w:spacing w:after="0" w:line="240" w:lineRule="auto"/>
        <w:ind w:left="0"/>
        <w:jc w:val="center"/>
        <w:rPr>
          <w:rFonts w:ascii="Times New Roman" w:hAnsi="Times New Roman"/>
          <w:sz w:val="24"/>
          <w:szCs w:val="24"/>
        </w:rPr>
      </w:pPr>
    </w:p>
    <w:p w14:paraId="77D521A2" w14:textId="0103B3D1" w:rsidR="00752CD3" w:rsidRPr="00422D17" w:rsidRDefault="00752CD3" w:rsidP="00422D17">
      <w:pPr>
        <w:spacing w:before="240" w:after="240"/>
        <w:jc w:val="both"/>
        <w:rPr>
          <w:rFonts w:ascii="Times New Roman" w:eastAsia="Times New Roman" w:hAnsi="Times New Roman"/>
          <w:sz w:val="24"/>
          <w:szCs w:val="24"/>
        </w:rPr>
      </w:pPr>
      <w:r w:rsidRPr="00422D17">
        <w:rPr>
          <w:rFonts w:ascii="Times New Roman" w:eastAsia="Arial" w:hAnsi="Times New Roman"/>
          <w:color w:val="404040"/>
          <w:sz w:val="24"/>
          <w:szCs w:val="24"/>
        </w:rPr>
        <w:t xml:space="preserve">This project has presented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 a full-stack peer-to-peer distributed AI model training platform designed to democratise access to GPU compute for ML researchers and practitioners, particularly in cost-sensitive environments like Indian academia and early-stage startups.</w:t>
      </w:r>
    </w:p>
    <w:p w14:paraId="46784C98" w14:textId="77777777" w:rsidR="00752CD3" w:rsidRPr="00422D17" w:rsidRDefault="00752CD3" w:rsidP="00422D17">
      <w:pPr>
        <w:spacing w:after="60"/>
        <w:jc w:val="both"/>
        <w:rPr>
          <w:rFonts w:ascii="Times New Roman" w:hAnsi="Times New Roman"/>
          <w:sz w:val="6"/>
          <w:szCs w:val="6"/>
        </w:rPr>
      </w:pPr>
    </w:p>
    <w:p w14:paraId="101F5018"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The platform successfully demonstrates that a crowd-sourced compute marketplace is technically feasible with modern web technologies. The four-component architecture — user frontend, backend API, worker dashboard, and Electron desktop agent — communicates seamlessly via REST APIs and Socket.IO </w:t>
      </w:r>
      <w:proofErr w:type="spellStart"/>
      <w:r w:rsidRPr="00422D17">
        <w:rPr>
          <w:rFonts w:ascii="Times New Roman" w:eastAsia="Arial" w:hAnsi="Times New Roman"/>
          <w:color w:val="404040"/>
          <w:sz w:val="24"/>
          <w:szCs w:val="24"/>
        </w:rPr>
        <w:t>WebSockets</w:t>
      </w:r>
      <w:proofErr w:type="spellEnd"/>
      <w:r w:rsidRPr="00422D17">
        <w:rPr>
          <w:rFonts w:ascii="Times New Roman" w:eastAsia="Arial" w:hAnsi="Times New Roman"/>
          <w:color w:val="404040"/>
          <w:sz w:val="24"/>
          <w:szCs w:val="24"/>
        </w:rPr>
        <w:t>, enabling a complete end-to-end workflow from training script submission to trained model download with real-time feedback at every stage.</w:t>
      </w:r>
    </w:p>
    <w:p w14:paraId="1C505946" w14:textId="77777777" w:rsidR="00752CD3" w:rsidRPr="00422D17" w:rsidRDefault="00752CD3" w:rsidP="00422D17">
      <w:pPr>
        <w:spacing w:after="60"/>
        <w:jc w:val="both"/>
        <w:rPr>
          <w:rFonts w:ascii="Times New Roman" w:hAnsi="Times New Roman"/>
          <w:sz w:val="6"/>
          <w:szCs w:val="6"/>
        </w:rPr>
      </w:pPr>
    </w:p>
    <w:p w14:paraId="517DA0E1"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The two-layer AI pricing engine — combining deterministic rule-based static analysis of requirements.txt and training scripts with </w:t>
      </w:r>
      <w:proofErr w:type="spellStart"/>
      <w:r w:rsidRPr="00422D17">
        <w:rPr>
          <w:rFonts w:ascii="Times New Roman" w:eastAsia="Arial" w:hAnsi="Times New Roman"/>
          <w:color w:val="404040"/>
          <w:sz w:val="24"/>
          <w:szCs w:val="24"/>
        </w:rPr>
        <w:t>Groq</w:t>
      </w:r>
      <w:proofErr w:type="spellEnd"/>
      <w:r w:rsidRPr="00422D17">
        <w:rPr>
          <w:rFonts w:ascii="Times New Roman" w:eastAsia="Arial" w:hAnsi="Times New Roman"/>
          <w:color w:val="404040"/>
          <w:sz w:val="24"/>
          <w:szCs w:val="24"/>
        </w:rPr>
        <w:t xml:space="preserve"> LLM semantic inference — provides accurate, consistent flat-rate job pricing without human oversight. The rule-based floor ensures heavy workloads are never under-priced; the LLM layer captures semantic complexity patterns that static analysis misses. The resulting Rs.10–Rs.500 tier ladder is both predictable for users and fair to compute providers.</w:t>
      </w:r>
    </w:p>
    <w:p w14:paraId="5B91B865" w14:textId="77777777" w:rsidR="00752CD3" w:rsidRPr="00422D17" w:rsidRDefault="00752CD3" w:rsidP="00422D17">
      <w:pPr>
        <w:spacing w:after="60"/>
        <w:jc w:val="both"/>
        <w:rPr>
          <w:rFonts w:ascii="Times New Roman" w:hAnsi="Times New Roman"/>
          <w:sz w:val="6"/>
          <w:szCs w:val="6"/>
        </w:rPr>
      </w:pPr>
    </w:p>
    <w:p w14:paraId="005BE0AC"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Stripe-based payment escrow system provides trust for both parties: users are never charged for failed jobs, and workers receive automatic payment on successful completion without manual intervention. The 80/20 revenue split creates genuine economic incentive for GPU owners to participate as workers, addressing the supply-side challenge that is critical to any two-sided marketplace.</w:t>
      </w:r>
    </w:p>
    <w:p w14:paraId="5FC6E220" w14:textId="77777777" w:rsidR="00752CD3" w:rsidRPr="00422D17" w:rsidRDefault="00752CD3" w:rsidP="00422D17">
      <w:pPr>
        <w:spacing w:after="60"/>
        <w:jc w:val="both"/>
        <w:rPr>
          <w:rFonts w:ascii="Times New Roman" w:hAnsi="Times New Roman"/>
          <w:sz w:val="6"/>
          <w:szCs w:val="6"/>
        </w:rPr>
      </w:pPr>
    </w:p>
    <w:p w14:paraId="6BDDD5F1"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Performance benchmarks derived from published GPU specifications show that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delivers 4–6x speedup over low-end consumer hardware for medium-to-heavy ML workloads (</w:t>
      </w:r>
      <w:proofErr w:type="spellStart"/>
      <w:r w:rsidRPr="00422D17">
        <w:rPr>
          <w:rFonts w:ascii="Times New Roman" w:eastAsia="Arial" w:hAnsi="Times New Roman"/>
          <w:color w:val="404040"/>
          <w:sz w:val="24"/>
          <w:szCs w:val="24"/>
        </w:rPr>
        <w:t>PyTorch</w:t>
      </w:r>
      <w:proofErr w:type="spellEnd"/>
      <w:r w:rsidRPr="00422D17">
        <w:rPr>
          <w:rFonts w:ascii="Times New Roman" w:eastAsia="Arial" w:hAnsi="Times New Roman"/>
          <w:color w:val="404040"/>
          <w:sz w:val="24"/>
          <w:szCs w:val="24"/>
        </w:rPr>
        <w:t xml:space="preserve"> CNNs and BERT fine-tuning), while costing 74–80% less than equivalent AWS EC2 cloud instances. This positions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in a sweet spot that no existing platform occupies: faster than local execution on entry-level hardware, drastically cheaper than cloud compute, with zero infrastructure setup required.</w:t>
      </w:r>
    </w:p>
    <w:p w14:paraId="3865717E" w14:textId="77777777" w:rsidR="00752CD3" w:rsidRPr="00422D17" w:rsidRDefault="00752CD3" w:rsidP="00422D17">
      <w:pPr>
        <w:spacing w:after="60"/>
        <w:jc w:val="both"/>
        <w:rPr>
          <w:rFonts w:ascii="Times New Roman" w:hAnsi="Times New Roman"/>
          <w:sz w:val="6"/>
          <w:szCs w:val="6"/>
        </w:rPr>
      </w:pPr>
    </w:p>
    <w:p w14:paraId="26BFBAD4"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Docker container isolation model ensures reproducible, secure execution of untrusted user code on worker machines. Every job runs in a fresh container with no access to the host filesystem or other jobs' data. The Electron desktop agent's cross-platform GPU detection and one-click installer significantly lower the barrier for GPU owners to join the platform as workers — a critical requirement for supply-side growth.</w:t>
      </w:r>
    </w:p>
    <w:p w14:paraId="246F1881" w14:textId="77777777" w:rsidR="00752CD3" w:rsidRPr="00422D17" w:rsidRDefault="00752CD3" w:rsidP="00422D17">
      <w:pPr>
        <w:spacing w:after="60"/>
        <w:jc w:val="both"/>
        <w:rPr>
          <w:rFonts w:ascii="Times New Roman" w:hAnsi="Times New Roman"/>
          <w:sz w:val="6"/>
          <w:szCs w:val="6"/>
        </w:rPr>
      </w:pPr>
    </w:p>
    <w:p w14:paraId="550BDD43"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key limitations of the current implementation — CPU-only Docker execution (no GPU pass-through), single-node training only, and per-line log streaming at high frequency — are acknowledged and addressed in the future scope chapter. These are engineering challenges rather than architectural ones, and do not affect the correctness or viability of the platform's core value proposition.</w:t>
      </w:r>
    </w:p>
    <w:p w14:paraId="4334295C" w14:textId="77777777" w:rsidR="00752CD3" w:rsidRPr="00422D17" w:rsidRDefault="00752CD3" w:rsidP="00422D17">
      <w:pPr>
        <w:spacing w:after="60"/>
        <w:jc w:val="both"/>
        <w:rPr>
          <w:rFonts w:ascii="Times New Roman" w:hAnsi="Times New Roman"/>
          <w:sz w:val="6"/>
          <w:szCs w:val="6"/>
        </w:rPr>
      </w:pPr>
    </w:p>
    <w:p w14:paraId="432375FB"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In conclusion,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demonstrates that the intersection of peer-to-peer economics, containerised compute, real-time web communication, and AI-assisted pricing can produce a practical, usable </w:t>
      </w:r>
      <w:r w:rsidRPr="00422D17">
        <w:rPr>
          <w:rFonts w:ascii="Times New Roman" w:eastAsia="Arial" w:hAnsi="Times New Roman"/>
          <w:color w:val="404040"/>
          <w:sz w:val="24"/>
          <w:szCs w:val="24"/>
        </w:rPr>
        <w:lastRenderedPageBreak/>
        <w:t>platform for distributed ML training. The project makes a concrete contribution to the problem of ML compute accessibility and lays the foundation for a production-grade marketplace that could genuinely benefit the Indian ML research and startup community.</w:t>
      </w:r>
    </w:p>
    <w:p w14:paraId="6B004AB0" w14:textId="21A13D31" w:rsidR="00CE3112" w:rsidRPr="00422D17" w:rsidRDefault="00752CD3" w:rsidP="00422D17">
      <w:r>
        <w:br w:type="page"/>
      </w:r>
    </w:p>
    <w:p w14:paraId="0A5FD8B4" w14:textId="6115E296" w:rsidR="00CE3112" w:rsidRDefault="00AF276E" w:rsidP="00CE3112">
      <w:pPr>
        <w:pStyle w:val="ListParagraph"/>
        <w:tabs>
          <w:tab w:val="left" w:pos="0"/>
        </w:tabs>
        <w:spacing w:after="0" w:line="240" w:lineRule="auto"/>
        <w:ind w:left="0"/>
        <w:jc w:val="center"/>
        <w:rPr>
          <w:rFonts w:ascii="Times New Roman" w:hAnsi="Times New Roman"/>
          <w:b/>
          <w:color w:val="000000"/>
          <w:sz w:val="44"/>
          <w:szCs w:val="40"/>
        </w:rPr>
      </w:pPr>
      <w:r w:rsidRPr="00AF276E">
        <w:rPr>
          <w:rFonts w:ascii="Times New Roman" w:hAnsi="Times New Roman"/>
          <w:b/>
          <w:color w:val="000000"/>
          <w:sz w:val="44"/>
          <w:szCs w:val="40"/>
        </w:rPr>
        <w:lastRenderedPageBreak/>
        <w:t>REFERENCES</w:t>
      </w:r>
    </w:p>
    <w:p w14:paraId="1A0930EF" w14:textId="77777777" w:rsidR="00CE3112" w:rsidRPr="004C21C1" w:rsidRDefault="00CE3112" w:rsidP="00CE3112">
      <w:pPr>
        <w:pStyle w:val="ListParagraph"/>
        <w:tabs>
          <w:tab w:val="left" w:pos="0"/>
        </w:tabs>
        <w:spacing w:after="0" w:line="240" w:lineRule="auto"/>
        <w:ind w:left="0"/>
        <w:jc w:val="center"/>
        <w:rPr>
          <w:rFonts w:ascii="Times New Roman" w:hAnsi="Times New Roman"/>
          <w:sz w:val="24"/>
          <w:szCs w:val="24"/>
        </w:rPr>
      </w:pPr>
    </w:p>
    <w:p w14:paraId="28938747" w14:textId="77777777" w:rsidR="00422D17" w:rsidRDefault="00422D17" w:rsidP="00422D17">
      <w:pPr>
        <w:spacing w:before="60" w:after="100"/>
        <w:ind w:left="600" w:hanging="600"/>
      </w:pPr>
      <w:r>
        <w:rPr>
          <w:rFonts w:ascii="Arial" w:eastAsia="Arial" w:hAnsi="Arial" w:cs="Arial"/>
          <w:color w:val="404040"/>
        </w:rPr>
        <w:t>[1</w:t>
      </w:r>
      <w:proofErr w:type="gramStart"/>
      <w:r>
        <w:rPr>
          <w:rFonts w:ascii="Arial" w:eastAsia="Arial" w:hAnsi="Arial" w:cs="Arial"/>
          <w:color w:val="404040"/>
        </w:rPr>
        <w:t>]  Narayanan</w:t>
      </w:r>
      <w:proofErr w:type="gramEnd"/>
      <w:r>
        <w:rPr>
          <w:rFonts w:ascii="Arial" w:eastAsia="Arial" w:hAnsi="Arial" w:cs="Arial"/>
          <w:color w:val="404040"/>
        </w:rPr>
        <w:t>, D., et al. (2021). Efficient Large-Scale Language Model Training on GPU Clusters Using Megatron-LM. Proceedings of SC21.</w:t>
      </w:r>
    </w:p>
    <w:p w14:paraId="3EB96843" w14:textId="77777777" w:rsidR="00422D17" w:rsidRDefault="00422D17" w:rsidP="00422D17">
      <w:pPr>
        <w:spacing w:before="60" w:after="100"/>
        <w:ind w:left="600" w:hanging="600"/>
      </w:pPr>
      <w:r>
        <w:rPr>
          <w:rFonts w:ascii="Arial" w:eastAsia="Arial" w:hAnsi="Arial" w:cs="Arial"/>
          <w:color w:val="404040"/>
        </w:rPr>
        <w:t>[2</w:t>
      </w:r>
      <w:proofErr w:type="gramStart"/>
      <w:r>
        <w:rPr>
          <w:rFonts w:ascii="Arial" w:eastAsia="Arial" w:hAnsi="Arial" w:cs="Arial"/>
          <w:color w:val="404040"/>
        </w:rPr>
        <w:t>]  Anderson</w:t>
      </w:r>
      <w:proofErr w:type="gramEnd"/>
      <w:r>
        <w:rPr>
          <w:rFonts w:ascii="Arial" w:eastAsia="Arial" w:hAnsi="Arial" w:cs="Arial"/>
          <w:color w:val="404040"/>
        </w:rPr>
        <w:t>, D. P. (2004). BOINC: A System for Public-Resource Computing and Storage. Proceedings of the Fifth IEEE/ACM International Workshop on Grid Computing.</w:t>
      </w:r>
    </w:p>
    <w:p w14:paraId="69E1B864" w14:textId="77777777" w:rsidR="00422D17" w:rsidRDefault="00422D17" w:rsidP="00422D17">
      <w:pPr>
        <w:spacing w:before="60" w:after="100"/>
        <w:ind w:left="600" w:hanging="600"/>
      </w:pPr>
      <w:r>
        <w:rPr>
          <w:rFonts w:ascii="Arial" w:eastAsia="Arial" w:hAnsi="Arial" w:cs="Arial"/>
          <w:color w:val="404040"/>
        </w:rPr>
        <w:t>[3</w:t>
      </w:r>
      <w:proofErr w:type="gramStart"/>
      <w:r>
        <w:rPr>
          <w:rFonts w:ascii="Arial" w:eastAsia="Arial" w:hAnsi="Arial" w:cs="Arial"/>
          <w:color w:val="404040"/>
        </w:rPr>
        <w:t>]  Merkel</w:t>
      </w:r>
      <w:proofErr w:type="gramEnd"/>
      <w:r>
        <w:rPr>
          <w:rFonts w:ascii="Arial" w:eastAsia="Arial" w:hAnsi="Arial" w:cs="Arial"/>
          <w:color w:val="404040"/>
        </w:rPr>
        <w:t>, D. (2014). Docker: Lightweight Linux Containers for Consistent Development and Deployment. Linux Journal, 2014(239).</w:t>
      </w:r>
    </w:p>
    <w:p w14:paraId="136BBD4E" w14:textId="77777777" w:rsidR="00422D17" w:rsidRDefault="00422D17" w:rsidP="00422D17">
      <w:pPr>
        <w:spacing w:before="60" w:after="100"/>
        <w:ind w:left="600" w:hanging="600"/>
      </w:pPr>
      <w:r>
        <w:rPr>
          <w:rFonts w:ascii="Arial" w:eastAsia="Arial" w:hAnsi="Arial" w:cs="Arial"/>
          <w:color w:val="404040"/>
        </w:rPr>
        <w:t>[4</w:t>
      </w:r>
      <w:proofErr w:type="gramStart"/>
      <w:r>
        <w:rPr>
          <w:rFonts w:ascii="Arial" w:eastAsia="Arial" w:hAnsi="Arial" w:cs="Arial"/>
          <w:color w:val="404040"/>
        </w:rPr>
        <w:t>]  Xu</w:t>
      </w:r>
      <w:proofErr w:type="gramEnd"/>
      <w:r>
        <w:rPr>
          <w:rFonts w:ascii="Arial" w:eastAsia="Arial" w:hAnsi="Arial" w:cs="Arial"/>
          <w:color w:val="404040"/>
        </w:rPr>
        <w:t>, M., et al. (2021). A Survey of Distributed Machine Learning Frameworks. IEEE Transactions on Network and Service Management, 18(3), 2509–2529.</w:t>
      </w:r>
    </w:p>
    <w:p w14:paraId="274A1F2C" w14:textId="77777777" w:rsidR="00422D17" w:rsidRDefault="00422D17" w:rsidP="00422D17">
      <w:pPr>
        <w:spacing w:before="60" w:after="100"/>
        <w:ind w:left="600" w:hanging="600"/>
      </w:pPr>
      <w:r>
        <w:rPr>
          <w:rFonts w:ascii="Arial" w:eastAsia="Arial" w:hAnsi="Arial" w:cs="Arial"/>
          <w:color w:val="404040"/>
        </w:rPr>
        <w:t>[5</w:t>
      </w:r>
      <w:proofErr w:type="gramStart"/>
      <w:r>
        <w:rPr>
          <w:rFonts w:ascii="Arial" w:eastAsia="Arial" w:hAnsi="Arial" w:cs="Arial"/>
          <w:color w:val="404040"/>
        </w:rPr>
        <w:t>]  Devlin</w:t>
      </w:r>
      <w:proofErr w:type="gramEnd"/>
      <w:r>
        <w:rPr>
          <w:rFonts w:ascii="Arial" w:eastAsia="Arial" w:hAnsi="Arial" w:cs="Arial"/>
          <w:color w:val="404040"/>
        </w:rPr>
        <w:t>, J., et al. (2018). BERT: Pre-training of Deep Bidirectional Transformers for Language Understanding. arXiv:1810.04805.</w:t>
      </w:r>
    </w:p>
    <w:p w14:paraId="619A998C" w14:textId="77777777" w:rsidR="00422D17" w:rsidRDefault="00422D17" w:rsidP="00422D17">
      <w:pPr>
        <w:spacing w:before="60" w:after="100"/>
        <w:ind w:left="600" w:hanging="600"/>
      </w:pPr>
      <w:r>
        <w:rPr>
          <w:rFonts w:ascii="Arial" w:eastAsia="Arial" w:hAnsi="Arial" w:cs="Arial"/>
          <w:color w:val="404040"/>
        </w:rPr>
        <w:t>[6</w:t>
      </w:r>
      <w:proofErr w:type="gramStart"/>
      <w:r>
        <w:rPr>
          <w:rFonts w:ascii="Arial" w:eastAsia="Arial" w:hAnsi="Arial" w:cs="Arial"/>
          <w:color w:val="404040"/>
        </w:rPr>
        <w:t>]  He</w:t>
      </w:r>
      <w:proofErr w:type="gramEnd"/>
      <w:r>
        <w:rPr>
          <w:rFonts w:ascii="Arial" w:eastAsia="Arial" w:hAnsi="Arial" w:cs="Arial"/>
          <w:color w:val="404040"/>
        </w:rPr>
        <w:t>, K., et al. (2016). Deep Residual Learning for Image Recognition. Proceedings of CVPR 2016.</w:t>
      </w:r>
    </w:p>
    <w:p w14:paraId="03018367" w14:textId="77777777" w:rsidR="00422D17" w:rsidRDefault="00422D17" w:rsidP="00422D17">
      <w:pPr>
        <w:spacing w:before="60" w:after="100"/>
        <w:ind w:left="600" w:hanging="600"/>
      </w:pPr>
      <w:r>
        <w:rPr>
          <w:rFonts w:ascii="Arial" w:eastAsia="Arial" w:hAnsi="Arial" w:cs="Arial"/>
          <w:color w:val="404040"/>
        </w:rPr>
        <w:t>[7</w:t>
      </w:r>
      <w:proofErr w:type="gramStart"/>
      <w:r>
        <w:rPr>
          <w:rFonts w:ascii="Arial" w:eastAsia="Arial" w:hAnsi="Arial" w:cs="Arial"/>
          <w:color w:val="404040"/>
        </w:rPr>
        <w:t xml:space="preserve">]  </w:t>
      </w:r>
      <w:proofErr w:type="spellStart"/>
      <w:r>
        <w:rPr>
          <w:rFonts w:ascii="Arial" w:eastAsia="Arial" w:hAnsi="Arial" w:cs="Arial"/>
          <w:color w:val="404040"/>
        </w:rPr>
        <w:t>Paszke</w:t>
      </w:r>
      <w:proofErr w:type="spellEnd"/>
      <w:proofErr w:type="gramEnd"/>
      <w:r>
        <w:rPr>
          <w:rFonts w:ascii="Arial" w:eastAsia="Arial" w:hAnsi="Arial" w:cs="Arial"/>
          <w:color w:val="404040"/>
        </w:rPr>
        <w:t xml:space="preserve">, A., et al. (2019). </w:t>
      </w:r>
      <w:proofErr w:type="spellStart"/>
      <w:r>
        <w:rPr>
          <w:rFonts w:ascii="Arial" w:eastAsia="Arial" w:hAnsi="Arial" w:cs="Arial"/>
          <w:color w:val="404040"/>
        </w:rPr>
        <w:t>PyTorch</w:t>
      </w:r>
      <w:proofErr w:type="spellEnd"/>
      <w:r>
        <w:rPr>
          <w:rFonts w:ascii="Arial" w:eastAsia="Arial" w:hAnsi="Arial" w:cs="Arial"/>
          <w:color w:val="404040"/>
        </w:rPr>
        <w:t xml:space="preserve">: An Imperative Style, High-Performance Deep Learning Library. Advances in </w:t>
      </w:r>
      <w:proofErr w:type="spellStart"/>
      <w:r>
        <w:rPr>
          <w:rFonts w:ascii="Arial" w:eastAsia="Arial" w:hAnsi="Arial" w:cs="Arial"/>
          <w:color w:val="404040"/>
        </w:rPr>
        <w:t>NeurIPS</w:t>
      </w:r>
      <w:proofErr w:type="spellEnd"/>
      <w:r>
        <w:rPr>
          <w:rFonts w:ascii="Arial" w:eastAsia="Arial" w:hAnsi="Arial" w:cs="Arial"/>
          <w:color w:val="404040"/>
        </w:rPr>
        <w:t>, 32.</w:t>
      </w:r>
    </w:p>
    <w:p w14:paraId="6C1ABD57" w14:textId="77777777" w:rsidR="00422D17" w:rsidRDefault="00422D17" w:rsidP="00422D17">
      <w:pPr>
        <w:spacing w:before="60" w:after="100"/>
        <w:ind w:left="600" w:hanging="600"/>
      </w:pPr>
      <w:r>
        <w:rPr>
          <w:rFonts w:ascii="Arial" w:eastAsia="Arial" w:hAnsi="Arial" w:cs="Arial"/>
          <w:color w:val="404040"/>
        </w:rPr>
        <w:t>[8</w:t>
      </w:r>
      <w:proofErr w:type="gramStart"/>
      <w:r>
        <w:rPr>
          <w:rFonts w:ascii="Arial" w:eastAsia="Arial" w:hAnsi="Arial" w:cs="Arial"/>
          <w:color w:val="404040"/>
        </w:rPr>
        <w:t>]  Abadi</w:t>
      </w:r>
      <w:proofErr w:type="gramEnd"/>
      <w:r>
        <w:rPr>
          <w:rFonts w:ascii="Arial" w:eastAsia="Arial" w:hAnsi="Arial" w:cs="Arial"/>
          <w:color w:val="404040"/>
        </w:rPr>
        <w:t>, M., et al. (2016). TensorFlow: A System for Large-Scale Machine Learning. 12th USENIX OSDI.</w:t>
      </w:r>
    </w:p>
    <w:p w14:paraId="58DE91EA" w14:textId="77777777" w:rsidR="00422D17" w:rsidRDefault="00422D17" w:rsidP="00422D17">
      <w:pPr>
        <w:spacing w:before="60" w:after="100"/>
        <w:ind w:left="600" w:hanging="600"/>
      </w:pPr>
      <w:r>
        <w:rPr>
          <w:rFonts w:ascii="Arial" w:eastAsia="Arial" w:hAnsi="Arial" w:cs="Arial"/>
          <w:color w:val="404040"/>
        </w:rPr>
        <w:t>[9</w:t>
      </w:r>
      <w:proofErr w:type="gramStart"/>
      <w:r>
        <w:rPr>
          <w:rFonts w:ascii="Arial" w:eastAsia="Arial" w:hAnsi="Arial" w:cs="Arial"/>
          <w:color w:val="404040"/>
        </w:rPr>
        <w:t>]  Chen</w:t>
      </w:r>
      <w:proofErr w:type="gramEnd"/>
      <w:r>
        <w:rPr>
          <w:rFonts w:ascii="Arial" w:eastAsia="Arial" w:hAnsi="Arial" w:cs="Arial"/>
          <w:color w:val="404040"/>
        </w:rPr>
        <w:t xml:space="preserve">, T., et al. (2016). </w:t>
      </w:r>
      <w:proofErr w:type="spellStart"/>
      <w:r>
        <w:rPr>
          <w:rFonts w:ascii="Arial" w:eastAsia="Arial" w:hAnsi="Arial" w:cs="Arial"/>
          <w:color w:val="404040"/>
        </w:rPr>
        <w:t>XGBoost</w:t>
      </w:r>
      <w:proofErr w:type="spellEnd"/>
      <w:r>
        <w:rPr>
          <w:rFonts w:ascii="Arial" w:eastAsia="Arial" w:hAnsi="Arial" w:cs="Arial"/>
          <w:color w:val="404040"/>
        </w:rPr>
        <w:t>: A Scalable Tree Boosting System. Proceedings of KDD 2016.</w:t>
      </w:r>
    </w:p>
    <w:p w14:paraId="6D90B0B8" w14:textId="77777777" w:rsidR="00422D17" w:rsidRDefault="00422D17" w:rsidP="00422D17">
      <w:pPr>
        <w:spacing w:before="60" w:after="100"/>
        <w:ind w:left="600" w:hanging="600"/>
      </w:pPr>
      <w:r>
        <w:rPr>
          <w:rFonts w:ascii="Arial" w:eastAsia="Arial" w:hAnsi="Arial" w:cs="Arial"/>
          <w:color w:val="404040"/>
        </w:rPr>
        <w:t>[10</w:t>
      </w:r>
      <w:proofErr w:type="gramStart"/>
      <w:r>
        <w:rPr>
          <w:rFonts w:ascii="Arial" w:eastAsia="Arial" w:hAnsi="Arial" w:cs="Arial"/>
          <w:color w:val="404040"/>
        </w:rPr>
        <w:t>]  Wolf</w:t>
      </w:r>
      <w:proofErr w:type="gramEnd"/>
      <w:r>
        <w:rPr>
          <w:rFonts w:ascii="Arial" w:eastAsia="Arial" w:hAnsi="Arial" w:cs="Arial"/>
          <w:color w:val="404040"/>
        </w:rPr>
        <w:t>, T., et al. (2020). Transformers: State-of-the-Art Natural Language Processing. Proceedings of EMNLP 2020 System Demonstrations.</w:t>
      </w:r>
    </w:p>
    <w:p w14:paraId="62D88691" w14:textId="77777777" w:rsidR="00422D17" w:rsidRDefault="00422D17" w:rsidP="00422D17">
      <w:pPr>
        <w:spacing w:before="60" w:after="100"/>
        <w:ind w:left="600" w:hanging="600"/>
      </w:pPr>
      <w:r>
        <w:rPr>
          <w:rFonts w:ascii="Arial" w:eastAsia="Arial" w:hAnsi="Arial" w:cs="Arial"/>
          <w:color w:val="404040"/>
        </w:rPr>
        <w:t>[11</w:t>
      </w:r>
      <w:proofErr w:type="gramStart"/>
      <w:r>
        <w:rPr>
          <w:rFonts w:ascii="Arial" w:eastAsia="Arial" w:hAnsi="Arial" w:cs="Arial"/>
          <w:color w:val="404040"/>
        </w:rPr>
        <w:t>]  Pedregosa</w:t>
      </w:r>
      <w:proofErr w:type="gramEnd"/>
      <w:r>
        <w:rPr>
          <w:rFonts w:ascii="Arial" w:eastAsia="Arial" w:hAnsi="Arial" w:cs="Arial"/>
          <w:color w:val="404040"/>
        </w:rPr>
        <w:t>, F., et al. (2011). Scikit-learn: Machine Learning in Python. Journal of Machine Learning Research, 12, 2825–2830.</w:t>
      </w:r>
    </w:p>
    <w:p w14:paraId="27AF4F1B" w14:textId="77777777" w:rsidR="00422D17" w:rsidRDefault="00422D17" w:rsidP="00422D17">
      <w:pPr>
        <w:spacing w:before="60" w:after="100"/>
        <w:ind w:left="600" w:hanging="600"/>
      </w:pPr>
      <w:r>
        <w:rPr>
          <w:rFonts w:ascii="Arial" w:eastAsia="Arial" w:hAnsi="Arial" w:cs="Arial"/>
          <w:color w:val="404040"/>
        </w:rPr>
        <w:t>[12</w:t>
      </w:r>
      <w:proofErr w:type="gramStart"/>
      <w:r>
        <w:rPr>
          <w:rFonts w:ascii="Arial" w:eastAsia="Arial" w:hAnsi="Arial" w:cs="Arial"/>
          <w:color w:val="404040"/>
        </w:rPr>
        <w:t>]  Friedman</w:t>
      </w:r>
      <w:proofErr w:type="gramEnd"/>
      <w:r>
        <w:rPr>
          <w:rFonts w:ascii="Arial" w:eastAsia="Arial" w:hAnsi="Arial" w:cs="Arial"/>
          <w:color w:val="404040"/>
        </w:rPr>
        <w:t>, J. H. (2001). Greedy Function Approximation: A Gradient Boosting Machine. Annals of Statistics, 29(5), 1189–1232.</w:t>
      </w:r>
    </w:p>
    <w:p w14:paraId="0B7A7DE7" w14:textId="77777777" w:rsidR="00422D17" w:rsidRDefault="00422D17" w:rsidP="00422D17">
      <w:pPr>
        <w:spacing w:before="60" w:after="100"/>
        <w:ind w:left="600" w:hanging="600"/>
      </w:pPr>
      <w:r>
        <w:rPr>
          <w:rFonts w:ascii="Arial" w:eastAsia="Arial" w:hAnsi="Arial" w:cs="Arial"/>
          <w:color w:val="404040"/>
        </w:rPr>
        <w:t>[13</w:t>
      </w:r>
      <w:proofErr w:type="gramStart"/>
      <w:r>
        <w:rPr>
          <w:rFonts w:ascii="Arial" w:eastAsia="Arial" w:hAnsi="Arial" w:cs="Arial"/>
          <w:color w:val="404040"/>
        </w:rPr>
        <w:t>]  McKinney</w:t>
      </w:r>
      <w:proofErr w:type="gramEnd"/>
      <w:r>
        <w:rPr>
          <w:rFonts w:ascii="Arial" w:eastAsia="Arial" w:hAnsi="Arial" w:cs="Arial"/>
          <w:color w:val="404040"/>
        </w:rPr>
        <w:t xml:space="preserve">, W. (2010). Data Structures for Statistical Computing in Python. Proceedings of </w:t>
      </w:r>
      <w:proofErr w:type="spellStart"/>
      <w:r>
        <w:rPr>
          <w:rFonts w:ascii="Arial" w:eastAsia="Arial" w:hAnsi="Arial" w:cs="Arial"/>
          <w:color w:val="404040"/>
        </w:rPr>
        <w:t>PyData</w:t>
      </w:r>
      <w:proofErr w:type="spellEnd"/>
      <w:r>
        <w:rPr>
          <w:rFonts w:ascii="Arial" w:eastAsia="Arial" w:hAnsi="Arial" w:cs="Arial"/>
          <w:color w:val="404040"/>
        </w:rPr>
        <w:t xml:space="preserve"> 2010.</w:t>
      </w:r>
    </w:p>
    <w:p w14:paraId="753CB825" w14:textId="77777777" w:rsidR="00422D17" w:rsidRDefault="00422D17" w:rsidP="00422D17">
      <w:pPr>
        <w:spacing w:before="60" w:after="100"/>
        <w:ind w:left="600" w:hanging="600"/>
      </w:pPr>
      <w:r>
        <w:rPr>
          <w:rFonts w:ascii="Arial" w:eastAsia="Arial" w:hAnsi="Arial" w:cs="Arial"/>
          <w:color w:val="404040"/>
        </w:rPr>
        <w:t>[14</w:t>
      </w:r>
      <w:proofErr w:type="gramStart"/>
      <w:r>
        <w:rPr>
          <w:rFonts w:ascii="Arial" w:eastAsia="Arial" w:hAnsi="Arial" w:cs="Arial"/>
          <w:color w:val="404040"/>
        </w:rPr>
        <w:t>]  Stripe</w:t>
      </w:r>
      <w:proofErr w:type="gramEnd"/>
      <w:r>
        <w:rPr>
          <w:rFonts w:ascii="Arial" w:eastAsia="Arial" w:hAnsi="Arial" w:cs="Arial"/>
          <w:color w:val="404040"/>
        </w:rPr>
        <w:t>, Inc. (2024). Stripe Payment Intents API Documentation. https://stripe.com/docs/api/payment_intents</w:t>
      </w:r>
    </w:p>
    <w:p w14:paraId="35714A3E" w14:textId="77777777" w:rsidR="00422D17" w:rsidRDefault="00422D17" w:rsidP="00422D17">
      <w:pPr>
        <w:spacing w:before="60" w:after="100"/>
        <w:ind w:left="600" w:hanging="600"/>
      </w:pPr>
      <w:r>
        <w:rPr>
          <w:rFonts w:ascii="Arial" w:eastAsia="Arial" w:hAnsi="Arial" w:cs="Arial"/>
          <w:color w:val="404040"/>
        </w:rPr>
        <w:t>[15</w:t>
      </w:r>
      <w:proofErr w:type="gramStart"/>
      <w:r>
        <w:rPr>
          <w:rFonts w:ascii="Arial" w:eastAsia="Arial" w:hAnsi="Arial" w:cs="Arial"/>
          <w:color w:val="404040"/>
        </w:rPr>
        <w:t xml:space="preserve">]  </w:t>
      </w:r>
      <w:proofErr w:type="spellStart"/>
      <w:r>
        <w:rPr>
          <w:rFonts w:ascii="Arial" w:eastAsia="Arial" w:hAnsi="Arial" w:cs="Arial"/>
          <w:color w:val="404040"/>
        </w:rPr>
        <w:t>Supabase</w:t>
      </w:r>
      <w:proofErr w:type="spellEnd"/>
      <w:proofErr w:type="gramEnd"/>
      <w:r>
        <w:rPr>
          <w:rFonts w:ascii="Arial" w:eastAsia="Arial" w:hAnsi="Arial" w:cs="Arial"/>
          <w:color w:val="404040"/>
        </w:rPr>
        <w:t xml:space="preserve">, Inc. (2024). </w:t>
      </w:r>
      <w:proofErr w:type="spellStart"/>
      <w:r>
        <w:rPr>
          <w:rFonts w:ascii="Arial" w:eastAsia="Arial" w:hAnsi="Arial" w:cs="Arial"/>
          <w:color w:val="404040"/>
        </w:rPr>
        <w:t>Supabase</w:t>
      </w:r>
      <w:proofErr w:type="spellEnd"/>
      <w:r>
        <w:rPr>
          <w:rFonts w:ascii="Arial" w:eastAsia="Arial" w:hAnsi="Arial" w:cs="Arial"/>
          <w:color w:val="404040"/>
        </w:rPr>
        <w:t xml:space="preserve"> Storage Documentation. https://supabase.com/docs/guides/storage</w:t>
      </w:r>
    </w:p>
    <w:p w14:paraId="563A0E74" w14:textId="77777777" w:rsidR="00422D17" w:rsidRDefault="00422D17" w:rsidP="00422D17">
      <w:pPr>
        <w:spacing w:before="60" w:after="100"/>
        <w:ind w:left="600" w:hanging="600"/>
      </w:pPr>
      <w:r>
        <w:rPr>
          <w:rFonts w:ascii="Arial" w:eastAsia="Arial" w:hAnsi="Arial" w:cs="Arial"/>
          <w:color w:val="404040"/>
        </w:rPr>
        <w:t>[16</w:t>
      </w:r>
      <w:proofErr w:type="gramStart"/>
      <w:r>
        <w:rPr>
          <w:rFonts w:ascii="Arial" w:eastAsia="Arial" w:hAnsi="Arial" w:cs="Arial"/>
          <w:color w:val="404040"/>
        </w:rPr>
        <w:t>]  Socket.IO</w:t>
      </w:r>
      <w:proofErr w:type="gramEnd"/>
      <w:r>
        <w:rPr>
          <w:rFonts w:ascii="Arial" w:eastAsia="Arial" w:hAnsi="Arial" w:cs="Arial"/>
          <w:color w:val="404040"/>
        </w:rPr>
        <w:t xml:space="preserve"> Maintainers. (2024). Socket.IO Documentation — Server API v4. https://socket.io/docs/v4</w:t>
      </w:r>
    </w:p>
    <w:p w14:paraId="0C49617E" w14:textId="77777777" w:rsidR="00422D17" w:rsidRDefault="00422D17" w:rsidP="00422D17">
      <w:pPr>
        <w:spacing w:before="60" w:after="100"/>
        <w:ind w:left="600" w:hanging="600"/>
      </w:pPr>
      <w:r>
        <w:rPr>
          <w:rFonts w:ascii="Arial" w:eastAsia="Arial" w:hAnsi="Arial" w:cs="Arial"/>
          <w:color w:val="404040"/>
        </w:rPr>
        <w:t>[17</w:t>
      </w:r>
      <w:proofErr w:type="gramStart"/>
      <w:r>
        <w:rPr>
          <w:rFonts w:ascii="Arial" w:eastAsia="Arial" w:hAnsi="Arial" w:cs="Arial"/>
          <w:color w:val="404040"/>
        </w:rPr>
        <w:t>]  Electron</w:t>
      </w:r>
      <w:proofErr w:type="gramEnd"/>
      <w:r>
        <w:rPr>
          <w:rFonts w:ascii="Arial" w:eastAsia="Arial" w:hAnsi="Arial" w:cs="Arial"/>
          <w:color w:val="404040"/>
        </w:rPr>
        <w:t xml:space="preserve"> Contributors. (2024). Electron Documentation — Main Process APIs. https://www.electronjs.org/docs/latest</w:t>
      </w:r>
    </w:p>
    <w:p w14:paraId="762DE115" w14:textId="77777777" w:rsidR="00422D17" w:rsidRDefault="00422D17" w:rsidP="00422D17">
      <w:pPr>
        <w:spacing w:before="60" w:after="100"/>
        <w:ind w:left="600" w:hanging="600"/>
      </w:pPr>
      <w:r>
        <w:rPr>
          <w:rFonts w:ascii="Arial" w:eastAsia="Arial" w:hAnsi="Arial" w:cs="Arial"/>
          <w:color w:val="404040"/>
        </w:rPr>
        <w:t>[18</w:t>
      </w:r>
      <w:proofErr w:type="gramStart"/>
      <w:r>
        <w:rPr>
          <w:rFonts w:ascii="Arial" w:eastAsia="Arial" w:hAnsi="Arial" w:cs="Arial"/>
          <w:color w:val="404040"/>
        </w:rPr>
        <w:t>]  MongoDB</w:t>
      </w:r>
      <w:proofErr w:type="gramEnd"/>
      <w:r>
        <w:rPr>
          <w:rFonts w:ascii="Arial" w:eastAsia="Arial" w:hAnsi="Arial" w:cs="Arial"/>
          <w:color w:val="404040"/>
        </w:rPr>
        <w:t>, Inc. (2024). MongoDB Atlas Documentation. https://www.mongodb.com/docs/atlas</w:t>
      </w:r>
    </w:p>
    <w:p w14:paraId="5920D950" w14:textId="77777777" w:rsidR="00422D17" w:rsidRDefault="00422D17" w:rsidP="00422D17">
      <w:pPr>
        <w:spacing w:before="60" w:after="100"/>
        <w:ind w:left="600" w:hanging="600"/>
      </w:pPr>
      <w:r>
        <w:rPr>
          <w:rFonts w:ascii="Arial" w:eastAsia="Arial" w:hAnsi="Arial" w:cs="Arial"/>
          <w:color w:val="404040"/>
        </w:rPr>
        <w:t>[19</w:t>
      </w:r>
      <w:proofErr w:type="gramStart"/>
      <w:r>
        <w:rPr>
          <w:rFonts w:ascii="Arial" w:eastAsia="Arial" w:hAnsi="Arial" w:cs="Arial"/>
          <w:color w:val="404040"/>
        </w:rPr>
        <w:t>]  Redis</w:t>
      </w:r>
      <w:proofErr w:type="gramEnd"/>
      <w:r>
        <w:rPr>
          <w:rFonts w:ascii="Arial" w:eastAsia="Arial" w:hAnsi="Arial" w:cs="Arial"/>
          <w:color w:val="404040"/>
        </w:rPr>
        <w:t xml:space="preserve"> Labs. (2024). Redis Commands Reference. https://redis.io/commands</w:t>
      </w:r>
    </w:p>
    <w:p w14:paraId="5C3DC779" w14:textId="77777777" w:rsidR="00422D17" w:rsidRDefault="00422D17" w:rsidP="00422D17">
      <w:pPr>
        <w:spacing w:before="60" w:after="100"/>
        <w:ind w:left="600" w:hanging="600"/>
      </w:pPr>
      <w:r>
        <w:rPr>
          <w:rFonts w:ascii="Arial" w:eastAsia="Arial" w:hAnsi="Arial" w:cs="Arial"/>
          <w:color w:val="404040"/>
        </w:rPr>
        <w:t>[20</w:t>
      </w:r>
      <w:proofErr w:type="gramStart"/>
      <w:r>
        <w:rPr>
          <w:rFonts w:ascii="Arial" w:eastAsia="Arial" w:hAnsi="Arial" w:cs="Arial"/>
          <w:color w:val="404040"/>
        </w:rPr>
        <w:t xml:space="preserve">]  </w:t>
      </w:r>
      <w:proofErr w:type="spellStart"/>
      <w:r>
        <w:rPr>
          <w:rFonts w:ascii="Arial" w:eastAsia="Arial" w:hAnsi="Arial" w:cs="Arial"/>
          <w:color w:val="404040"/>
        </w:rPr>
        <w:t>Groq</w:t>
      </w:r>
      <w:proofErr w:type="spellEnd"/>
      <w:proofErr w:type="gramEnd"/>
      <w:r>
        <w:rPr>
          <w:rFonts w:ascii="Arial" w:eastAsia="Arial" w:hAnsi="Arial" w:cs="Arial"/>
          <w:color w:val="404040"/>
        </w:rPr>
        <w:t xml:space="preserve">, Inc. (2024). </w:t>
      </w:r>
      <w:proofErr w:type="spellStart"/>
      <w:r>
        <w:rPr>
          <w:rFonts w:ascii="Arial" w:eastAsia="Arial" w:hAnsi="Arial" w:cs="Arial"/>
          <w:color w:val="404040"/>
        </w:rPr>
        <w:t>Groq</w:t>
      </w:r>
      <w:proofErr w:type="spellEnd"/>
      <w:r>
        <w:rPr>
          <w:rFonts w:ascii="Arial" w:eastAsia="Arial" w:hAnsi="Arial" w:cs="Arial"/>
          <w:color w:val="404040"/>
        </w:rPr>
        <w:t xml:space="preserve"> API Documentation. https://console.groq.com/docs</w:t>
      </w:r>
    </w:p>
    <w:p w14:paraId="491A5EFF" w14:textId="77777777" w:rsidR="00422D17" w:rsidRDefault="00422D17" w:rsidP="00422D17">
      <w:pPr>
        <w:spacing w:before="60" w:after="100"/>
        <w:ind w:left="600" w:hanging="600"/>
      </w:pPr>
      <w:r>
        <w:rPr>
          <w:rFonts w:ascii="Arial" w:eastAsia="Arial" w:hAnsi="Arial" w:cs="Arial"/>
          <w:color w:val="404040"/>
        </w:rPr>
        <w:t>[21</w:t>
      </w:r>
      <w:proofErr w:type="gramStart"/>
      <w:r>
        <w:rPr>
          <w:rFonts w:ascii="Arial" w:eastAsia="Arial" w:hAnsi="Arial" w:cs="Arial"/>
          <w:color w:val="404040"/>
        </w:rPr>
        <w:t>]  React</w:t>
      </w:r>
      <w:proofErr w:type="gramEnd"/>
      <w:r>
        <w:rPr>
          <w:rFonts w:ascii="Arial" w:eastAsia="Arial" w:hAnsi="Arial" w:cs="Arial"/>
          <w:color w:val="404040"/>
        </w:rPr>
        <w:t xml:space="preserve"> Team. (2024). React 18 Documentation. https://react.dev</w:t>
      </w:r>
    </w:p>
    <w:p w14:paraId="13BB4803" w14:textId="77777777" w:rsidR="00422D17" w:rsidRDefault="00422D17" w:rsidP="00422D17">
      <w:pPr>
        <w:spacing w:before="60" w:after="100"/>
        <w:ind w:left="600" w:hanging="600"/>
      </w:pPr>
      <w:r>
        <w:rPr>
          <w:rFonts w:ascii="Arial" w:eastAsia="Arial" w:hAnsi="Arial" w:cs="Arial"/>
          <w:color w:val="404040"/>
        </w:rPr>
        <w:t>[22</w:t>
      </w:r>
      <w:proofErr w:type="gramStart"/>
      <w:r>
        <w:rPr>
          <w:rFonts w:ascii="Arial" w:eastAsia="Arial" w:hAnsi="Arial" w:cs="Arial"/>
          <w:color w:val="404040"/>
        </w:rPr>
        <w:t>]  TypeScript</w:t>
      </w:r>
      <w:proofErr w:type="gramEnd"/>
      <w:r>
        <w:rPr>
          <w:rFonts w:ascii="Arial" w:eastAsia="Arial" w:hAnsi="Arial" w:cs="Arial"/>
          <w:color w:val="404040"/>
        </w:rPr>
        <w:t xml:space="preserve"> Team. (2024). TypeScript 5.5 Handbook. https://www.typescriptlang.org/docs</w:t>
      </w:r>
    </w:p>
    <w:p w14:paraId="12C659BC" w14:textId="77777777" w:rsidR="00422D17" w:rsidRDefault="00422D17" w:rsidP="00422D17">
      <w:pPr>
        <w:spacing w:before="60" w:after="100"/>
        <w:ind w:left="600" w:hanging="600"/>
      </w:pPr>
      <w:r>
        <w:rPr>
          <w:rFonts w:ascii="Arial" w:eastAsia="Arial" w:hAnsi="Arial" w:cs="Arial"/>
          <w:color w:val="404040"/>
        </w:rPr>
        <w:lastRenderedPageBreak/>
        <w:t>[23</w:t>
      </w:r>
      <w:proofErr w:type="gramStart"/>
      <w:r>
        <w:rPr>
          <w:rFonts w:ascii="Arial" w:eastAsia="Arial" w:hAnsi="Arial" w:cs="Arial"/>
          <w:color w:val="404040"/>
        </w:rPr>
        <w:t>]  AWS</w:t>
      </w:r>
      <w:proofErr w:type="gramEnd"/>
      <w:r>
        <w:rPr>
          <w:rFonts w:ascii="Arial" w:eastAsia="Arial" w:hAnsi="Arial" w:cs="Arial"/>
          <w:color w:val="404040"/>
        </w:rPr>
        <w:t xml:space="preserve"> Documentation. (2024). Amazon EC2 P3 Instances — GPU Compute. https://aws.amazon.com/ec2/instance-types/p3</w:t>
      </w:r>
    </w:p>
    <w:p w14:paraId="5E6D2F14" w14:textId="77777777" w:rsidR="00422D17" w:rsidRDefault="00422D17" w:rsidP="00422D17">
      <w:pPr>
        <w:spacing w:before="60" w:after="100"/>
        <w:ind w:left="600" w:hanging="600"/>
      </w:pPr>
      <w:r>
        <w:rPr>
          <w:rFonts w:ascii="Arial" w:eastAsia="Arial" w:hAnsi="Arial" w:cs="Arial"/>
          <w:color w:val="404040"/>
        </w:rPr>
        <w:t>[24</w:t>
      </w:r>
      <w:proofErr w:type="gramStart"/>
      <w:r>
        <w:rPr>
          <w:rFonts w:ascii="Arial" w:eastAsia="Arial" w:hAnsi="Arial" w:cs="Arial"/>
          <w:color w:val="404040"/>
        </w:rPr>
        <w:t>]  NVIDIA</w:t>
      </w:r>
      <w:proofErr w:type="gramEnd"/>
      <w:r>
        <w:rPr>
          <w:rFonts w:ascii="Arial" w:eastAsia="Arial" w:hAnsi="Arial" w:cs="Arial"/>
          <w:color w:val="404040"/>
        </w:rPr>
        <w:t xml:space="preserve"> Corporation. (2024). RTX 4090 Technical Specifications. https://www.nvidia.com/en-us/geforce/graphics-cards/40-series/rtx-4090</w:t>
      </w:r>
    </w:p>
    <w:p w14:paraId="1DB3EB6F" w14:textId="77777777" w:rsidR="00422D17" w:rsidRDefault="00422D17" w:rsidP="00422D17">
      <w:pPr>
        <w:spacing w:before="60" w:after="100"/>
        <w:ind w:left="600" w:hanging="600"/>
      </w:pPr>
      <w:r>
        <w:rPr>
          <w:rFonts w:ascii="Arial" w:eastAsia="Arial" w:hAnsi="Arial" w:cs="Arial"/>
          <w:color w:val="404040"/>
        </w:rPr>
        <w:t>[25</w:t>
      </w:r>
      <w:proofErr w:type="gramStart"/>
      <w:r>
        <w:rPr>
          <w:rFonts w:ascii="Arial" w:eastAsia="Arial" w:hAnsi="Arial" w:cs="Arial"/>
          <w:color w:val="404040"/>
        </w:rPr>
        <w:t>]  Vast.ai</w:t>
      </w:r>
      <w:proofErr w:type="gramEnd"/>
      <w:r>
        <w:rPr>
          <w:rFonts w:ascii="Arial" w:eastAsia="Arial" w:hAnsi="Arial" w:cs="Arial"/>
          <w:color w:val="404040"/>
        </w:rPr>
        <w:t>. (2024). GPU Cloud — Marketplace for Renting GPU Compute. https://vast.ai</w:t>
      </w:r>
    </w:p>
    <w:p w14:paraId="0D720A00" w14:textId="77777777" w:rsidR="00CE3112" w:rsidRPr="00CE3112" w:rsidRDefault="00CE3112" w:rsidP="00422D17">
      <w:pPr>
        <w:spacing w:before="240" w:after="240" w:line="360" w:lineRule="auto"/>
        <w:jc w:val="both"/>
        <w:rPr>
          <w:rFonts w:ascii="Times New Roman" w:eastAsia="Times New Roman" w:hAnsi="Times New Roman"/>
          <w:sz w:val="24"/>
          <w:szCs w:val="24"/>
        </w:rPr>
      </w:pPr>
    </w:p>
    <w:sectPr w:rsidR="00CE3112" w:rsidRPr="00CE3112" w:rsidSect="004C21C1">
      <w:headerReference w:type="even" r:id="rId39"/>
      <w:headerReference w:type="default" r:id="rId40"/>
      <w:footerReference w:type="even" r:id="rId41"/>
      <w:footerReference w:type="default" r:id="rId42"/>
      <w:headerReference w:type="first" r:id="rId43"/>
      <w:footerReference w:type="first" r:id="rId44"/>
      <w:pgSz w:w="11907" w:h="16839" w:code="9"/>
      <w:pgMar w:top="851" w:right="1107" w:bottom="1170" w:left="117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2CB5E" w14:textId="77777777" w:rsidR="006B55F7" w:rsidRDefault="006B55F7" w:rsidP="00A67DBA">
      <w:pPr>
        <w:spacing w:after="0" w:line="240" w:lineRule="auto"/>
      </w:pPr>
      <w:r>
        <w:separator/>
      </w:r>
    </w:p>
  </w:endnote>
  <w:endnote w:type="continuationSeparator" w:id="0">
    <w:p w14:paraId="4D860676" w14:textId="77777777" w:rsidR="006B55F7" w:rsidRDefault="006B55F7" w:rsidP="00A67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69B9" w14:textId="77777777" w:rsidR="00180925" w:rsidRDefault="00180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1AF0" w14:textId="1D643F1E" w:rsidR="00180925" w:rsidRPr="005011CE" w:rsidRDefault="001C6B4C">
    <w:pPr>
      <w:pStyle w:val="Footer"/>
      <w:jc w:val="center"/>
      <w:rPr>
        <w:rFonts w:ascii="Bauhaus 93" w:hAnsi="Bauhaus 93"/>
        <w:caps/>
        <w:noProof/>
        <w:color w:val="1F3864" w:themeColor="accent5" w:themeShade="80"/>
        <w:sz w:val="32"/>
        <w:szCs w:val="32"/>
      </w:rPr>
    </w:pPr>
    <w:r w:rsidRPr="005011CE">
      <w:rPr>
        <w:rFonts w:ascii="Bauhaus 93" w:hAnsi="Bauhaus 93"/>
        <w:caps/>
        <w:color w:val="1F3864" w:themeColor="accent5" w:themeShade="80"/>
        <w:sz w:val="32"/>
        <w:szCs w:val="32"/>
      </w:rPr>
      <w:fldChar w:fldCharType="begin"/>
    </w:r>
    <w:r w:rsidR="00180925" w:rsidRPr="005011CE">
      <w:rPr>
        <w:rFonts w:ascii="Bauhaus 93" w:hAnsi="Bauhaus 93"/>
        <w:caps/>
        <w:color w:val="1F3864" w:themeColor="accent5" w:themeShade="80"/>
        <w:sz w:val="32"/>
        <w:szCs w:val="32"/>
      </w:rPr>
      <w:instrText xml:space="preserve"> PAGE   \* MERGEFORMAT </w:instrText>
    </w:r>
    <w:r w:rsidRPr="005011CE">
      <w:rPr>
        <w:rFonts w:ascii="Bauhaus 93" w:hAnsi="Bauhaus 93"/>
        <w:caps/>
        <w:color w:val="1F3864" w:themeColor="accent5" w:themeShade="80"/>
        <w:sz w:val="32"/>
        <w:szCs w:val="32"/>
      </w:rPr>
      <w:fldChar w:fldCharType="separate"/>
    </w:r>
    <w:r w:rsidR="00851114">
      <w:rPr>
        <w:rFonts w:ascii="Bauhaus 93" w:hAnsi="Bauhaus 93"/>
        <w:caps/>
        <w:noProof/>
        <w:color w:val="1F3864" w:themeColor="accent5" w:themeShade="80"/>
        <w:sz w:val="32"/>
        <w:szCs w:val="32"/>
      </w:rPr>
      <w:t>V</w:t>
    </w:r>
    <w:r w:rsidRPr="005011CE">
      <w:rPr>
        <w:rFonts w:ascii="Bauhaus 93" w:hAnsi="Bauhaus 93"/>
        <w:caps/>
        <w:noProof/>
        <w:color w:val="1F3864" w:themeColor="accent5" w:themeShade="80"/>
        <w:sz w:val="32"/>
        <w:szCs w:val="32"/>
      </w:rPr>
      <w:fldChar w:fldCharType="end"/>
    </w:r>
  </w:p>
  <w:p w14:paraId="73004CC4" w14:textId="77777777" w:rsidR="00180925" w:rsidRDefault="001809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1655" w14:textId="77777777" w:rsidR="00A15AA3" w:rsidRDefault="00A15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C4712" w14:textId="77777777" w:rsidR="006B55F7" w:rsidRDefault="006B55F7" w:rsidP="00A67DBA">
      <w:pPr>
        <w:spacing w:after="0" w:line="240" w:lineRule="auto"/>
      </w:pPr>
      <w:r>
        <w:separator/>
      </w:r>
    </w:p>
  </w:footnote>
  <w:footnote w:type="continuationSeparator" w:id="0">
    <w:p w14:paraId="5DACE867" w14:textId="77777777" w:rsidR="006B55F7" w:rsidRDefault="006B55F7" w:rsidP="00A67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EF87" w14:textId="77777777" w:rsidR="00180925" w:rsidRDefault="00180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8C4B" w14:textId="77777777" w:rsidR="00180925" w:rsidRPr="005011CE" w:rsidRDefault="00180925">
    <w:pPr>
      <w:pStyle w:val="Header"/>
      <w:rPr>
        <w:color w:val="385623" w:themeColor="accent6"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1E27" w14:textId="77777777" w:rsidR="00180925" w:rsidRDefault="001809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FB1"/>
      </v:shape>
    </w:pict>
  </w:numPicBullet>
  <w:abstractNum w:abstractNumId="0" w15:restartNumberingAfterBreak="0">
    <w:nsid w:val="07EE67E7"/>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5528A3"/>
    <w:multiLevelType w:val="hybridMultilevel"/>
    <w:tmpl w:val="6A7CA1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695AD4"/>
    <w:multiLevelType w:val="hybridMultilevel"/>
    <w:tmpl w:val="15D01748"/>
    <w:lvl w:ilvl="0" w:tplc="7C0C45F8">
      <w:start w:val="1"/>
      <w:numFmt w:val="decimal"/>
      <w:lvlText w:val="%1."/>
      <w:lvlJc w:val="left"/>
      <w:pPr>
        <w:ind w:left="360" w:hanging="360"/>
      </w:pPr>
      <w:rPr>
        <w:rFonts w:ascii="Times New Roman" w:eastAsia="Times New Roman" w:hAnsi="Times New Roman" w:cs="Times New Roman"/>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104E3A"/>
    <w:multiLevelType w:val="hybridMultilevel"/>
    <w:tmpl w:val="52585600"/>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C736F8"/>
    <w:multiLevelType w:val="hybridMultilevel"/>
    <w:tmpl w:val="524243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5A4183"/>
    <w:multiLevelType w:val="hybridMultilevel"/>
    <w:tmpl w:val="F4B8EA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30C00"/>
    <w:multiLevelType w:val="hybridMultilevel"/>
    <w:tmpl w:val="25268F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6159AD"/>
    <w:multiLevelType w:val="hybridMultilevel"/>
    <w:tmpl w:val="094CE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77B85"/>
    <w:multiLevelType w:val="hybridMultilevel"/>
    <w:tmpl w:val="898433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71DBF"/>
    <w:multiLevelType w:val="hybridMultilevel"/>
    <w:tmpl w:val="A9BC3B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344E9"/>
    <w:multiLevelType w:val="hybridMultilevel"/>
    <w:tmpl w:val="BE08AA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225B65"/>
    <w:multiLevelType w:val="hybridMultilevel"/>
    <w:tmpl w:val="A0F2E6F4"/>
    <w:lvl w:ilvl="0" w:tplc="04090005">
      <w:start w:val="1"/>
      <w:numFmt w:val="bullet"/>
      <w:lvlText w:val=""/>
      <w:lvlJc w:val="left"/>
      <w:pPr>
        <w:ind w:left="720" w:hanging="360"/>
      </w:pPr>
      <w:rPr>
        <w:rFonts w:ascii="Wingdings" w:hAnsi="Wingdings" w:hint="default"/>
      </w:rPr>
    </w:lvl>
    <w:lvl w:ilvl="1" w:tplc="5E149730">
      <w:numFmt w:val="decimal"/>
      <w:lvlText w:val=""/>
      <w:lvlJc w:val="left"/>
    </w:lvl>
    <w:lvl w:ilvl="2" w:tplc="A6EE9102">
      <w:numFmt w:val="decimal"/>
      <w:lvlText w:val=""/>
      <w:lvlJc w:val="left"/>
    </w:lvl>
    <w:lvl w:ilvl="3" w:tplc="980A1DCE">
      <w:numFmt w:val="decimal"/>
      <w:lvlText w:val=""/>
      <w:lvlJc w:val="left"/>
    </w:lvl>
    <w:lvl w:ilvl="4" w:tplc="AF92206E">
      <w:numFmt w:val="decimal"/>
      <w:lvlText w:val=""/>
      <w:lvlJc w:val="left"/>
    </w:lvl>
    <w:lvl w:ilvl="5" w:tplc="959AB1E2">
      <w:numFmt w:val="decimal"/>
      <w:lvlText w:val=""/>
      <w:lvlJc w:val="left"/>
    </w:lvl>
    <w:lvl w:ilvl="6" w:tplc="B0F8A41C">
      <w:numFmt w:val="decimal"/>
      <w:lvlText w:val=""/>
      <w:lvlJc w:val="left"/>
    </w:lvl>
    <w:lvl w:ilvl="7" w:tplc="60FE776A">
      <w:numFmt w:val="decimal"/>
      <w:lvlText w:val=""/>
      <w:lvlJc w:val="left"/>
    </w:lvl>
    <w:lvl w:ilvl="8" w:tplc="A0F20CFC">
      <w:numFmt w:val="decimal"/>
      <w:lvlText w:val=""/>
      <w:lvlJc w:val="left"/>
    </w:lvl>
  </w:abstractNum>
  <w:abstractNum w:abstractNumId="12" w15:restartNumberingAfterBreak="0">
    <w:nsid w:val="282670BA"/>
    <w:multiLevelType w:val="multilevel"/>
    <w:tmpl w:val="D9EA7FBA"/>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AD417E"/>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B37AC7"/>
    <w:multiLevelType w:val="hybridMultilevel"/>
    <w:tmpl w:val="FB56BC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567B6"/>
    <w:multiLevelType w:val="hybridMultilevel"/>
    <w:tmpl w:val="42A40A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47605"/>
    <w:multiLevelType w:val="hybridMultilevel"/>
    <w:tmpl w:val="5CEE7F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756168"/>
    <w:multiLevelType w:val="hybridMultilevel"/>
    <w:tmpl w:val="31BA3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44A8F"/>
    <w:multiLevelType w:val="hybridMultilevel"/>
    <w:tmpl w:val="17E4DD0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9" w15:restartNumberingAfterBreak="0">
    <w:nsid w:val="35D55AD9"/>
    <w:multiLevelType w:val="hybridMultilevel"/>
    <w:tmpl w:val="FAF660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7166AD"/>
    <w:multiLevelType w:val="multilevel"/>
    <w:tmpl w:val="859E5E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6E919EF"/>
    <w:multiLevelType w:val="hybridMultilevel"/>
    <w:tmpl w:val="592A23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157932"/>
    <w:multiLevelType w:val="hybridMultilevel"/>
    <w:tmpl w:val="AA6C6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297CEA"/>
    <w:multiLevelType w:val="hybridMultilevel"/>
    <w:tmpl w:val="AF7E2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B3377"/>
    <w:multiLevelType w:val="hybridMultilevel"/>
    <w:tmpl w:val="58E82D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FB45A7"/>
    <w:multiLevelType w:val="hybridMultilevel"/>
    <w:tmpl w:val="DA7C4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53262"/>
    <w:multiLevelType w:val="hybridMultilevel"/>
    <w:tmpl w:val="ED1A85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6A79FC"/>
    <w:multiLevelType w:val="multilevel"/>
    <w:tmpl w:val="22B60E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070D1A"/>
    <w:multiLevelType w:val="hybridMultilevel"/>
    <w:tmpl w:val="A8E841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FF5267"/>
    <w:multiLevelType w:val="hybridMultilevel"/>
    <w:tmpl w:val="EBE2F7C2"/>
    <w:lvl w:ilvl="0" w:tplc="04090009">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0" w15:restartNumberingAfterBreak="0">
    <w:nsid w:val="631A325B"/>
    <w:multiLevelType w:val="hybridMultilevel"/>
    <w:tmpl w:val="1E8AD7EE"/>
    <w:lvl w:ilvl="0" w:tplc="4492FEF8">
      <w:start w:val="1"/>
      <w:numFmt w:val="decimal"/>
      <w:lvlText w:val="%1."/>
      <w:lvlJc w:val="left"/>
      <w:pPr>
        <w:ind w:left="720" w:hanging="360"/>
      </w:pPr>
    </w:lvl>
    <w:lvl w:ilvl="1" w:tplc="1AE071DE">
      <w:numFmt w:val="decimal"/>
      <w:lvlText w:val=""/>
      <w:lvlJc w:val="left"/>
    </w:lvl>
    <w:lvl w:ilvl="2" w:tplc="E61696D6">
      <w:numFmt w:val="decimal"/>
      <w:lvlText w:val=""/>
      <w:lvlJc w:val="left"/>
    </w:lvl>
    <w:lvl w:ilvl="3" w:tplc="2A985A96">
      <w:numFmt w:val="decimal"/>
      <w:lvlText w:val=""/>
      <w:lvlJc w:val="left"/>
    </w:lvl>
    <w:lvl w:ilvl="4" w:tplc="C7627D2C">
      <w:numFmt w:val="decimal"/>
      <w:lvlText w:val=""/>
      <w:lvlJc w:val="left"/>
    </w:lvl>
    <w:lvl w:ilvl="5" w:tplc="9CE22C0A">
      <w:numFmt w:val="decimal"/>
      <w:lvlText w:val=""/>
      <w:lvlJc w:val="left"/>
    </w:lvl>
    <w:lvl w:ilvl="6" w:tplc="E8D0101C">
      <w:numFmt w:val="decimal"/>
      <w:lvlText w:val=""/>
      <w:lvlJc w:val="left"/>
    </w:lvl>
    <w:lvl w:ilvl="7" w:tplc="8826C04A">
      <w:numFmt w:val="decimal"/>
      <w:lvlText w:val=""/>
      <w:lvlJc w:val="left"/>
    </w:lvl>
    <w:lvl w:ilvl="8" w:tplc="5A5CDC10">
      <w:numFmt w:val="decimal"/>
      <w:lvlText w:val=""/>
      <w:lvlJc w:val="left"/>
    </w:lvl>
  </w:abstractNum>
  <w:abstractNum w:abstractNumId="31" w15:restartNumberingAfterBreak="0">
    <w:nsid w:val="6C9676EA"/>
    <w:multiLevelType w:val="hybridMultilevel"/>
    <w:tmpl w:val="91BC744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2" w15:restartNumberingAfterBreak="0">
    <w:nsid w:val="77096B44"/>
    <w:multiLevelType w:val="hybridMultilevel"/>
    <w:tmpl w:val="919457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8035E7"/>
    <w:multiLevelType w:val="hybridMultilevel"/>
    <w:tmpl w:val="845052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4960F3"/>
    <w:multiLevelType w:val="hybridMultilevel"/>
    <w:tmpl w:val="0FCEC0F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A501A07"/>
    <w:multiLevelType w:val="hybridMultilevel"/>
    <w:tmpl w:val="4C6067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0E53B7"/>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EE9017E"/>
    <w:multiLevelType w:val="hybridMultilevel"/>
    <w:tmpl w:val="FAB48104"/>
    <w:lvl w:ilvl="0" w:tplc="04090009">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665521902">
    <w:abstractNumId w:val="22"/>
  </w:num>
  <w:num w:numId="2" w16cid:durableId="151140248">
    <w:abstractNumId w:val="36"/>
  </w:num>
  <w:num w:numId="3" w16cid:durableId="1265722125">
    <w:abstractNumId w:val="34"/>
  </w:num>
  <w:num w:numId="4" w16cid:durableId="2108963105">
    <w:abstractNumId w:val="18"/>
  </w:num>
  <w:num w:numId="5" w16cid:durableId="1068267034">
    <w:abstractNumId w:val="31"/>
  </w:num>
  <w:num w:numId="6" w16cid:durableId="1532185788">
    <w:abstractNumId w:val="13"/>
  </w:num>
  <w:num w:numId="7" w16cid:durableId="12734367">
    <w:abstractNumId w:val="0"/>
  </w:num>
  <w:num w:numId="8" w16cid:durableId="1117991855">
    <w:abstractNumId w:val="32"/>
  </w:num>
  <w:num w:numId="9" w16cid:durableId="773094743">
    <w:abstractNumId w:val="12"/>
  </w:num>
  <w:num w:numId="10" w16cid:durableId="1454980830">
    <w:abstractNumId w:val="10"/>
  </w:num>
  <w:num w:numId="11" w16cid:durableId="1420952991">
    <w:abstractNumId w:val="26"/>
  </w:num>
  <w:num w:numId="12" w16cid:durableId="986515932">
    <w:abstractNumId w:val="37"/>
  </w:num>
  <w:num w:numId="13" w16cid:durableId="1035811829">
    <w:abstractNumId w:val="29"/>
  </w:num>
  <w:num w:numId="14" w16cid:durableId="1136026641">
    <w:abstractNumId w:val="17"/>
  </w:num>
  <w:num w:numId="15" w16cid:durableId="666447221">
    <w:abstractNumId w:val="7"/>
  </w:num>
  <w:num w:numId="16" w16cid:durableId="669409741">
    <w:abstractNumId w:val="25"/>
  </w:num>
  <w:num w:numId="17" w16cid:durableId="896933322">
    <w:abstractNumId w:val="5"/>
  </w:num>
  <w:num w:numId="18" w16cid:durableId="1514149526">
    <w:abstractNumId w:val="9"/>
  </w:num>
  <w:num w:numId="19" w16cid:durableId="1983119702">
    <w:abstractNumId w:val="35"/>
  </w:num>
  <w:num w:numId="20" w16cid:durableId="2067219587">
    <w:abstractNumId w:val="8"/>
  </w:num>
  <w:num w:numId="21" w16cid:durableId="1969698706">
    <w:abstractNumId w:val="1"/>
  </w:num>
  <w:num w:numId="22" w16cid:durableId="306858160">
    <w:abstractNumId w:val="21"/>
  </w:num>
  <w:num w:numId="23" w16cid:durableId="68623105">
    <w:abstractNumId w:val="14"/>
  </w:num>
  <w:num w:numId="24" w16cid:durableId="1358578792">
    <w:abstractNumId w:val="6"/>
  </w:num>
  <w:num w:numId="25" w16cid:durableId="1451821097">
    <w:abstractNumId w:val="23"/>
  </w:num>
  <w:num w:numId="26" w16cid:durableId="600992187">
    <w:abstractNumId w:val="33"/>
  </w:num>
  <w:num w:numId="27" w16cid:durableId="1975790318">
    <w:abstractNumId w:val="19"/>
  </w:num>
  <w:num w:numId="28" w16cid:durableId="1175731338">
    <w:abstractNumId w:val="24"/>
  </w:num>
  <w:num w:numId="29" w16cid:durableId="481653754">
    <w:abstractNumId w:val="4"/>
  </w:num>
  <w:num w:numId="30" w16cid:durableId="458912628">
    <w:abstractNumId w:val="2"/>
  </w:num>
  <w:num w:numId="31" w16cid:durableId="762990905">
    <w:abstractNumId w:val="15"/>
  </w:num>
  <w:num w:numId="32" w16cid:durableId="1227717388">
    <w:abstractNumId w:val="28"/>
  </w:num>
  <w:num w:numId="33" w16cid:durableId="531573552">
    <w:abstractNumId w:val="3"/>
  </w:num>
  <w:num w:numId="34" w16cid:durableId="1983264382">
    <w:abstractNumId w:val="16"/>
  </w:num>
  <w:num w:numId="35" w16cid:durableId="259140615">
    <w:abstractNumId w:val="27"/>
  </w:num>
  <w:num w:numId="36" w16cid:durableId="1481072076">
    <w:abstractNumId w:val="20"/>
  </w:num>
  <w:num w:numId="37" w16cid:durableId="2125615030">
    <w:abstractNumId w:val="11"/>
  </w:num>
  <w:num w:numId="38" w16cid:durableId="974792480">
    <w:abstractNumId w:val="11"/>
  </w:num>
  <w:num w:numId="39" w16cid:durableId="2062291648">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11"/>
    <w:rsid w:val="0000187B"/>
    <w:rsid w:val="000043C4"/>
    <w:rsid w:val="0006559B"/>
    <w:rsid w:val="00072682"/>
    <w:rsid w:val="00092BE9"/>
    <w:rsid w:val="000A5920"/>
    <w:rsid w:val="000B11DA"/>
    <w:rsid w:val="000C3F62"/>
    <w:rsid w:val="000C7EDC"/>
    <w:rsid w:val="000D2ECD"/>
    <w:rsid w:val="000E3077"/>
    <w:rsid w:val="00102DAD"/>
    <w:rsid w:val="0011475C"/>
    <w:rsid w:val="0011605E"/>
    <w:rsid w:val="00160835"/>
    <w:rsid w:val="00171CC9"/>
    <w:rsid w:val="00180925"/>
    <w:rsid w:val="00186A04"/>
    <w:rsid w:val="00190762"/>
    <w:rsid w:val="001A4BE3"/>
    <w:rsid w:val="001B15B7"/>
    <w:rsid w:val="001B6731"/>
    <w:rsid w:val="001C6B4C"/>
    <w:rsid w:val="001D0A61"/>
    <w:rsid w:val="001F44CE"/>
    <w:rsid w:val="002232F3"/>
    <w:rsid w:val="0023567F"/>
    <w:rsid w:val="00254AC7"/>
    <w:rsid w:val="00273222"/>
    <w:rsid w:val="00286558"/>
    <w:rsid w:val="002B6246"/>
    <w:rsid w:val="002C7EDC"/>
    <w:rsid w:val="00343A17"/>
    <w:rsid w:val="00372012"/>
    <w:rsid w:val="003805DE"/>
    <w:rsid w:val="003B0F58"/>
    <w:rsid w:val="003B2DFC"/>
    <w:rsid w:val="003C321E"/>
    <w:rsid w:val="003D01A0"/>
    <w:rsid w:val="003D3D45"/>
    <w:rsid w:val="003E4F1A"/>
    <w:rsid w:val="003F0687"/>
    <w:rsid w:val="003F2F74"/>
    <w:rsid w:val="00407D37"/>
    <w:rsid w:val="00422D17"/>
    <w:rsid w:val="00432A91"/>
    <w:rsid w:val="004544CA"/>
    <w:rsid w:val="00456F09"/>
    <w:rsid w:val="004A503A"/>
    <w:rsid w:val="004C21C1"/>
    <w:rsid w:val="005011CE"/>
    <w:rsid w:val="00502BBF"/>
    <w:rsid w:val="005404AB"/>
    <w:rsid w:val="005825D2"/>
    <w:rsid w:val="005B0F98"/>
    <w:rsid w:val="005E0BE0"/>
    <w:rsid w:val="005E3F83"/>
    <w:rsid w:val="005F009D"/>
    <w:rsid w:val="005F4532"/>
    <w:rsid w:val="00600934"/>
    <w:rsid w:val="006120A7"/>
    <w:rsid w:val="006369D3"/>
    <w:rsid w:val="00697603"/>
    <w:rsid w:val="006A1338"/>
    <w:rsid w:val="006B0711"/>
    <w:rsid w:val="006B55F7"/>
    <w:rsid w:val="006C5AD5"/>
    <w:rsid w:val="006C7C82"/>
    <w:rsid w:val="007128FB"/>
    <w:rsid w:val="007212D9"/>
    <w:rsid w:val="007448BD"/>
    <w:rsid w:val="00745DD3"/>
    <w:rsid w:val="00752CD3"/>
    <w:rsid w:val="00761E82"/>
    <w:rsid w:val="00762D04"/>
    <w:rsid w:val="00782987"/>
    <w:rsid w:val="00786B15"/>
    <w:rsid w:val="007D6AF7"/>
    <w:rsid w:val="007F76CE"/>
    <w:rsid w:val="008107EE"/>
    <w:rsid w:val="0082096A"/>
    <w:rsid w:val="00833E03"/>
    <w:rsid w:val="008423EA"/>
    <w:rsid w:val="00851114"/>
    <w:rsid w:val="008E04C7"/>
    <w:rsid w:val="008E1059"/>
    <w:rsid w:val="008E6EBB"/>
    <w:rsid w:val="008F7980"/>
    <w:rsid w:val="00912CB3"/>
    <w:rsid w:val="00927164"/>
    <w:rsid w:val="00932A6D"/>
    <w:rsid w:val="00933966"/>
    <w:rsid w:val="00933D06"/>
    <w:rsid w:val="00934C3A"/>
    <w:rsid w:val="00943E00"/>
    <w:rsid w:val="00947C8C"/>
    <w:rsid w:val="00950684"/>
    <w:rsid w:val="00952C8B"/>
    <w:rsid w:val="009652D9"/>
    <w:rsid w:val="00972FAC"/>
    <w:rsid w:val="00984593"/>
    <w:rsid w:val="009A492F"/>
    <w:rsid w:val="009E4B14"/>
    <w:rsid w:val="009F6044"/>
    <w:rsid w:val="00A15AA3"/>
    <w:rsid w:val="00A67DBA"/>
    <w:rsid w:val="00A83C18"/>
    <w:rsid w:val="00A87BF8"/>
    <w:rsid w:val="00AA0D28"/>
    <w:rsid w:val="00AB3CAC"/>
    <w:rsid w:val="00AC6E2C"/>
    <w:rsid w:val="00AD029D"/>
    <w:rsid w:val="00AE1C05"/>
    <w:rsid w:val="00AE1CE3"/>
    <w:rsid w:val="00AE1EE3"/>
    <w:rsid w:val="00AF276E"/>
    <w:rsid w:val="00B015FB"/>
    <w:rsid w:val="00B07301"/>
    <w:rsid w:val="00B10515"/>
    <w:rsid w:val="00B11F3F"/>
    <w:rsid w:val="00B333BE"/>
    <w:rsid w:val="00B426B3"/>
    <w:rsid w:val="00B57C7D"/>
    <w:rsid w:val="00B7176A"/>
    <w:rsid w:val="00B724FD"/>
    <w:rsid w:val="00B93948"/>
    <w:rsid w:val="00B941DC"/>
    <w:rsid w:val="00B97227"/>
    <w:rsid w:val="00BA50F7"/>
    <w:rsid w:val="00BD2580"/>
    <w:rsid w:val="00BF7B72"/>
    <w:rsid w:val="00C118B3"/>
    <w:rsid w:val="00C51D69"/>
    <w:rsid w:val="00C6621A"/>
    <w:rsid w:val="00C90551"/>
    <w:rsid w:val="00C90AFB"/>
    <w:rsid w:val="00C96EBE"/>
    <w:rsid w:val="00CC5E44"/>
    <w:rsid w:val="00CE3112"/>
    <w:rsid w:val="00CF7D21"/>
    <w:rsid w:val="00D054A1"/>
    <w:rsid w:val="00D1032C"/>
    <w:rsid w:val="00D11BD2"/>
    <w:rsid w:val="00D20EC7"/>
    <w:rsid w:val="00D4427F"/>
    <w:rsid w:val="00D54148"/>
    <w:rsid w:val="00D6122B"/>
    <w:rsid w:val="00D7003C"/>
    <w:rsid w:val="00D8184D"/>
    <w:rsid w:val="00DB4996"/>
    <w:rsid w:val="00DC38DC"/>
    <w:rsid w:val="00DD2414"/>
    <w:rsid w:val="00DE0963"/>
    <w:rsid w:val="00DE1966"/>
    <w:rsid w:val="00DE2D58"/>
    <w:rsid w:val="00DE4849"/>
    <w:rsid w:val="00DF6EA1"/>
    <w:rsid w:val="00DF6FA0"/>
    <w:rsid w:val="00E02122"/>
    <w:rsid w:val="00E12716"/>
    <w:rsid w:val="00E23504"/>
    <w:rsid w:val="00E34CB0"/>
    <w:rsid w:val="00E43AD8"/>
    <w:rsid w:val="00E44C3E"/>
    <w:rsid w:val="00E65703"/>
    <w:rsid w:val="00E66526"/>
    <w:rsid w:val="00E667CC"/>
    <w:rsid w:val="00EA457D"/>
    <w:rsid w:val="00EF5022"/>
    <w:rsid w:val="00F02BB2"/>
    <w:rsid w:val="00F401AC"/>
    <w:rsid w:val="00F5159F"/>
    <w:rsid w:val="00F55750"/>
    <w:rsid w:val="00F94111"/>
    <w:rsid w:val="00FD4848"/>
    <w:rsid w:val="00FD52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59FD2"/>
  <w15:docId w15:val="{D3C8BEA7-41BC-40C1-9CA0-E60B1AC3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11"/>
    <w:pPr>
      <w:spacing w:after="200" w:line="276" w:lineRule="auto"/>
    </w:pPr>
    <w:rPr>
      <w:sz w:val="22"/>
      <w:szCs w:val="22"/>
      <w:lang w:eastAsia="en-US" w:bidi="ar-SA"/>
    </w:rPr>
  </w:style>
  <w:style w:type="paragraph" w:styleId="Heading1">
    <w:name w:val="heading 1"/>
    <w:basedOn w:val="Normal"/>
    <w:next w:val="Normal"/>
    <w:link w:val="Heading1Char"/>
    <w:uiPriority w:val="9"/>
    <w:qFormat/>
    <w:rsid w:val="008E10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0934"/>
    <w:pPr>
      <w:keepNext/>
      <w:keepLines/>
      <w:spacing w:before="360" w:after="80"/>
      <w:outlineLvl w:val="1"/>
    </w:pPr>
    <w:rPr>
      <w:rFonts w:cs="Calibri"/>
      <w:b/>
      <w:bCs/>
      <w:sz w:val="36"/>
      <w:szCs w:val="36"/>
    </w:rPr>
  </w:style>
  <w:style w:type="paragraph" w:styleId="Heading3">
    <w:name w:val="heading 3"/>
    <w:basedOn w:val="Normal"/>
    <w:next w:val="Normal"/>
    <w:link w:val="Heading3Char"/>
    <w:uiPriority w:val="9"/>
    <w:semiHidden/>
    <w:unhideWhenUsed/>
    <w:qFormat/>
    <w:rsid w:val="00FD48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0D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B0711"/>
    <w:pPr>
      <w:ind w:left="720"/>
      <w:contextualSpacing/>
    </w:pPr>
  </w:style>
  <w:style w:type="paragraph" w:styleId="BalloonText">
    <w:name w:val="Balloon Text"/>
    <w:basedOn w:val="Normal"/>
    <w:link w:val="BalloonTextChar"/>
    <w:uiPriority w:val="99"/>
    <w:semiHidden/>
    <w:unhideWhenUsed/>
    <w:rsid w:val="006B071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6B0711"/>
    <w:rPr>
      <w:rFonts w:ascii="Tahoma" w:hAnsi="Tahoma" w:cs="Tahoma"/>
      <w:sz w:val="16"/>
      <w:szCs w:val="16"/>
      <w:lang w:val="en-IN"/>
    </w:rPr>
  </w:style>
  <w:style w:type="table" w:styleId="TableGrid">
    <w:name w:val="Table Grid"/>
    <w:basedOn w:val="TableNormal"/>
    <w:uiPriority w:val="39"/>
    <w:rsid w:val="003F06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687"/>
    <w:pPr>
      <w:spacing w:before="100" w:beforeAutospacing="1" w:after="100" w:afterAutospacing="1" w:line="240" w:lineRule="auto"/>
    </w:pPr>
    <w:rPr>
      <w:rFonts w:ascii="Times New Roman" w:eastAsia="Times New Roman" w:hAnsi="Times New Roman"/>
      <w:sz w:val="24"/>
      <w:szCs w:val="24"/>
      <w:lang w:eastAsia="en-IN"/>
    </w:rPr>
  </w:style>
  <w:style w:type="paragraph" w:styleId="Header">
    <w:name w:val="header"/>
    <w:basedOn w:val="Normal"/>
    <w:link w:val="HeaderChar"/>
    <w:uiPriority w:val="99"/>
    <w:unhideWhenUsed/>
    <w:rsid w:val="00A67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DBA"/>
    <w:rPr>
      <w:sz w:val="22"/>
      <w:szCs w:val="22"/>
      <w:lang w:eastAsia="en-US" w:bidi="ar-SA"/>
    </w:rPr>
  </w:style>
  <w:style w:type="paragraph" w:styleId="Footer">
    <w:name w:val="footer"/>
    <w:basedOn w:val="Normal"/>
    <w:link w:val="FooterChar"/>
    <w:uiPriority w:val="99"/>
    <w:unhideWhenUsed/>
    <w:rsid w:val="00A67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DBA"/>
    <w:rPr>
      <w:sz w:val="22"/>
      <w:szCs w:val="22"/>
      <w:lang w:eastAsia="en-US" w:bidi="ar-SA"/>
    </w:rPr>
  </w:style>
  <w:style w:type="paragraph" w:styleId="NoSpacing">
    <w:name w:val="No Spacing"/>
    <w:link w:val="NoSpacingChar"/>
    <w:uiPriority w:val="1"/>
    <w:qFormat/>
    <w:rsid w:val="006120A7"/>
    <w:rPr>
      <w:rFonts w:eastAsia="Times New Roman"/>
      <w:sz w:val="22"/>
      <w:szCs w:val="22"/>
      <w:lang w:val="en-US" w:eastAsia="en-US" w:bidi="ar-SA"/>
    </w:rPr>
  </w:style>
  <w:style w:type="character" w:customStyle="1" w:styleId="NoSpacingChar">
    <w:name w:val="No Spacing Char"/>
    <w:link w:val="NoSpacing"/>
    <w:uiPriority w:val="1"/>
    <w:rsid w:val="006120A7"/>
    <w:rPr>
      <w:rFonts w:eastAsia="Times New Roman"/>
      <w:sz w:val="22"/>
      <w:szCs w:val="22"/>
      <w:lang w:val="en-US" w:eastAsia="en-US" w:bidi="ar-SA"/>
    </w:rPr>
  </w:style>
  <w:style w:type="character" w:styleId="Emphasis">
    <w:name w:val="Emphasis"/>
    <w:basedOn w:val="DefaultParagraphFont"/>
    <w:uiPriority w:val="20"/>
    <w:qFormat/>
    <w:rsid w:val="00927164"/>
    <w:rPr>
      <w:i/>
      <w:iCs/>
    </w:rPr>
  </w:style>
  <w:style w:type="character" w:customStyle="1" w:styleId="Heading2Char">
    <w:name w:val="Heading 2 Char"/>
    <w:basedOn w:val="DefaultParagraphFont"/>
    <w:link w:val="Heading2"/>
    <w:uiPriority w:val="9"/>
    <w:rsid w:val="00600934"/>
    <w:rPr>
      <w:rFonts w:cs="Calibri"/>
      <w:b/>
      <w:bCs/>
      <w:sz w:val="36"/>
      <w:szCs w:val="36"/>
      <w:lang w:eastAsia="en-US" w:bidi="ar-SA"/>
    </w:rPr>
  </w:style>
  <w:style w:type="character" w:customStyle="1" w:styleId="Heading4Char">
    <w:name w:val="Heading 4 Char"/>
    <w:basedOn w:val="DefaultParagraphFont"/>
    <w:link w:val="Heading4"/>
    <w:uiPriority w:val="9"/>
    <w:semiHidden/>
    <w:rsid w:val="00AA0D28"/>
    <w:rPr>
      <w:rFonts w:asciiTheme="majorHAnsi" w:eastAsiaTheme="majorEastAsia" w:hAnsiTheme="majorHAnsi" w:cstheme="majorBidi"/>
      <w:i/>
      <w:iCs/>
      <w:color w:val="2E74B5" w:themeColor="accent1" w:themeShade="BF"/>
      <w:sz w:val="22"/>
      <w:szCs w:val="22"/>
      <w:lang w:eastAsia="en-US" w:bidi="ar-SA"/>
    </w:rPr>
  </w:style>
  <w:style w:type="character" w:customStyle="1" w:styleId="Heading3Char">
    <w:name w:val="Heading 3 Char"/>
    <w:basedOn w:val="DefaultParagraphFont"/>
    <w:link w:val="Heading3"/>
    <w:uiPriority w:val="9"/>
    <w:semiHidden/>
    <w:rsid w:val="00FD4848"/>
    <w:rPr>
      <w:rFonts w:asciiTheme="majorHAnsi" w:eastAsiaTheme="majorEastAsia" w:hAnsiTheme="majorHAnsi" w:cstheme="majorBidi"/>
      <w:color w:val="1F4D78" w:themeColor="accent1" w:themeShade="7F"/>
      <w:sz w:val="24"/>
      <w:szCs w:val="24"/>
      <w:lang w:eastAsia="en-US" w:bidi="ar-SA"/>
    </w:rPr>
  </w:style>
  <w:style w:type="character" w:styleId="Hyperlink">
    <w:name w:val="Hyperlink"/>
    <w:basedOn w:val="DefaultParagraphFont"/>
    <w:uiPriority w:val="99"/>
    <w:unhideWhenUsed/>
    <w:rsid w:val="00AF276E"/>
    <w:rPr>
      <w:color w:val="0563C1" w:themeColor="hyperlink"/>
      <w:u w:val="single"/>
    </w:rPr>
  </w:style>
  <w:style w:type="character" w:styleId="UnresolvedMention">
    <w:name w:val="Unresolved Mention"/>
    <w:basedOn w:val="DefaultParagraphFont"/>
    <w:uiPriority w:val="99"/>
    <w:semiHidden/>
    <w:unhideWhenUsed/>
    <w:rsid w:val="00AF276E"/>
    <w:rPr>
      <w:color w:val="605E5C"/>
      <w:shd w:val="clear" w:color="auto" w:fill="E1DFDD"/>
    </w:rPr>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2E74B5" w:themeColor="accent1" w:themeShade="BF"/>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654950">
      <w:bodyDiv w:val="1"/>
      <w:marLeft w:val="0"/>
      <w:marRight w:val="0"/>
      <w:marTop w:val="0"/>
      <w:marBottom w:val="0"/>
      <w:divBdr>
        <w:top w:val="none" w:sz="0" w:space="0" w:color="auto"/>
        <w:left w:val="none" w:sz="0" w:space="0" w:color="auto"/>
        <w:bottom w:val="none" w:sz="0" w:space="0" w:color="auto"/>
        <w:right w:val="none" w:sz="0" w:space="0" w:color="auto"/>
      </w:divBdr>
    </w:div>
    <w:div w:id="138498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B1097-F972-4DA9-A68A-374C7DED0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13296</Words>
  <Characters>75793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HETC</Company>
  <LinksUpToDate>false</LinksUpToDate>
  <CharactersWithSpaces>88912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dc:creator>
  <cp:keywords/>
  <dc:description/>
  <cp:lastModifiedBy>Debjit Mitra</cp:lastModifiedBy>
  <cp:revision>2</cp:revision>
  <cp:lastPrinted>2026-06-15T21:23:00Z</cp:lastPrinted>
  <dcterms:created xsi:type="dcterms:W3CDTF">2026-06-15T21:36:00Z</dcterms:created>
  <dcterms:modified xsi:type="dcterms:W3CDTF">2026-06-15T21:36:00Z</dcterms:modified>
</cp:coreProperties>
</file>