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C503" w14:textId="77777777" w:rsidR="00261288" w:rsidRDefault="00261288">
      <w:pPr>
        <w:spacing w:before="222" w:after="1"/>
        <w:rPr>
          <w:sz w:val="20"/>
        </w:rPr>
      </w:pPr>
    </w:p>
    <w:p w14:paraId="506CBE3C" w14:textId="77777777" w:rsidR="00261288" w:rsidRDefault="00000000">
      <w:pPr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6A0FF219" wp14:editId="00C79B21">
            <wp:extent cx="5750432" cy="317420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32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BD6" w14:textId="77777777" w:rsidR="00261288" w:rsidRDefault="00261288">
      <w:pPr>
        <w:spacing w:before="378"/>
        <w:rPr>
          <w:sz w:val="89"/>
        </w:rPr>
      </w:pPr>
    </w:p>
    <w:p w14:paraId="5F608AFD" w14:textId="77777777" w:rsidR="00261288" w:rsidRDefault="00000000">
      <w:pPr>
        <w:pStyle w:val="Title"/>
      </w:pPr>
      <w:r>
        <w:t>IT</w:t>
      </w:r>
      <w:r>
        <w:rPr>
          <w:spacing w:val="-15"/>
        </w:rPr>
        <w:t xml:space="preserve"> </w:t>
      </w:r>
      <w:r>
        <w:rPr>
          <w:spacing w:val="-5"/>
        </w:rPr>
        <w:t>214</w:t>
      </w:r>
    </w:p>
    <w:p w14:paraId="15C0FBA2" w14:textId="77777777" w:rsidR="00261288" w:rsidRDefault="00000000">
      <w:pPr>
        <w:spacing w:before="70"/>
        <w:ind w:left="4213"/>
        <w:rPr>
          <w:b/>
          <w:sz w:val="54"/>
        </w:rPr>
      </w:pPr>
      <w:r>
        <w:rPr>
          <w:b/>
          <w:spacing w:val="-2"/>
          <w:sz w:val="54"/>
        </w:rPr>
        <w:t>G3_11</w:t>
      </w:r>
    </w:p>
    <w:p w14:paraId="278222A9" w14:textId="77777777" w:rsidR="00261288" w:rsidRDefault="00000000">
      <w:pPr>
        <w:spacing w:before="59" w:line="264" w:lineRule="auto"/>
        <w:ind w:left="2215" w:right="1998" w:firstLine="1630"/>
        <w:rPr>
          <w:b/>
          <w:sz w:val="54"/>
        </w:rPr>
      </w:pPr>
      <w:proofErr w:type="spellStart"/>
      <w:r>
        <w:rPr>
          <w:b/>
          <w:spacing w:val="-2"/>
          <w:sz w:val="54"/>
        </w:rPr>
        <w:t>Optitrack</w:t>
      </w:r>
      <w:proofErr w:type="spellEnd"/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 xml:space="preserve">(optional </w:t>
      </w:r>
      <w:proofErr w:type="spellStart"/>
      <w:r>
        <w:rPr>
          <w:b/>
          <w:sz w:val="54"/>
        </w:rPr>
        <w:t>crm</w:t>
      </w:r>
      <w:proofErr w:type="spellEnd"/>
      <w:r>
        <w:rPr>
          <w:b/>
          <w:sz w:val="54"/>
        </w:rPr>
        <w:t xml:space="preserve"> software)</w:t>
      </w:r>
    </w:p>
    <w:p w14:paraId="467878B3" w14:textId="77777777" w:rsidR="00261288" w:rsidRDefault="00261288">
      <w:pPr>
        <w:spacing w:before="493"/>
        <w:rPr>
          <w:b/>
          <w:sz w:val="54"/>
        </w:rPr>
      </w:pPr>
    </w:p>
    <w:p w14:paraId="16BB3390" w14:textId="77777777" w:rsidR="00261288" w:rsidRDefault="00000000">
      <w:pPr>
        <w:ind w:left="1256" w:right="1115"/>
        <w:jc w:val="center"/>
        <w:rPr>
          <w:b/>
          <w:sz w:val="54"/>
        </w:rPr>
      </w:pPr>
      <w:r>
        <w:rPr>
          <w:b/>
          <w:sz w:val="54"/>
        </w:rPr>
        <w:t>Group</w:t>
      </w:r>
      <w:r>
        <w:rPr>
          <w:b/>
          <w:spacing w:val="4"/>
          <w:sz w:val="54"/>
        </w:rPr>
        <w:t xml:space="preserve"> </w:t>
      </w:r>
      <w:r>
        <w:rPr>
          <w:b/>
          <w:spacing w:val="-2"/>
          <w:sz w:val="54"/>
        </w:rPr>
        <w:t>Details</w:t>
      </w:r>
    </w:p>
    <w:p w14:paraId="26B5C832" w14:textId="77777777" w:rsidR="00261288" w:rsidRDefault="00000000">
      <w:pPr>
        <w:spacing w:before="19" w:line="247" w:lineRule="auto"/>
        <w:ind w:left="1256" w:right="1113"/>
        <w:jc w:val="center"/>
        <w:rPr>
          <w:b/>
          <w:sz w:val="49"/>
        </w:rPr>
      </w:pPr>
      <w:r>
        <w:rPr>
          <w:b/>
          <w:sz w:val="49"/>
        </w:rPr>
        <w:t>Harsh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Chanchlani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—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202301152 Sneh Shah — 202301134</w:t>
      </w:r>
    </w:p>
    <w:p w14:paraId="46C0A519" w14:textId="1C5FFFD1" w:rsidR="00975787" w:rsidRDefault="00000000" w:rsidP="00780BF0">
      <w:pPr>
        <w:spacing w:line="247" w:lineRule="auto"/>
        <w:ind w:left="1256" w:right="1112"/>
        <w:jc w:val="center"/>
        <w:rPr>
          <w:b/>
          <w:sz w:val="49"/>
        </w:rPr>
        <w:sectPr w:rsidR="00975787">
          <w:headerReference w:type="default" r:id="rId8"/>
          <w:type w:val="continuous"/>
          <w:pgSz w:w="11900" w:h="16840"/>
          <w:pgMar w:top="1020" w:right="1133" w:bottom="280" w:left="992" w:header="702" w:footer="0" w:gutter="0"/>
          <w:pgNumType w:start="1"/>
          <w:cols w:space="720"/>
        </w:sectPr>
      </w:pPr>
      <w:proofErr w:type="spellStart"/>
      <w:r>
        <w:rPr>
          <w:b/>
          <w:sz w:val="49"/>
        </w:rPr>
        <w:t>Jaimin</w:t>
      </w:r>
      <w:proofErr w:type="spellEnd"/>
      <w:r>
        <w:rPr>
          <w:b/>
          <w:spacing w:val="-6"/>
          <w:sz w:val="49"/>
        </w:rPr>
        <w:t xml:space="preserve"> </w:t>
      </w:r>
      <w:proofErr w:type="spellStart"/>
      <w:r>
        <w:rPr>
          <w:b/>
          <w:sz w:val="49"/>
        </w:rPr>
        <w:t>Hadvani</w:t>
      </w:r>
      <w:proofErr w:type="spellEnd"/>
      <w:r>
        <w:rPr>
          <w:b/>
          <w:spacing w:val="80"/>
          <w:sz w:val="49"/>
        </w:rPr>
        <w:t xml:space="preserve"> </w:t>
      </w:r>
      <w:r>
        <w:rPr>
          <w:b/>
          <w:sz w:val="49"/>
        </w:rPr>
        <w:t>—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 xml:space="preserve">202301146 </w:t>
      </w:r>
      <w:proofErr w:type="spellStart"/>
      <w:r>
        <w:rPr>
          <w:b/>
          <w:sz w:val="49"/>
        </w:rPr>
        <w:t>Khush</w:t>
      </w:r>
      <w:proofErr w:type="spellEnd"/>
      <w:r>
        <w:rPr>
          <w:b/>
          <w:sz w:val="49"/>
        </w:rPr>
        <w:t xml:space="preserve"> Patel — 202301142 Manthan </w:t>
      </w:r>
      <w:proofErr w:type="spellStart"/>
      <w:r>
        <w:rPr>
          <w:b/>
          <w:sz w:val="49"/>
        </w:rPr>
        <w:t>Jethva</w:t>
      </w:r>
      <w:proofErr w:type="spellEnd"/>
      <w:r>
        <w:rPr>
          <w:b/>
          <w:sz w:val="49"/>
        </w:rPr>
        <w:t xml:space="preserve"> — 20230117</w:t>
      </w:r>
      <w:r w:rsidR="00780BF0">
        <w:rPr>
          <w:b/>
          <w:sz w:val="49"/>
        </w:rPr>
        <w:t>5</w:t>
      </w:r>
    </w:p>
    <w:p w14:paraId="4B3B63AD" w14:textId="77777777" w:rsidR="00780BF0" w:rsidRDefault="00780BF0" w:rsidP="00780BF0">
      <w:pPr>
        <w:spacing w:before="98"/>
        <w:ind w:left="1976" w:right="1116" w:firstLine="184"/>
        <w:rPr>
          <w:b/>
          <w:sz w:val="41"/>
        </w:rPr>
      </w:pPr>
      <w:r>
        <w:rPr>
          <w:b/>
          <w:sz w:val="41"/>
          <w:u w:val="single"/>
        </w:rPr>
        <w:lastRenderedPageBreak/>
        <w:t>MINIMAL</w:t>
      </w:r>
      <w:r>
        <w:rPr>
          <w:b/>
          <w:spacing w:val="-23"/>
          <w:sz w:val="41"/>
          <w:u w:val="single"/>
        </w:rPr>
        <w:t xml:space="preserve"> </w:t>
      </w:r>
      <w:r>
        <w:rPr>
          <w:b/>
          <w:sz w:val="41"/>
          <w:u w:val="single"/>
        </w:rPr>
        <w:t>SET</w:t>
      </w:r>
      <w:r>
        <w:rPr>
          <w:b/>
          <w:spacing w:val="-8"/>
          <w:sz w:val="41"/>
          <w:u w:val="single"/>
        </w:rPr>
        <w:t xml:space="preserve"> </w:t>
      </w:r>
      <w:r>
        <w:rPr>
          <w:b/>
          <w:sz w:val="41"/>
          <w:u w:val="single"/>
        </w:rPr>
        <w:t>+</w:t>
      </w:r>
      <w:r>
        <w:rPr>
          <w:b/>
          <w:spacing w:val="-1"/>
          <w:sz w:val="41"/>
          <w:u w:val="single"/>
        </w:rPr>
        <w:t xml:space="preserve"> </w:t>
      </w:r>
      <w:r>
        <w:rPr>
          <w:b/>
          <w:sz w:val="41"/>
          <w:u w:val="single"/>
        </w:rPr>
        <w:t>BCNF</w:t>
      </w:r>
      <w:r>
        <w:rPr>
          <w:b/>
          <w:spacing w:val="-15"/>
          <w:sz w:val="41"/>
          <w:u w:val="single"/>
        </w:rPr>
        <w:t xml:space="preserve"> </w:t>
      </w:r>
      <w:r>
        <w:rPr>
          <w:b/>
          <w:spacing w:val="-4"/>
          <w:sz w:val="41"/>
          <w:u w:val="single"/>
        </w:rPr>
        <w:t>FORM</w:t>
      </w:r>
    </w:p>
    <w:p w14:paraId="406BBA17" w14:textId="77777777" w:rsidR="00780BF0" w:rsidRDefault="00780BF0" w:rsidP="00780BF0">
      <w:pPr>
        <w:spacing w:before="293"/>
        <w:ind w:left="141"/>
        <w:rPr>
          <w:b/>
          <w:sz w:val="37"/>
        </w:rPr>
      </w:pPr>
      <w:r>
        <w:rPr>
          <w:b/>
          <w:sz w:val="37"/>
        </w:rPr>
        <w:t>Definition</w:t>
      </w:r>
      <w:r>
        <w:rPr>
          <w:b/>
          <w:spacing w:val="-3"/>
          <w:sz w:val="37"/>
        </w:rPr>
        <w:t xml:space="preserve"> </w:t>
      </w:r>
      <w:r>
        <w:rPr>
          <w:b/>
          <w:sz w:val="37"/>
        </w:rPr>
        <w:t>of</w:t>
      </w:r>
      <w:r>
        <w:rPr>
          <w:b/>
          <w:spacing w:val="-2"/>
          <w:sz w:val="37"/>
        </w:rPr>
        <w:t xml:space="preserve"> </w:t>
      </w:r>
      <w:r>
        <w:rPr>
          <w:b/>
          <w:spacing w:val="-4"/>
          <w:sz w:val="37"/>
        </w:rPr>
        <w:t>BCNF:</w:t>
      </w:r>
    </w:p>
    <w:p w14:paraId="7FCEE0D0" w14:textId="77777777" w:rsidR="00780BF0" w:rsidRDefault="00780BF0" w:rsidP="00780BF0">
      <w:pPr>
        <w:spacing w:before="14" w:line="247" w:lineRule="auto"/>
        <w:ind w:left="141" w:right="242"/>
        <w:rPr>
          <w:sz w:val="37"/>
        </w:rPr>
      </w:pPr>
      <w:r>
        <w:rPr>
          <w:sz w:val="37"/>
        </w:rPr>
        <w:t>A</w:t>
      </w:r>
      <w:r>
        <w:rPr>
          <w:spacing w:val="-17"/>
          <w:sz w:val="37"/>
        </w:rPr>
        <w:t xml:space="preserve"> </w:t>
      </w:r>
      <w:r>
        <w:rPr>
          <w:sz w:val="37"/>
        </w:rPr>
        <w:t>relation is in Boyce-Codd Normal Form (BCNF) if and only if for every non-trivial functional dependency</w:t>
      </w:r>
    </w:p>
    <w:p w14:paraId="3E93914F" w14:textId="77777777" w:rsidR="00780BF0" w:rsidRDefault="00780BF0" w:rsidP="00780BF0">
      <w:pPr>
        <w:spacing w:before="4" w:line="247" w:lineRule="auto"/>
        <w:ind w:left="141"/>
        <w:rPr>
          <w:sz w:val="37"/>
        </w:rPr>
      </w:pPr>
      <w:r>
        <w:rPr>
          <w:sz w:val="37"/>
        </w:rPr>
        <w:t>X →</w:t>
      </w:r>
      <w:r>
        <w:rPr>
          <w:spacing w:val="-13"/>
          <w:sz w:val="37"/>
        </w:rPr>
        <w:t xml:space="preserve"> </w:t>
      </w:r>
      <w:r>
        <w:rPr>
          <w:sz w:val="37"/>
        </w:rPr>
        <w:t>Y</w:t>
      </w:r>
      <w:r>
        <w:rPr>
          <w:spacing w:val="-12"/>
          <w:sz w:val="37"/>
        </w:rPr>
        <w:t xml:space="preserve"> </w:t>
      </w:r>
      <w:r>
        <w:rPr>
          <w:sz w:val="37"/>
        </w:rPr>
        <w:t xml:space="preserve">in the relation, X is a </w:t>
      </w:r>
      <w:proofErr w:type="spellStart"/>
      <w:r>
        <w:rPr>
          <w:sz w:val="37"/>
        </w:rPr>
        <w:t>superkey</w:t>
      </w:r>
      <w:proofErr w:type="spellEnd"/>
      <w:r>
        <w:rPr>
          <w:sz w:val="37"/>
        </w:rPr>
        <w:t>. In other words, the determinant X must contain a candidate key for</w:t>
      </w:r>
    </w:p>
    <w:p w14:paraId="3E3A6661" w14:textId="77777777" w:rsidR="00780BF0" w:rsidRDefault="00780BF0" w:rsidP="00780BF0">
      <w:pPr>
        <w:spacing w:before="3"/>
        <w:ind w:left="141"/>
        <w:rPr>
          <w:sz w:val="37"/>
        </w:rPr>
      </w:pPr>
      <w:r>
        <w:rPr>
          <w:sz w:val="37"/>
        </w:rPr>
        <w:t>the</w:t>
      </w:r>
      <w:r>
        <w:rPr>
          <w:spacing w:val="-1"/>
          <w:sz w:val="37"/>
        </w:rPr>
        <w:t xml:space="preserve"> </w:t>
      </w:r>
      <w:r>
        <w:rPr>
          <w:spacing w:val="-2"/>
          <w:sz w:val="37"/>
        </w:rPr>
        <w:t>relation.</w:t>
      </w:r>
    </w:p>
    <w:p w14:paraId="6176798B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spacing w:before="290"/>
        <w:ind w:left="487" w:hanging="346"/>
      </w:pPr>
      <w:r>
        <w:t>Medical</w:t>
      </w:r>
      <w:r>
        <w:rPr>
          <w:spacing w:val="8"/>
        </w:rPr>
        <w:t xml:space="preserve"> </w:t>
      </w:r>
      <w:r>
        <w:rPr>
          <w:spacing w:val="-2"/>
        </w:rPr>
        <w:t>History</w:t>
      </w:r>
    </w:p>
    <w:p w14:paraId="1921AF54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292"/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Patient_id</w:t>
      </w:r>
      <w:proofErr w:type="spellEnd"/>
      <w:r>
        <w:rPr>
          <w:spacing w:val="-2"/>
          <w:position w:val="1"/>
          <w:sz w:val="34"/>
        </w:rPr>
        <w:t xml:space="preserve">, </w:t>
      </w:r>
      <w:proofErr w:type="spellStart"/>
      <w:r>
        <w:rPr>
          <w:spacing w:val="-2"/>
          <w:position w:val="1"/>
          <w:sz w:val="34"/>
        </w:rPr>
        <w:t>Mobile_No</w:t>
      </w:r>
      <w:proofErr w:type="spellEnd"/>
    </w:p>
    <w:p w14:paraId="3C4FD739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1" w:line="398" w:lineRule="exact"/>
        <w:rPr>
          <w:position w:val="1"/>
          <w:sz w:val="34"/>
        </w:rPr>
      </w:pPr>
      <w:r>
        <w:rPr>
          <w:position w:val="1"/>
          <w:sz w:val="34"/>
        </w:rPr>
        <w:t>Functional</w:t>
      </w:r>
      <w:r>
        <w:rPr>
          <w:spacing w:val="11"/>
          <w:position w:val="1"/>
          <w:sz w:val="34"/>
        </w:rPr>
        <w:t xml:space="preserve"> </w:t>
      </w:r>
      <w:r>
        <w:rPr>
          <w:spacing w:val="-2"/>
          <w:position w:val="1"/>
          <w:sz w:val="34"/>
        </w:rPr>
        <w:t>Dependencies:</w:t>
      </w:r>
    </w:p>
    <w:p w14:paraId="5E0077E7" w14:textId="77777777" w:rsidR="00780BF0" w:rsidRDefault="00780BF0" w:rsidP="00780BF0">
      <w:pPr>
        <w:spacing w:line="244" w:lineRule="auto"/>
        <w:ind w:left="1101" w:right="242"/>
        <w:rPr>
          <w:sz w:val="34"/>
        </w:rPr>
      </w:pPr>
      <w:proofErr w:type="spellStart"/>
      <w:r>
        <w:rPr>
          <w:sz w:val="34"/>
        </w:rPr>
        <w:t>Patient_id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Mobile_No</w:t>
      </w:r>
      <w:proofErr w:type="spellEnd"/>
      <w:r>
        <w:rPr>
          <w:sz w:val="34"/>
        </w:rPr>
        <w:t xml:space="preserve"> → </w:t>
      </w:r>
      <w:proofErr w:type="spellStart"/>
      <w:r>
        <w:rPr>
          <w:sz w:val="34"/>
        </w:rPr>
        <w:t>Left_Eye_No_</w:t>
      </w:r>
      <w:proofErr w:type="gramStart"/>
      <w:r>
        <w:rPr>
          <w:sz w:val="34"/>
        </w:rPr>
        <w:t>Cyl</w:t>
      </w:r>
      <w:proofErr w:type="spellEnd"/>
      <w:r>
        <w:rPr>
          <w:sz w:val="34"/>
        </w:rPr>
        <w:t xml:space="preserve"> ,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Left_Eye_No_Sph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Left_Eye_No_Deg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Right_Eye_No_Cyl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Right_Eye_No_Sph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Right_Eye_No_Deg</w:t>
      </w:r>
      <w:proofErr w:type="spellEnd"/>
    </w:p>
    <w:p w14:paraId="5304BCB9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8" w:line="237" w:lineRule="auto"/>
        <w:ind w:right="145"/>
        <w:rPr>
          <w:sz w:val="34"/>
        </w:r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Patient_</w:t>
      </w:r>
      <w:proofErr w:type="gramStart"/>
      <w:r>
        <w:rPr>
          <w:position w:val="1"/>
          <w:sz w:val="34"/>
        </w:rPr>
        <w:t>id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</w:t>
      </w:r>
      <w:proofErr w:type="spellStart"/>
      <w:r>
        <w:rPr>
          <w:position w:val="1"/>
          <w:sz w:val="34"/>
        </w:rPr>
        <w:t>Mobile_No</w:t>
      </w:r>
      <w:proofErr w:type="spellEnd"/>
      <w:r>
        <w:rPr>
          <w:position w:val="1"/>
          <w:sz w:val="34"/>
        </w:rPr>
        <w:t xml:space="preserve"> which </w:t>
      </w:r>
      <w:r>
        <w:rPr>
          <w:sz w:val="34"/>
        </w:rPr>
        <w:t>is the primary key. Therefore, this relation satisfies BCNF.</w:t>
      </w:r>
    </w:p>
    <w:p w14:paraId="77C8DCF2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ind w:left="487" w:hanging="346"/>
      </w:pPr>
      <w:r>
        <w:rPr>
          <w:spacing w:val="-2"/>
        </w:rPr>
        <w:t>Customer</w:t>
      </w:r>
    </w:p>
    <w:p w14:paraId="6FD124A6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0"/>
        </w:tabs>
        <w:spacing w:before="313"/>
        <w:ind w:left="860" w:hanging="499"/>
        <w:jc w:val="both"/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Mobile_No</w:t>
      </w:r>
      <w:proofErr w:type="spellEnd"/>
    </w:p>
    <w:p w14:paraId="4577F45B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0"/>
        </w:tabs>
        <w:spacing w:before="0" w:line="398" w:lineRule="exact"/>
        <w:ind w:left="860" w:hanging="499"/>
        <w:jc w:val="both"/>
        <w:rPr>
          <w:position w:val="1"/>
          <w:sz w:val="34"/>
        </w:rPr>
      </w:pPr>
      <w:r>
        <w:rPr>
          <w:position w:val="1"/>
          <w:sz w:val="34"/>
        </w:rPr>
        <w:t>Functional</w:t>
      </w:r>
      <w:r>
        <w:rPr>
          <w:spacing w:val="11"/>
          <w:position w:val="1"/>
          <w:sz w:val="34"/>
        </w:rPr>
        <w:t xml:space="preserve"> </w:t>
      </w:r>
      <w:r>
        <w:rPr>
          <w:spacing w:val="-2"/>
          <w:position w:val="1"/>
          <w:sz w:val="34"/>
        </w:rPr>
        <w:t>Dependencies:</w:t>
      </w:r>
    </w:p>
    <w:p w14:paraId="25E6313C" w14:textId="77777777" w:rsidR="00780BF0" w:rsidRDefault="00780BF0" w:rsidP="00780BF0">
      <w:pPr>
        <w:spacing w:line="390" w:lineRule="exact"/>
        <w:ind w:left="1101"/>
        <w:jc w:val="both"/>
        <w:rPr>
          <w:sz w:val="34"/>
        </w:rPr>
      </w:pPr>
      <w:proofErr w:type="spellStart"/>
      <w:r>
        <w:rPr>
          <w:sz w:val="34"/>
        </w:rPr>
        <w:t>Mobile_No</w:t>
      </w:r>
      <w:proofErr w:type="spellEnd"/>
      <w:r>
        <w:rPr>
          <w:spacing w:val="6"/>
          <w:sz w:val="34"/>
        </w:rPr>
        <w:t xml:space="preserve"> </w:t>
      </w:r>
      <w:r>
        <w:rPr>
          <w:sz w:val="34"/>
        </w:rPr>
        <w:t>→</w:t>
      </w:r>
      <w:r>
        <w:rPr>
          <w:spacing w:val="6"/>
          <w:sz w:val="34"/>
        </w:rPr>
        <w:t xml:space="preserve"> </w:t>
      </w:r>
      <w:proofErr w:type="gramStart"/>
      <w:r>
        <w:rPr>
          <w:sz w:val="34"/>
        </w:rPr>
        <w:t>Email</w:t>
      </w:r>
      <w:r>
        <w:rPr>
          <w:spacing w:val="6"/>
          <w:sz w:val="34"/>
        </w:rPr>
        <w:t xml:space="preserve"> </w:t>
      </w:r>
      <w:r>
        <w:rPr>
          <w:sz w:val="34"/>
        </w:rPr>
        <w:t>,</w:t>
      </w:r>
      <w:proofErr w:type="gramEnd"/>
      <w:r>
        <w:rPr>
          <w:spacing w:val="-15"/>
          <w:sz w:val="34"/>
        </w:rPr>
        <w:t xml:space="preserve"> </w:t>
      </w:r>
      <w:r>
        <w:rPr>
          <w:sz w:val="34"/>
        </w:rPr>
        <w:t>Address</w:t>
      </w:r>
      <w:r>
        <w:rPr>
          <w:spacing w:val="7"/>
          <w:sz w:val="34"/>
        </w:rPr>
        <w:t xml:space="preserve"> </w:t>
      </w:r>
      <w:r>
        <w:rPr>
          <w:sz w:val="34"/>
        </w:rPr>
        <w:t>,</w:t>
      </w:r>
      <w:r>
        <w:rPr>
          <w:spacing w:val="6"/>
          <w:sz w:val="34"/>
        </w:rPr>
        <w:t xml:space="preserve"> </w:t>
      </w:r>
      <w:r>
        <w:rPr>
          <w:sz w:val="34"/>
        </w:rPr>
        <w:t>DOB</w:t>
      </w:r>
      <w:r>
        <w:rPr>
          <w:spacing w:val="6"/>
          <w:sz w:val="34"/>
        </w:rPr>
        <w:t xml:space="preserve"> </w:t>
      </w:r>
      <w:r>
        <w:rPr>
          <w:sz w:val="34"/>
        </w:rPr>
        <w:t>,</w:t>
      </w:r>
      <w:r>
        <w:rPr>
          <w:spacing w:val="6"/>
          <w:sz w:val="34"/>
        </w:rPr>
        <w:t xml:space="preserve"> </w:t>
      </w:r>
      <w:r>
        <w:rPr>
          <w:spacing w:val="-4"/>
          <w:sz w:val="34"/>
        </w:rPr>
        <w:t>Name</w:t>
      </w:r>
    </w:p>
    <w:p w14:paraId="0AFB8D09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12" w:line="242" w:lineRule="auto"/>
        <w:ind w:right="886"/>
        <w:jc w:val="both"/>
        <w:rPr>
          <w:sz w:val="34"/>
        </w:r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Mobile_</w:t>
      </w:r>
      <w:proofErr w:type="gramStart"/>
      <w:r>
        <w:rPr>
          <w:position w:val="1"/>
          <w:sz w:val="34"/>
        </w:rPr>
        <w:t>No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</w:t>
      </w:r>
      <w:r>
        <w:rPr>
          <w:sz w:val="34"/>
        </w:rPr>
        <w:t xml:space="preserve">which is the primary key. Therefore, this relation satisfies </w:t>
      </w:r>
      <w:r>
        <w:rPr>
          <w:spacing w:val="-2"/>
          <w:sz w:val="34"/>
        </w:rPr>
        <w:t>BCNF.</w:t>
      </w:r>
    </w:p>
    <w:p w14:paraId="6F5E5B9F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spacing w:before="304"/>
        <w:ind w:left="487" w:hanging="346"/>
      </w:pPr>
      <w:r>
        <w:t>Loyalty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11EDDC4C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0"/>
        </w:tabs>
        <w:ind w:left="860" w:hanging="499"/>
        <w:jc w:val="both"/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Mobile_No</w:t>
      </w:r>
      <w:proofErr w:type="spellEnd"/>
    </w:p>
    <w:p w14:paraId="6D291AE9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0"/>
        </w:tabs>
        <w:spacing w:before="1" w:line="398" w:lineRule="exact"/>
        <w:ind w:left="860" w:hanging="499"/>
        <w:jc w:val="both"/>
        <w:rPr>
          <w:position w:val="1"/>
          <w:sz w:val="34"/>
        </w:rPr>
      </w:pPr>
      <w:r>
        <w:rPr>
          <w:position w:val="1"/>
          <w:sz w:val="34"/>
        </w:rPr>
        <w:t>Functional</w:t>
      </w:r>
      <w:r>
        <w:rPr>
          <w:spacing w:val="11"/>
          <w:position w:val="1"/>
          <w:sz w:val="34"/>
        </w:rPr>
        <w:t xml:space="preserve"> </w:t>
      </w:r>
      <w:r>
        <w:rPr>
          <w:spacing w:val="-2"/>
          <w:position w:val="1"/>
          <w:sz w:val="34"/>
        </w:rPr>
        <w:t>Dependencies:</w:t>
      </w:r>
    </w:p>
    <w:p w14:paraId="5CFA4B89" w14:textId="77777777" w:rsidR="00780BF0" w:rsidRDefault="00780BF0" w:rsidP="00780BF0">
      <w:pPr>
        <w:spacing w:line="244" w:lineRule="auto"/>
        <w:ind w:left="1101" w:right="1353"/>
        <w:jc w:val="both"/>
        <w:rPr>
          <w:sz w:val="34"/>
        </w:rPr>
      </w:pPr>
      <w:proofErr w:type="spellStart"/>
      <w:r>
        <w:rPr>
          <w:sz w:val="34"/>
        </w:rPr>
        <w:t>Mobile_No</w:t>
      </w:r>
      <w:proofErr w:type="spellEnd"/>
      <w:r>
        <w:rPr>
          <w:sz w:val="34"/>
        </w:rPr>
        <w:t xml:space="preserve"> → </w:t>
      </w:r>
      <w:proofErr w:type="spellStart"/>
      <w:r>
        <w:rPr>
          <w:sz w:val="34"/>
        </w:rPr>
        <w:t>Join_</w:t>
      </w:r>
      <w:proofErr w:type="gramStart"/>
      <w:r>
        <w:rPr>
          <w:sz w:val="34"/>
        </w:rPr>
        <w:t>Date</w:t>
      </w:r>
      <w:proofErr w:type="spellEnd"/>
      <w:r>
        <w:rPr>
          <w:sz w:val="34"/>
        </w:rPr>
        <w:t xml:space="preserve"> ,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Points_earned</w:t>
      </w:r>
      <w:proofErr w:type="spellEnd"/>
      <w:r>
        <w:rPr>
          <w:sz w:val="34"/>
        </w:rPr>
        <w:t xml:space="preserve"> , Redeem , </w:t>
      </w:r>
      <w:proofErr w:type="spellStart"/>
      <w:r>
        <w:rPr>
          <w:spacing w:val="-2"/>
          <w:sz w:val="34"/>
        </w:rPr>
        <w:t>Loyalty_Tier</w:t>
      </w:r>
      <w:proofErr w:type="spellEnd"/>
    </w:p>
    <w:p w14:paraId="0930C062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4" w:line="242" w:lineRule="auto"/>
        <w:ind w:right="886"/>
        <w:jc w:val="both"/>
        <w:rPr>
          <w:sz w:val="34"/>
        </w:r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Mobile_</w:t>
      </w:r>
      <w:proofErr w:type="gramStart"/>
      <w:r>
        <w:rPr>
          <w:position w:val="1"/>
          <w:sz w:val="34"/>
        </w:rPr>
        <w:t>No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</w:t>
      </w:r>
      <w:r>
        <w:rPr>
          <w:sz w:val="34"/>
        </w:rPr>
        <w:t xml:space="preserve">which is the primary key. Therefore, this relation satisfies </w:t>
      </w:r>
      <w:r>
        <w:rPr>
          <w:spacing w:val="-2"/>
          <w:sz w:val="34"/>
        </w:rPr>
        <w:t>BCNF.</w:t>
      </w:r>
    </w:p>
    <w:p w14:paraId="2E511B83" w14:textId="77777777" w:rsidR="00780BF0" w:rsidRDefault="00780BF0" w:rsidP="00780BF0">
      <w:pPr>
        <w:pStyle w:val="ListParagraph"/>
        <w:spacing w:line="242" w:lineRule="auto"/>
        <w:jc w:val="both"/>
        <w:rPr>
          <w:sz w:val="34"/>
        </w:rPr>
        <w:sectPr w:rsidR="00780BF0">
          <w:pgSz w:w="11900" w:h="16840"/>
          <w:pgMar w:top="1020" w:right="1133" w:bottom="280" w:left="992" w:header="702" w:footer="0" w:gutter="0"/>
          <w:cols w:space="720"/>
        </w:sectPr>
      </w:pPr>
    </w:p>
    <w:p w14:paraId="789934FF" w14:textId="77777777" w:rsidR="00780BF0" w:rsidRDefault="00780BF0" w:rsidP="00780BF0">
      <w:pPr>
        <w:rPr>
          <w:sz w:val="34"/>
        </w:rPr>
      </w:pPr>
    </w:p>
    <w:p w14:paraId="2893149F" w14:textId="77777777" w:rsidR="00780BF0" w:rsidRDefault="00780BF0" w:rsidP="00780BF0">
      <w:pPr>
        <w:rPr>
          <w:sz w:val="34"/>
        </w:rPr>
      </w:pPr>
    </w:p>
    <w:p w14:paraId="2D8AE683" w14:textId="77777777" w:rsidR="00780BF0" w:rsidRDefault="00780BF0" w:rsidP="00780BF0">
      <w:pPr>
        <w:spacing w:before="44"/>
        <w:rPr>
          <w:sz w:val="34"/>
        </w:rPr>
      </w:pPr>
    </w:p>
    <w:p w14:paraId="44BA05C2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spacing w:before="0"/>
        <w:ind w:left="487" w:hanging="346"/>
      </w:pPr>
      <w:r>
        <w:rPr>
          <w:spacing w:val="-2"/>
        </w:rPr>
        <w:t>Branch</w:t>
      </w:r>
    </w:p>
    <w:p w14:paraId="2F7BB8F9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313"/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Branch_Id</w:t>
      </w:r>
      <w:proofErr w:type="spellEnd"/>
    </w:p>
    <w:p w14:paraId="3873E599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  <w:tab w:val="left" w:pos="1101"/>
        </w:tabs>
        <w:spacing w:before="3" w:line="237" w:lineRule="auto"/>
        <w:ind w:left="1101" w:right="4550" w:hanging="740"/>
        <w:rPr>
          <w:sz w:val="34"/>
        </w:rPr>
      </w:pPr>
      <w:r>
        <w:rPr>
          <w:position w:val="1"/>
          <w:sz w:val="34"/>
        </w:rPr>
        <w:t xml:space="preserve">Functional Dependencies: </w:t>
      </w:r>
      <w:proofErr w:type="spellStart"/>
      <w:r>
        <w:rPr>
          <w:sz w:val="34"/>
        </w:rPr>
        <w:t>Branch_Id</w:t>
      </w:r>
      <w:proofErr w:type="spellEnd"/>
      <w:r>
        <w:rPr>
          <w:sz w:val="34"/>
        </w:rPr>
        <w:t xml:space="preserve"> →</w:t>
      </w:r>
      <w:proofErr w:type="gramStart"/>
      <w:r>
        <w:rPr>
          <w:sz w:val="34"/>
        </w:rPr>
        <w:t>Address ,</w:t>
      </w:r>
      <w:proofErr w:type="gramEnd"/>
      <w:r>
        <w:rPr>
          <w:sz w:val="34"/>
        </w:rPr>
        <w:t xml:space="preserve"> Name</w:t>
      </w:r>
    </w:p>
    <w:p w14:paraId="513C00D0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18" w:line="237" w:lineRule="auto"/>
        <w:ind w:right="88"/>
        <w:rPr>
          <w:sz w:val="34"/>
        </w:r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Branch_</w:t>
      </w:r>
      <w:proofErr w:type="gramStart"/>
      <w:r>
        <w:rPr>
          <w:position w:val="1"/>
          <w:sz w:val="34"/>
        </w:rPr>
        <w:t>Id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which </w:t>
      </w:r>
      <w:r>
        <w:rPr>
          <w:sz w:val="34"/>
        </w:rPr>
        <w:t>is the primary key. Therefore, this relation satisfies BCNF.</w:t>
      </w:r>
    </w:p>
    <w:p w14:paraId="05F80A6D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spacing w:before="311"/>
        <w:ind w:left="487" w:hanging="346"/>
      </w:pPr>
      <w:r>
        <w:rPr>
          <w:spacing w:val="-2"/>
        </w:rPr>
        <w:t>Order</w:t>
      </w:r>
    </w:p>
    <w:p w14:paraId="17B4A96E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Order_Id</w:t>
      </w:r>
      <w:proofErr w:type="spellEnd"/>
    </w:p>
    <w:p w14:paraId="08D48C6C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0" w:line="398" w:lineRule="exact"/>
        <w:rPr>
          <w:position w:val="1"/>
          <w:sz w:val="34"/>
        </w:rPr>
      </w:pPr>
      <w:r>
        <w:rPr>
          <w:position w:val="1"/>
          <w:sz w:val="34"/>
        </w:rPr>
        <w:t>Functional</w:t>
      </w:r>
      <w:r>
        <w:rPr>
          <w:spacing w:val="11"/>
          <w:position w:val="1"/>
          <w:sz w:val="34"/>
        </w:rPr>
        <w:t xml:space="preserve"> </w:t>
      </w:r>
      <w:r>
        <w:rPr>
          <w:spacing w:val="-2"/>
          <w:position w:val="1"/>
          <w:sz w:val="34"/>
        </w:rPr>
        <w:t>Dependencies:</w:t>
      </w:r>
    </w:p>
    <w:p w14:paraId="5D1BCC32" w14:textId="77777777" w:rsidR="00780BF0" w:rsidRDefault="00780BF0" w:rsidP="00780BF0">
      <w:pPr>
        <w:spacing w:line="244" w:lineRule="auto"/>
        <w:ind w:left="1101"/>
        <w:rPr>
          <w:sz w:val="34"/>
        </w:rPr>
      </w:pPr>
      <w:proofErr w:type="spellStart"/>
      <w:r>
        <w:rPr>
          <w:sz w:val="34"/>
        </w:rPr>
        <w:t>Order_Id</w:t>
      </w:r>
      <w:proofErr w:type="spellEnd"/>
      <w:r>
        <w:rPr>
          <w:sz w:val="34"/>
        </w:rPr>
        <w:t xml:space="preserve"> → </w:t>
      </w:r>
      <w:proofErr w:type="spellStart"/>
      <w:r>
        <w:rPr>
          <w:sz w:val="34"/>
        </w:rPr>
        <w:t>Date_Of_Expected_</w:t>
      </w:r>
      <w:proofErr w:type="gramStart"/>
      <w:r>
        <w:rPr>
          <w:sz w:val="34"/>
        </w:rPr>
        <w:t>Delivery</w:t>
      </w:r>
      <w:proofErr w:type="spellEnd"/>
      <w:r>
        <w:rPr>
          <w:sz w:val="34"/>
        </w:rPr>
        <w:t xml:space="preserve"> ,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Date_Of_Order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Mobile_No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Branch_Id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Invoice_No</w:t>
      </w:r>
      <w:proofErr w:type="spellEnd"/>
      <w:r>
        <w:rPr>
          <w:sz w:val="34"/>
        </w:rPr>
        <w:t xml:space="preserve"> , </w:t>
      </w:r>
      <w:proofErr w:type="spellStart"/>
      <w:r>
        <w:rPr>
          <w:sz w:val="34"/>
        </w:rPr>
        <w:t>Patient_Id</w:t>
      </w:r>
      <w:proofErr w:type="spellEnd"/>
    </w:p>
    <w:p w14:paraId="0E758684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8" w:line="237" w:lineRule="auto"/>
        <w:ind w:right="280"/>
        <w:rPr>
          <w:sz w:val="34"/>
        </w:r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Order_</w:t>
      </w:r>
      <w:proofErr w:type="gramStart"/>
      <w:r>
        <w:rPr>
          <w:position w:val="1"/>
          <w:sz w:val="34"/>
        </w:rPr>
        <w:t>Id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which </w:t>
      </w:r>
      <w:r>
        <w:rPr>
          <w:sz w:val="34"/>
        </w:rPr>
        <w:t>is the primary key. Therefore, this relation satisfies BCNF.</w:t>
      </w:r>
    </w:p>
    <w:p w14:paraId="4DB61C17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spacing w:before="311"/>
        <w:ind w:left="487" w:hanging="346"/>
      </w:pPr>
      <w:proofErr w:type="spellStart"/>
      <w:r>
        <w:rPr>
          <w:spacing w:val="-2"/>
        </w:rPr>
        <w:t>Sales_Invoice</w:t>
      </w:r>
      <w:proofErr w:type="spellEnd"/>
    </w:p>
    <w:p w14:paraId="5E6089A7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Invoice_No</w:t>
      </w:r>
      <w:proofErr w:type="spellEnd"/>
    </w:p>
    <w:p w14:paraId="388DA9B4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  <w:tab w:val="left" w:pos="1101"/>
        </w:tabs>
        <w:spacing w:before="4" w:line="237" w:lineRule="auto"/>
        <w:ind w:left="1101" w:right="3675" w:hanging="740"/>
        <w:rPr>
          <w:sz w:val="34"/>
        </w:rPr>
      </w:pPr>
      <w:r>
        <w:rPr>
          <w:position w:val="1"/>
          <w:sz w:val="34"/>
        </w:rPr>
        <w:t>Functional Dependencies:</w:t>
      </w:r>
      <w:r>
        <w:rPr>
          <w:spacing w:val="80"/>
          <w:position w:val="1"/>
          <w:sz w:val="34"/>
        </w:rPr>
        <w:t xml:space="preserve"> </w:t>
      </w:r>
      <w:proofErr w:type="spellStart"/>
      <w:r>
        <w:rPr>
          <w:sz w:val="34"/>
        </w:rPr>
        <w:t>Invoice_No</w:t>
      </w:r>
      <w:proofErr w:type="spellEnd"/>
      <w:r>
        <w:rPr>
          <w:sz w:val="34"/>
        </w:rPr>
        <w:t xml:space="preserve"> →</w:t>
      </w:r>
      <w:proofErr w:type="gramStart"/>
      <w:r>
        <w:rPr>
          <w:sz w:val="34"/>
        </w:rPr>
        <w:t>Date ,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Total_Amount</w:t>
      </w:r>
      <w:proofErr w:type="spellEnd"/>
    </w:p>
    <w:p w14:paraId="2DB436A8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17" w:line="237" w:lineRule="auto"/>
        <w:ind w:right="145"/>
        <w:rPr>
          <w:sz w:val="34"/>
        </w:r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Patient_</w:t>
      </w:r>
      <w:proofErr w:type="gramStart"/>
      <w:r>
        <w:rPr>
          <w:position w:val="1"/>
          <w:sz w:val="34"/>
        </w:rPr>
        <w:t>id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which </w:t>
      </w:r>
      <w:r>
        <w:rPr>
          <w:sz w:val="34"/>
        </w:rPr>
        <w:t>is the primary key. Therefore, this relation satisfies BCNF.</w:t>
      </w:r>
    </w:p>
    <w:p w14:paraId="75A1A3D1" w14:textId="77777777" w:rsidR="00780BF0" w:rsidRDefault="00780BF0" w:rsidP="00780BF0">
      <w:pPr>
        <w:pStyle w:val="Heading1"/>
        <w:numPr>
          <w:ilvl w:val="0"/>
          <w:numId w:val="1"/>
        </w:numPr>
        <w:tabs>
          <w:tab w:val="left" w:pos="487"/>
        </w:tabs>
        <w:ind w:left="487" w:hanging="346"/>
      </w:pPr>
      <w:r>
        <w:rPr>
          <w:spacing w:val="-4"/>
        </w:rPr>
        <w:t>Item</w:t>
      </w:r>
    </w:p>
    <w:p w14:paraId="5516927E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rPr>
          <w:position w:val="1"/>
          <w:sz w:val="34"/>
        </w:rPr>
      </w:pPr>
      <w:r>
        <w:rPr>
          <w:position w:val="1"/>
          <w:sz w:val="34"/>
        </w:rPr>
        <w:t>Primary</w:t>
      </w:r>
      <w:r>
        <w:rPr>
          <w:spacing w:val="7"/>
          <w:position w:val="1"/>
          <w:sz w:val="34"/>
        </w:rPr>
        <w:t xml:space="preserve"> </w:t>
      </w:r>
      <w:r>
        <w:rPr>
          <w:position w:val="1"/>
          <w:sz w:val="34"/>
        </w:rPr>
        <w:t>Key:</w:t>
      </w:r>
      <w:r>
        <w:rPr>
          <w:spacing w:val="8"/>
          <w:position w:val="1"/>
          <w:sz w:val="34"/>
        </w:rPr>
        <w:t xml:space="preserve"> </w:t>
      </w:r>
      <w:proofErr w:type="spellStart"/>
      <w:r>
        <w:rPr>
          <w:spacing w:val="-2"/>
          <w:position w:val="1"/>
          <w:sz w:val="34"/>
        </w:rPr>
        <w:t>Barcode_No</w:t>
      </w:r>
      <w:proofErr w:type="spellEnd"/>
    </w:p>
    <w:p w14:paraId="5DFED87E" w14:textId="77777777" w:rsid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1" w:line="398" w:lineRule="exact"/>
        <w:rPr>
          <w:position w:val="1"/>
          <w:sz w:val="34"/>
        </w:rPr>
      </w:pPr>
      <w:r>
        <w:rPr>
          <w:position w:val="1"/>
          <w:sz w:val="34"/>
        </w:rPr>
        <w:t>Functional</w:t>
      </w:r>
      <w:r>
        <w:rPr>
          <w:spacing w:val="11"/>
          <w:position w:val="1"/>
          <w:sz w:val="34"/>
        </w:rPr>
        <w:t xml:space="preserve"> </w:t>
      </w:r>
      <w:r>
        <w:rPr>
          <w:spacing w:val="-2"/>
          <w:position w:val="1"/>
          <w:sz w:val="34"/>
        </w:rPr>
        <w:t>Dependencies:</w:t>
      </w:r>
    </w:p>
    <w:p w14:paraId="14C4491F" w14:textId="77777777" w:rsidR="00780BF0" w:rsidRDefault="00780BF0" w:rsidP="00780BF0">
      <w:pPr>
        <w:spacing w:line="244" w:lineRule="auto"/>
        <w:ind w:left="1101"/>
        <w:rPr>
          <w:sz w:val="34"/>
        </w:rPr>
      </w:pPr>
      <w:proofErr w:type="spellStart"/>
      <w:r>
        <w:rPr>
          <w:sz w:val="34"/>
        </w:rPr>
        <w:t>Barcode_No</w:t>
      </w:r>
      <w:proofErr w:type="spellEnd"/>
      <w:r>
        <w:rPr>
          <w:sz w:val="34"/>
        </w:rPr>
        <w:t xml:space="preserve"> →</w:t>
      </w:r>
      <w:proofErr w:type="spellStart"/>
      <w:r>
        <w:rPr>
          <w:sz w:val="34"/>
        </w:rPr>
        <w:t>Avg_Cost_</w:t>
      </w:r>
      <w:proofErr w:type="gramStart"/>
      <w:r>
        <w:rPr>
          <w:sz w:val="34"/>
        </w:rPr>
        <w:t>Price</w:t>
      </w:r>
      <w:proofErr w:type="spellEnd"/>
      <w:r>
        <w:rPr>
          <w:sz w:val="34"/>
        </w:rPr>
        <w:t xml:space="preserve"> ,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Sale_Price</w:t>
      </w:r>
      <w:proofErr w:type="spellEnd"/>
      <w:r>
        <w:rPr>
          <w:sz w:val="34"/>
        </w:rPr>
        <w:t xml:space="preserve"> , Type(Lens/ </w:t>
      </w:r>
      <w:r>
        <w:rPr>
          <w:spacing w:val="-2"/>
          <w:sz w:val="34"/>
        </w:rPr>
        <w:t>Frame)</w:t>
      </w:r>
    </w:p>
    <w:p w14:paraId="50E98A36" w14:textId="55DDC316" w:rsidR="00780BF0" w:rsidRPr="00780BF0" w:rsidRDefault="00780BF0" w:rsidP="00780BF0">
      <w:pPr>
        <w:pStyle w:val="ListParagraph"/>
        <w:numPr>
          <w:ilvl w:val="1"/>
          <w:numId w:val="1"/>
        </w:numPr>
        <w:tabs>
          <w:tab w:val="left" w:pos="861"/>
        </w:tabs>
        <w:spacing w:before="4" w:line="242" w:lineRule="auto"/>
        <w:ind w:right="733"/>
        <w:rPr>
          <w:sz w:val="34"/>
        </w:rPr>
        <w:sectPr w:rsidR="00780BF0" w:rsidRPr="00780BF0">
          <w:pgSz w:w="11900" w:h="16840"/>
          <w:pgMar w:top="1020" w:right="1133" w:bottom="280" w:left="992" w:header="702" w:footer="0" w:gutter="0"/>
          <w:cols w:space="720"/>
        </w:sectPr>
      </w:pPr>
      <w:r>
        <w:rPr>
          <w:position w:val="1"/>
          <w:sz w:val="34"/>
        </w:rPr>
        <w:t xml:space="preserve">BCNF Justification: The only determinant is </w:t>
      </w:r>
      <w:proofErr w:type="spellStart"/>
      <w:r>
        <w:rPr>
          <w:position w:val="1"/>
          <w:sz w:val="34"/>
        </w:rPr>
        <w:t>Barcode_</w:t>
      </w:r>
      <w:proofErr w:type="gramStart"/>
      <w:r>
        <w:rPr>
          <w:position w:val="1"/>
          <w:sz w:val="34"/>
        </w:rPr>
        <w:t>No</w:t>
      </w:r>
      <w:proofErr w:type="spellEnd"/>
      <w:r>
        <w:rPr>
          <w:position w:val="1"/>
          <w:sz w:val="34"/>
        </w:rPr>
        <w:t xml:space="preserve"> ,</w:t>
      </w:r>
      <w:proofErr w:type="gramEnd"/>
      <w:r>
        <w:rPr>
          <w:position w:val="1"/>
          <w:sz w:val="34"/>
        </w:rPr>
        <w:t xml:space="preserve"> </w:t>
      </w:r>
      <w:r>
        <w:rPr>
          <w:sz w:val="34"/>
        </w:rPr>
        <w:t xml:space="preserve">which is the primary key. Therefore, this relation satisfies </w:t>
      </w:r>
      <w:r>
        <w:rPr>
          <w:spacing w:val="-2"/>
          <w:sz w:val="34"/>
        </w:rPr>
        <w:t>BC</w:t>
      </w:r>
      <w:r>
        <w:rPr>
          <w:spacing w:val="-2"/>
          <w:sz w:val="34"/>
        </w:rPr>
        <w:t>NF.</w:t>
      </w:r>
    </w:p>
    <w:p w14:paraId="3CEE6747" w14:textId="77777777" w:rsidR="00780BF0" w:rsidRPr="00780BF0" w:rsidRDefault="00780BF0" w:rsidP="00780BF0">
      <w:pPr>
        <w:rPr>
          <w:sz w:val="20"/>
        </w:rPr>
      </w:pPr>
    </w:p>
    <w:sectPr w:rsidR="00780BF0" w:rsidRPr="00780BF0">
      <w:pgSz w:w="11900" w:h="16840"/>
      <w:pgMar w:top="1020" w:right="1133" w:bottom="280" w:left="992" w:header="7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FC4F" w14:textId="77777777" w:rsidR="00F8483A" w:rsidRDefault="00F8483A">
      <w:r>
        <w:separator/>
      </w:r>
    </w:p>
  </w:endnote>
  <w:endnote w:type="continuationSeparator" w:id="0">
    <w:p w14:paraId="7C9FB054" w14:textId="77777777" w:rsidR="00F8483A" w:rsidRDefault="00F8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8FA6" w14:textId="77777777" w:rsidR="00F8483A" w:rsidRDefault="00F8483A">
      <w:r>
        <w:separator/>
      </w:r>
    </w:p>
  </w:footnote>
  <w:footnote w:type="continuationSeparator" w:id="0">
    <w:p w14:paraId="07544EE4" w14:textId="77777777" w:rsidR="00F8483A" w:rsidRDefault="00F84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A440" w14:textId="77777777" w:rsidR="0026128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68730246" wp14:editId="1F2B2E58">
              <wp:simplePos x="0" y="0"/>
              <wp:positionH relativeFrom="page">
                <wp:posOffset>6654331</wp:posOffset>
              </wp:positionH>
              <wp:positionV relativeFrom="page">
                <wp:posOffset>433287</wp:posOffset>
              </wp:positionV>
              <wp:extent cx="233045" cy="2032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04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DA38F" w14:textId="77777777" w:rsidR="00261288" w:rsidRDefault="00000000">
                          <w:pPr>
                            <w:spacing w:before="23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302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3.95pt;margin-top:34.1pt;width:18.35pt;height:16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" filled="f" stroked="f">
              <v:textbox inset="0,0,0,0">
                <w:txbxContent>
                  <w:p w14:paraId="569DA38F" w14:textId="77777777" w:rsidR="00261288" w:rsidRDefault="00000000">
                    <w:pPr>
                      <w:spacing w:before="23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4520"/>
    <w:multiLevelType w:val="hybridMultilevel"/>
    <w:tmpl w:val="1B8896BA"/>
    <w:lvl w:ilvl="0" w:tplc="08A2792E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389E85C2">
      <w:numFmt w:val="bullet"/>
      <w:lvlText w:val="•"/>
      <w:lvlJc w:val="left"/>
      <w:pPr>
        <w:ind w:left="1751" w:hanging="500"/>
      </w:pPr>
      <w:rPr>
        <w:rFonts w:hint="default"/>
        <w:lang w:val="en-US" w:eastAsia="en-US" w:bidi="ar-SA"/>
      </w:rPr>
    </w:lvl>
    <w:lvl w:ilvl="2" w:tplc="EB90B41C">
      <w:numFmt w:val="bullet"/>
      <w:lvlText w:val="•"/>
      <w:lvlJc w:val="left"/>
      <w:pPr>
        <w:ind w:left="2643" w:hanging="500"/>
      </w:pPr>
      <w:rPr>
        <w:rFonts w:hint="default"/>
        <w:lang w:val="en-US" w:eastAsia="en-US" w:bidi="ar-SA"/>
      </w:rPr>
    </w:lvl>
    <w:lvl w:ilvl="3" w:tplc="4AB2EEE2">
      <w:numFmt w:val="bullet"/>
      <w:lvlText w:val="•"/>
      <w:lvlJc w:val="left"/>
      <w:pPr>
        <w:ind w:left="3534" w:hanging="500"/>
      </w:pPr>
      <w:rPr>
        <w:rFonts w:hint="default"/>
        <w:lang w:val="en-US" w:eastAsia="en-US" w:bidi="ar-SA"/>
      </w:rPr>
    </w:lvl>
    <w:lvl w:ilvl="4" w:tplc="DF4A9B64">
      <w:numFmt w:val="bullet"/>
      <w:lvlText w:val="•"/>
      <w:lvlJc w:val="left"/>
      <w:pPr>
        <w:ind w:left="4426" w:hanging="500"/>
      </w:pPr>
      <w:rPr>
        <w:rFonts w:hint="default"/>
        <w:lang w:val="en-US" w:eastAsia="en-US" w:bidi="ar-SA"/>
      </w:rPr>
    </w:lvl>
    <w:lvl w:ilvl="5" w:tplc="E9202AF4">
      <w:numFmt w:val="bullet"/>
      <w:lvlText w:val="•"/>
      <w:lvlJc w:val="left"/>
      <w:pPr>
        <w:ind w:left="5317" w:hanging="500"/>
      </w:pPr>
      <w:rPr>
        <w:rFonts w:hint="default"/>
        <w:lang w:val="en-US" w:eastAsia="en-US" w:bidi="ar-SA"/>
      </w:rPr>
    </w:lvl>
    <w:lvl w:ilvl="6" w:tplc="427862D0">
      <w:numFmt w:val="bullet"/>
      <w:lvlText w:val="•"/>
      <w:lvlJc w:val="left"/>
      <w:pPr>
        <w:ind w:left="6209" w:hanging="500"/>
      </w:pPr>
      <w:rPr>
        <w:rFonts w:hint="default"/>
        <w:lang w:val="en-US" w:eastAsia="en-US" w:bidi="ar-SA"/>
      </w:rPr>
    </w:lvl>
    <w:lvl w:ilvl="7" w:tplc="47E20F40">
      <w:numFmt w:val="bullet"/>
      <w:lvlText w:val="•"/>
      <w:lvlJc w:val="left"/>
      <w:pPr>
        <w:ind w:left="7100" w:hanging="500"/>
      </w:pPr>
      <w:rPr>
        <w:rFonts w:hint="default"/>
        <w:lang w:val="en-US" w:eastAsia="en-US" w:bidi="ar-SA"/>
      </w:rPr>
    </w:lvl>
    <w:lvl w:ilvl="8" w:tplc="64884F72">
      <w:numFmt w:val="bullet"/>
      <w:lvlText w:val="•"/>
      <w:lvlJc w:val="left"/>
      <w:pPr>
        <w:ind w:left="7992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6DBB76AA"/>
    <w:multiLevelType w:val="hybridMultilevel"/>
    <w:tmpl w:val="485A16B2"/>
    <w:lvl w:ilvl="0" w:tplc="11A074D2">
      <w:start w:val="1"/>
      <w:numFmt w:val="decimal"/>
      <w:lvlText w:val="%1."/>
      <w:lvlJc w:val="left"/>
      <w:pPr>
        <w:ind w:left="488" w:hanging="34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 w:tplc="389ACCD4">
      <w:numFmt w:val="bullet"/>
      <w:lvlText w:val="•"/>
      <w:lvlJc w:val="left"/>
      <w:pPr>
        <w:ind w:left="861" w:hanging="5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 w:tplc="56B02AEA">
      <w:numFmt w:val="bullet"/>
      <w:lvlText w:val="•"/>
      <w:lvlJc w:val="left"/>
      <w:pPr>
        <w:ind w:left="1100" w:hanging="500"/>
      </w:pPr>
      <w:rPr>
        <w:rFonts w:hint="default"/>
        <w:lang w:val="en-US" w:eastAsia="en-US" w:bidi="ar-SA"/>
      </w:rPr>
    </w:lvl>
    <w:lvl w:ilvl="3" w:tplc="A4B2D0DA">
      <w:numFmt w:val="bullet"/>
      <w:lvlText w:val="•"/>
      <w:lvlJc w:val="left"/>
      <w:pPr>
        <w:ind w:left="2184" w:hanging="500"/>
      </w:pPr>
      <w:rPr>
        <w:rFonts w:hint="default"/>
        <w:lang w:val="en-US" w:eastAsia="en-US" w:bidi="ar-SA"/>
      </w:rPr>
    </w:lvl>
    <w:lvl w:ilvl="4" w:tplc="BBD8F566">
      <w:numFmt w:val="bullet"/>
      <w:lvlText w:val="•"/>
      <w:lvlJc w:val="left"/>
      <w:pPr>
        <w:ind w:left="3268" w:hanging="500"/>
      </w:pPr>
      <w:rPr>
        <w:rFonts w:hint="default"/>
        <w:lang w:val="en-US" w:eastAsia="en-US" w:bidi="ar-SA"/>
      </w:rPr>
    </w:lvl>
    <w:lvl w:ilvl="5" w:tplc="DE807CCE">
      <w:numFmt w:val="bullet"/>
      <w:lvlText w:val="•"/>
      <w:lvlJc w:val="left"/>
      <w:pPr>
        <w:ind w:left="4353" w:hanging="500"/>
      </w:pPr>
      <w:rPr>
        <w:rFonts w:hint="default"/>
        <w:lang w:val="en-US" w:eastAsia="en-US" w:bidi="ar-SA"/>
      </w:rPr>
    </w:lvl>
    <w:lvl w:ilvl="6" w:tplc="849CEC4E">
      <w:numFmt w:val="bullet"/>
      <w:lvlText w:val="•"/>
      <w:lvlJc w:val="left"/>
      <w:pPr>
        <w:ind w:left="5437" w:hanging="500"/>
      </w:pPr>
      <w:rPr>
        <w:rFonts w:hint="default"/>
        <w:lang w:val="en-US" w:eastAsia="en-US" w:bidi="ar-SA"/>
      </w:rPr>
    </w:lvl>
    <w:lvl w:ilvl="7" w:tplc="FC3A045A">
      <w:numFmt w:val="bullet"/>
      <w:lvlText w:val="•"/>
      <w:lvlJc w:val="left"/>
      <w:pPr>
        <w:ind w:left="6521" w:hanging="500"/>
      </w:pPr>
      <w:rPr>
        <w:rFonts w:hint="default"/>
        <w:lang w:val="en-US" w:eastAsia="en-US" w:bidi="ar-SA"/>
      </w:rPr>
    </w:lvl>
    <w:lvl w:ilvl="8" w:tplc="38AEB78C">
      <w:numFmt w:val="bullet"/>
      <w:lvlText w:val="•"/>
      <w:lvlJc w:val="left"/>
      <w:pPr>
        <w:ind w:left="7606" w:hanging="500"/>
      </w:pPr>
      <w:rPr>
        <w:rFonts w:hint="default"/>
        <w:lang w:val="en-US" w:eastAsia="en-US" w:bidi="ar-SA"/>
      </w:rPr>
    </w:lvl>
  </w:abstractNum>
  <w:num w:numId="1" w16cid:durableId="2047438984">
    <w:abstractNumId w:val="1"/>
  </w:num>
  <w:num w:numId="2" w16cid:durableId="89747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88"/>
    <w:rsid w:val="00261288"/>
    <w:rsid w:val="003527D9"/>
    <w:rsid w:val="004E193D"/>
    <w:rsid w:val="00780BF0"/>
    <w:rsid w:val="00813FB3"/>
    <w:rsid w:val="00975787"/>
    <w:rsid w:val="00A043FF"/>
    <w:rsid w:val="00AF399F"/>
    <w:rsid w:val="00F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595"/>
  <w15:docId w15:val="{CB79C55D-2581-419A-B277-727360C0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1"/>
      <w:ind w:left="487" w:hanging="346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6"/>
      <w:szCs w:val="26"/>
    </w:rPr>
  </w:style>
  <w:style w:type="paragraph" w:styleId="Title">
    <w:name w:val="Title"/>
    <w:basedOn w:val="Normal"/>
    <w:uiPriority w:val="10"/>
    <w:qFormat/>
    <w:pPr>
      <w:ind w:left="1256" w:right="1115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  <w:pPr>
      <w:spacing w:before="312"/>
      <w:ind w:left="861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0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B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0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F0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780BF0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2</dc:title>
  <dc:creator>Khush Patel</dc:creator>
  <cp:lastModifiedBy>Microsoft Office User</cp:lastModifiedBy>
  <cp:revision>3</cp:revision>
  <dcterms:created xsi:type="dcterms:W3CDTF">2025-06-26T03:23:00Z</dcterms:created>
  <dcterms:modified xsi:type="dcterms:W3CDTF">2025-06-26T03:27:00Z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Pages</vt:lpwstr>
  </property>
  <property fmtid="{D5CDD505-2E9C-101B-9397-08002B2CF9AE}" pid="4" name="LastSaved">
    <vt:filetime>2025-04-13T00:00:00Z</vt:filetime>
  </property>
  <property fmtid="{D5CDD505-2E9C-101B-9397-08002B2CF9AE}" pid="5" name="Producer">
    <vt:lpwstr>macOS Version 15.3.2 (Build 24D81) Quartz PDFContext</vt:lpwstr>
  </property>
</Properties>
</file>