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1B2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AUTONOMOUS INVESTMENT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64"/>
                <w:szCs w:val="64"/>
              </w:rPr>
              <w:t xml:space="preserve">INTELLIGENCE SYSTEM</w:t>
            </w:r>
          </w:p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D6E8F7"/>
                <w:sz w:val="32"/>
                <w:szCs w:val="32"/>
              </w:rPr>
              <w:t xml:space="preserve">&amp; Future Investment Firm Blueprint</w:t>
            </w:r>
          </w:p>
          <w:p>
            <w:pPr>
              <w:pBdr>
                <w:top w:val="single" w:color="4A90D9" w:sz="4" w:space="8"/>
              </w:pBdr>
              <w:spacing w:after="60" w:before="200"/>
              <w:jc w:val="center"/>
            </w:pPr>
            <w:r>
              <w:rPr>
                <w:rFonts w:ascii="Arial" w:cs="Arial" w:eastAsia="Arial" w:hAnsi="Arial"/>
                <w:color w:val="E2E8F0"/>
                <w:sz w:val="22"/>
                <w:szCs w:val="22"/>
              </w:rPr>
              <w:t xml:space="preserve">Complete Master Reference — Technical + Practical + Project + Workflows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Version 2.0  |  2025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6DB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This Document Is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7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Your complete operating manual for building an AI-powered investment intelligence system.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7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It covers: thinking frameworks, decision process, system logic, tech stack,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7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phased project roadmap, risk management, and workflow diagrams — all in one place.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7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Tone: serious work, human voice. Not a pitch deck. Not a textbook. A working document.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8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SECTION 0 — Master System Overview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Before diving in, here's the big picture. Every piece of this system connects. Understanding how they link is more important than any individual section.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What You're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scoring system that evaluates stocks across 4 dimensions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decision documentation system that forces you to write your reasoning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rules engine that converts your thinking into executable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learning loop that makes the system smarter with every decision you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Eventually: a platform that delivers investment intelligence to others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The 5-Layer Architecture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40"/>
        <w:gridCol w:w="3000"/>
      </w:tblGrid>
      <w:tr>
        <w:tc>
          <w:tcPr>
            <w:tcW w:type="dxa" w:w="22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 In Phase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Data Layer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Raw price, fundamentals, macro, news feeds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Framework Layer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Score businesses, valuations, sentiment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Part 1 + Phase 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Decision Layer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IF-THEN rules, thesis generation, risk flags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Part 2-3 + Phase 3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Learning Layer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Backtesting, diary review, strategy evolution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Platform Layer</w:t>
            </w:r>
          </w:p>
        </w:tc>
        <w:tc>
          <w:tcPr>
            <w:tcW w:type="dxa" w:w="4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Reports, user interface, institutional tools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7-8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High-Level System Flowchart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 DATA (APIs: NSE, Screener.in, RBI, NewsAPI)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Automatically ingested daily into unified database</w:t>
            </w:r>
          </w:p>
        </w:tc>
      </w:tr>
      <w:tr>
        <w:tc>
          <w:tcPr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 SCORING FRAMEWORKS  →  Business Score + Valuation Score + Market Score + Sentiment Score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Combined into composite signal</w:t>
            </w:r>
          </w:p>
        </w:tc>
      </w:tr>
      <w:tr>
        <w:tc>
          <w:tcPr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IF-THEN DECISION ENGINE  →  BUY / WATCH / AVOID / SELL signal per stock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BUY signal triggers</w:t>
            </w:r>
          </w:p>
        </w:tc>
      </w:tr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NOTE  →  Entry reason, risk factors, time horizon, what proves me wrong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Trade executed, then observation recorded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2E6DB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 DIARY  →  Market context, mood, observations, new framework ideas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After 3-6 months</w:t>
            </w:r>
          </w:p>
        </w:tc>
      </w:tr>
      <w:tr>
        <w:tc>
          <w:tcPr>
            <w:tcBorders>
              <w:top w:val="single" w:color="1E7D45" w:sz="1"/>
              <w:left w:val="single" w:color="1E7D45" w:sz="1"/>
              <w:bottom w:val="single" w:color="1E7D45" w:sz="1"/>
              <w:right w:val="single" w:color="1E7D45" w:sz="1"/>
            </w:tcBorders>
            <w:shd w:fill="1E7D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REVIEW LOOP  →  Outcome vs expectation → Bias identified → Rule updated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Loop restarts — system gets smarter each cycle</w:t>
            </w:r>
          </w:p>
        </w:tc>
      </w:tr>
      <w:tr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COMPOUNDING INTELLIGENCE LOOP  (this is your actual edge)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8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PART 1 — Investment Thinking Frameworks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These 4 frameworks are your analytical foundation. Every stock observation runs through all 4. They produce scores that feed the decision engine.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Framework 1 — Business Quality Framework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Core question: Is this actually a good business worth owning?</w:t>
      </w:r>
    </w:p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40"/>
        <w:gridCol w:w="2400"/>
      </w:tblGrid>
      <w:tr>
        <w:tc>
          <w:tcPr>
            <w:tcW w:type="dxa" w:w="32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42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Examine</w:t>
            </w:r>
          </w:p>
        </w:tc>
        <w:tc>
          <w:tcPr>
            <w:tcW w:type="dxa" w:w="24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Revenue Growth Consistency</w:t>
            </w:r>
          </w:p>
        </w:tc>
        <w:tc>
          <w:tcPr>
            <w:tcW w:type="dxa" w:w="4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3+ year trend — not one-off spike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Profit Margin Trend</w:t>
            </w:r>
          </w:p>
        </w:tc>
        <w:tc>
          <w:tcPr>
            <w:tcW w:type="dxa" w:w="4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Improving / stable / shrinking over time?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Debt Sustainability</w:t>
            </w:r>
          </w:p>
        </w:tc>
        <w:tc>
          <w:tcPr>
            <w:tcW w:type="dxa" w:w="4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D/E ratio, interest coverage, FCF vs total debt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Competitive Moat</w:t>
            </w:r>
          </w:p>
        </w:tc>
        <w:tc>
          <w:tcPr>
            <w:tcW w:type="dxa" w:w="4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Brand / switching cost / network effect / cost advantage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Management Quality</w:t>
            </w:r>
          </w:p>
        </w:tc>
        <w:tc>
          <w:tcPr>
            <w:tcW w:type="dxa" w:w="4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Capital allocation track record, promoter stake trends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Industry Lifecycle</w:t>
            </w:r>
          </w:p>
        </w:tc>
        <w:tc>
          <w:tcPr>
            <w:tcW w:type="dxa" w:w="4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Sunrise / mature / declining sector?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10%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D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OUTPUT: Business Strength Score (0–10)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EDDA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8–10 = High-quality business. Pay premium. Hold for years.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EDDA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5–7  = Average quality. Only buy at a significant discount to fair value.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EDDA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0–4  = Weak business. Avoid unless you have a deep turnaround thesis.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India-Specific Red Flags to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Promoter pledge % — above 30% of holding is a serious warning 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Related-party transactions in annual report — common manipulation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GST filing regularity — inconsistency indicates revenue manipulation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Auditor changes — frequent changes or Big 4 replacement = red flag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Framework 2 — Valuation Framework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Core question: Even if it is a great business, am I paying too much right now?</w:t>
      </w:r>
    </w:p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880"/>
      </w:tblGrid>
      <w:tr>
        <w:tc>
          <w:tcPr>
            <w:tcW w:type="dxa" w:w="24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6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</w:t>
            </w:r>
          </w:p>
        </w:tc>
        <w:tc>
          <w:tcPr>
            <w:tcW w:type="dxa" w:w="288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 vs Sector Median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Is the premium justified by fundamentals?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&gt; 2x sector PE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PEG Ratio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 divided by earnings growth rate — under 1 is often undervalued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&gt; 2.0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EV/EBITDA Trend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Expanding multiple = market paying more, not business growing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Continuously expanding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Historical PE Bands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Where is current PE vs its own 5-year range?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Near 5-year high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Market Expectation Risk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What growth rate is currently priced in?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Unrealistic expectations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B886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OUTPUT: Valuation Risk Score (0–10)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CD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0–3 = Cheap. Good margin of safety. Accumulate in tranches.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CD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4–6 = Fair value. Wait for dips or buy small position now.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CD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7–10 = Expensive. High downside risk. Avoid new entry.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Framework 3 — Market Structure Framework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Core question: Is the broader environment working for or against my trade right now?</w:t>
      </w:r>
    </w:p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3280"/>
      </w:tblGrid>
      <w:tr>
        <w:tc>
          <w:tcPr>
            <w:tcW w:type="dxa" w:w="24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16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  <w:tc>
          <w:tcPr>
            <w:tcW w:type="dxa" w:w="328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Sector Rotation Stage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Which sectors getting institutional inflows?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NSE sector performance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RBI Rate Cycle Position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Rising = compress PE. Cutting = expand PE.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RBI MPC decisions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FII vs DII Flow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FII buying = risk-on globally. DII = domestic support.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NSE daily FII/DII data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India VIX Level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Below 15 = calm. 20-30 = stress. Above 30 = panic.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NSE India VIX page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GST Collections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Proxy for real economic activity in India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GST Council monthly data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INR vs USD Trend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Depreciation benefits IT/pharma. Hurts importers.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RBI reference rate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OUTPUT: Market Opportunity Score (0–10)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0EFEC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8–10 = Strong tailwind. Size up positions.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0EFEC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5–7  = Neutral market. Stock-picking alpha matters more than macro beta.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0EFEC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0–4  = Headwinds active. Reduce new positions. Hold more cash.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India Macro Events Calendar (Track These)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RBI MPC meeting — 6 times per year (rate decision impacts all sectors)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Union Budget — February (sector winners/losers defined here)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Quarterly GDP data — proxy for earnings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Monsoon progress — June to September (FMCG, agri, rural demand)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US Fed meetings — global risk-on/risk-off driver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Framework 4 — Behavioral Finance Framework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Core question: Is the market being irrational right now in a way I can use?</w:t>
      </w:r>
    </w:p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40"/>
        <w:gridCol w:w="3000"/>
      </w:tblGrid>
      <w:tr>
        <w:tc>
          <w:tcPr>
            <w:tcW w:type="dxa" w:w="26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2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30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Trigger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Fear vs Greed Extreme</w:t>
            </w:r>
          </w:p>
        </w:tc>
        <w:tc>
          <w:tcPr>
            <w:tcW w:type="dxa" w:w="4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VIX above 25 + heavy retail selling = fear extreme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Buy quality watchlist stocks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Panic Selling Detection</w:t>
            </w:r>
          </w:p>
        </w:tc>
        <w:tc>
          <w:tcPr>
            <w:tcW w:type="dxa" w:w="4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5%+ single-day drop on 5x average volume without news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Research and consider accumulating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IPO / SME Euphoria</w:t>
            </w:r>
          </w:p>
        </w:tc>
        <w:tc>
          <w:tcPr>
            <w:tcW w:type="dxa" w:w="4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100x subscriptions, retail frenzy, social media hype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Reduce exposure, avoid new entries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News Hype Cycles</w:t>
            </w:r>
          </w:p>
        </w:tc>
        <w:tc>
          <w:tcPr>
            <w:tcW w:type="dxa" w:w="4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Same stock on every channel = already fully priced in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Contrarian exit signal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Promoter Buying</w:t>
            </w:r>
          </w:p>
        </w:tc>
        <w:tc>
          <w:tcPr>
            <w:tcW w:type="dxa" w:w="4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Insider buying after price correction = confidence signal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Bullish indicator for long-term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OUTPUT: Sentiment Temperature Index (0–10)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DECEA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0–2  = Deep Fear. Historically the best entry point for quality stocks.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DECEA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3–5  = Neutral sentiment. Normal disciplined investing applies.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DECEA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6–8  = Optimistic market. Be selective. Tighten stop-losses.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DECEA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9–10 = Euphoria. High correction risk. Exit overvalued positions.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Composite Score — Combining All 4 Frameworks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 score from a single framework is just an opinion. The composite is a signal.</w:t>
      </w:r>
    </w:p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400"/>
        <w:gridCol w:w="3640"/>
      </w:tblGrid>
      <w:tr>
        <w:tc>
          <w:tcPr>
            <w:tcW w:type="dxa" w:w="28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Score (0-10)</w:t>
            </w:r>
          </w:p>
        </w:tc>
        <w:tc>
          <w:tcPr>
            <w:tcW w:type="dxa" w:w="14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6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Business Quality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Your score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35%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Score × 0.35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Valuation (inverted — lower risk = higher score)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(10 - Valuation Risk)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30%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(10 - Score) × 0.30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Market Opportunity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Your score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20%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Score × 0.20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Sentiment (adjusted)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Inverted if above 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15%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Adjusted × 0.15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COMPOSITE TOTAL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100%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Sum of all 4 weighted scores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6DB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Composite Score Interpretation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7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7.5–10 = STRONG BUY — All 4 signals aligned. Full position.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7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6.0–7.4 = BUY with discipline — Good signal but size conservatively.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7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4.5–5.9 = HOLD / WATCH — No clear edge. Patience required.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7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3.0–4.4 = AVOID — Too many negatives. Better opportunities exist.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7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0–2.9  = EXIT / SHORT — Significant downside risk. Review holdings.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8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PART 2 — Decision Notes System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Every investment action gets documented. No exceptions. This is how you build an intellectual edge and eliminate emotion from decisions over time.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Why This Is Non-Negotiable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Without notes, you repeat the same mistakes indefinitely — just with more money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Writing the thesis forces you to think clearly before you 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'what will prove me wrong' question is your built-in risk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Your notes become the training data for the AI learning system in Phase 6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Decision Note Template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Write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Date + Asset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e.g., 15-Jan-2025 | TCS | Entry at Rs.3,850 | 50 shares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Action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BUY / SELL / HOLD / SKIP — quantity and % of portfolio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Composite Score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Business: 7.2 | Valuation: 4.1 | Market: 6.5 | Sentiment: 4.8 | Total: 6.6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Entry Thesis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2-3 sentences on why NOW specifically. Not just 'it looks good.'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Top 3 Risk Factors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What are the 3 most likely ways this trade goes wrong?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Time Horizon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Short (&lt;3M) / Medium (3-12M) / Long (&gt;1Y) — and why this horizon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Expected Scenario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What do you expect to happen and in what timeframe?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What Proves Me Wrong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ONE specific event/metric that proves the thesis is broken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Stop-Loss Level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Price or event that forces an exit or review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Position Size Reason</w:t>
            </w:r>
          </w:p>
        </w:tc>
        <w:tc>
          <w:tcPr>
            <w:tcW w:type="dxa" w:w="7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Why this specific % — what is your conviction level?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Post-Review Template (3-6 Months After Entry)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Field</w:t>
            </w:r>
          </w:p>
        </w:tc>
        <w:tc>
          <w:tcPr>
            <w:tcW w:type="dxa" w:w="66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Answer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Outcome vs Expectation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Did the stock do what you expected? By how much?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Bias Identified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Was there anchoring, FOMO, confirmation bias, or recency bias?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What I Got Right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Specific — not 'I was right' but exactly which signal was correct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What I Got Wrong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Brutally honest — which assumption was flawed?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Framework Update Needed?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Does any scoring rule need to change because of this outcome?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Carry Forward Rule</w:t>
            </w:r>
          </w:p>
        </w:tc>
        <w:tc>
          <w:tcPr>
            <w:tcW w:type="dxa" w:w="6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One insight that becomes a permanent addition to Part 3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Decision Process Flowchart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1: Stock appears on radar (screener / news / macro signal)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</w:t>
            </w:r>
          </w:p>
        </w:tc>
      </w:tr>
      <w:tr>
        <w:tc>
          <w:tcPr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2: Run all 4 Frameworks → Calculate Composite Score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If Composite &lt; 5.0: Add to watchlist. Set alert. Move on.   If &gt; 5.0: Continue ↓</w:t>
            </w:r>
          </w:p>
        </w:tc>
      </w:tr>
      <w:tr>
        <w:tc>
          <w:tcPr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3: Write full Decision Note using template above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</w:t>
            </w:r>
          </w:p>
        </w:tc>
      </w:tr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4: Apply position sizing rules (see Risk Management section)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</w:t>
            </w:r>
          </w:p>
        </w:tc>
      </w:tr>
      <w:tr>
        <w:tc>
          <w:tcPr>
            <w:tcBorders>
              <w:top w:val="single" w:color="1E7D45" w:sz="1"/>
              <w:left w:val="single" w:color="1E7D45" w:sz="1"/>
              <w:bottom w:val="single" w:color="1E7D45" w:sz="1"/>
              <w:right w:val="single" w:color="1E7D45" w:sz="1"/>
            </w:tcBorders>
            <w:shd w:fill="1E7D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5: Execute trade. Set stop-loss alert. Calendar 3-month review date.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At review date ↓</w:t>
            </w:r>
          </w:p>
        </w:tc>
      </w:tr>
      <w:tr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6: Fill in Post-Review template. Extract 1 learning. Update Part 3 rule.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Loop continues — your system learns from every trade</w:t>
            </w:r>
          </w:p>
        </w:tc>
      </w:tr>
      <w:tr>
        <w:tc>
          <w:tcPr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 TIME: 50+ notes = pattern recognition. 100+ notes = machine learning input.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8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PART 3 — System Logic (AI Thinking Rules)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This is where your investment judgment gets encoded into rules that the system can execute consistently. Start simple with IF-THEN. Evolve to ML only after you have data.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Macro-Level Rules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040"/>
      </w:tblGrid>
      <w:tr>
        <w:tc>
          <w:tcPr>
            <w:tcW w:type="dxa" w:w="26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50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RBI hiking rates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 or more consecutive hikes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Reduce high-PE exposure 20%. Favour PSU banks, short-duration bonds.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RBI cutting rates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First cut after pause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Add weight to NBFCs, real estate, capex-heavy sectors.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FII net outflows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Above Rs.5,000 Cr in a single week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Hold cash. Wait for reversal signal before new entries.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INR depreciation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Above 3% in one month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Increase IT, pharma, and export-oriented holdings.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India VIX spike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Crosses 22 level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Activate panic-buy mode for high-scoring watchlist stocks.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GST below Rs.1.5L Cr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For 2+ consecutive months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Economic slowdown signal. Reduce cyclical exposure.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Stock-Level Rules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040"/>
      </w:tblGrid>
      <w:tr>
        <w:tc>
          <w:tcPr>
            <w:tcW w:type="dxa" w:w="26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2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50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Business Score drops post-buy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Falls more than 2 points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Immediate thesis review. Likely exit.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Valuation Score rises post-buy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Goes above 8.0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Trim 30-50% of position at market.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Earnings miss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 consecutive quarters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Exit unless major structural reason exists.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Promoter pledge increases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Exceeds 30% of holdings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Exit. High risk of forced selling.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Volume spike + price fall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7%+ drop on 5x average volume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Research cause before acting — could be opportunity.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Sector headwind emerges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Policy change or industry disruption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Reassess all holdings in that sector.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Portfolio-Level Rules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040"/>
      </w:tblGrid>
      <w:tr>
        <w:tc>
          <w:tcPr>
            <w:tcW w:type="dxa" w:w="28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0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50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Exists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Max single stock position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10% of portfolio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Prevents single-name ruin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Max single sector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30% of portfolio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Sector-specific risk control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Minimum cash reserve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10% always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Dry powder for opportunities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Portfolio drawdown pause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15% portfolio loss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Stop adding. Review all positions. Do not average down blindly.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Win rate floor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Below 40% over 12 months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framework audit required — something is wrong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Maximum positions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20-25 stocks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Above this you cannot monitor properly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Buy / No-Buy Decision Tree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 this stock already on your scored watchlist?  →  If NO: Score it first or skip.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YES</w:t>
            </w:r>
          </w:p>
        </w:tc>
      </w:tr>
      <w:tr>
        <w:tc>
          <w:tcPr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Score &gt;= 6?  →  If NO: Remove from watchlist. Not a quality business.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YES</w:t>
            </w:r>
          </w:p>
        </w:tc>
      </w:tr>
      <w:tr>
        <w:tc>
          <w:tcPr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Valuation Risk Score &lt; 7?  →  If NO: Good business, wrong price. Set price alert. Wait.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YES</w:t>
            </w:r>
          </w:p>
        </w:tc>
      </w:tr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 Opportunity Score &gt; 5?  →  If NO: Right stock, wrong time. Reduce size by 50%.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YES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2E6DB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Sentiment NOT in Euphoria (score &lt; 8)?  →  If Euphoria: Cut intended size by half.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ALL CONDITIONS MET</w:t>
            </w:r>
          </w:p>
        </w:tc>
      </w:tr>
      <w:tr>
        <w:tc>
          <w:tcPr>
            <w:tcBorders>
              <w:top w:val="single" w:color="1E7D45" w:sz="1"/>
              <w:left w:val="single" w:color="1E7D45" w:sz="1"/>
              <w:bottom w:val="single" w:color="1E7D45" w:sz="1"/>
              <w:right w:val="single" w:color="1E7D45" w:sz="1"/>
            </w:tcBorders>
            <w:shd w:fill="1E7D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→  WRITE DECISION NOTE  →  APPLY POSITION SIZING  →  EXECUTE  ←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Evolution Path — Rules to ML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640"/>
      </w:tblGrid>
      <w:tr>
        <w:tc>
          <w:tcPr>
            <w:tcW w:type="dxa" w:w="22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56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Build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Stage 1: Manual IF-THEN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Month 1-6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Explicit rules coded in Python (this document)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Stage 2: Scoring Models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Month 6-12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Weighted inputs, regression on outcomes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Stage 3: Decision Trees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Year 2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Trained on your 50+ reviewed decision notes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Stage 4: ML Classifiers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Year 2-3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XGBoost / Random Forest on outcomes vs features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Stage 5: LLM-Assisted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Year 3+</w:t>
            </w:r>
          </w:p>
        </w:tc>
        <w:tc>
          <w:tcPr>
            <w:tcW w:type="dxa" w:w="5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Claude/GPT analyzes diary, suggests rule updates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6DB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Principle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7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Your hand-written IF-THEN rules from Stage 1 ARE the training labels for Stage 4 ML.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7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Never skip the manual phase thinking the AI will figure it out.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7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The AI needs your human judgment first. Then it can scale 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8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PART 4 — Strategy Diary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diary is where raw observations become frameworks. It needs enough structure to be mined for patterns later, but enough freedom to capture real thinking.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Structured Diary Entry Template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4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Record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Date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e.g., Tuesday, 15 Jan 2025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[MACRO] Observation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One key thing you noticed about the economy or market today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[SECTOR] Thesis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Any sector showing unusual strength or weakness — and why?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[SIGNAL] Bubble or Crash Flag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Any red flags? Any unusual buying or selling patterns?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[FRAMEWORK] New Rule Idea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Did you observe a pattern that should become a permanent rule?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[MISTAKE] Lesson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What went wrong this week? Be specific, not vague.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[MOOD] Emotional Check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Are you feeling greedy or fearful right now? Be honest.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[INSIGHT] Best Idea of the Day</w:t>
            </w:r>
          </w:p>
        </w:tc>
        <w:tc>
          <w:tcPr>
            <w:tcW w:type="dxa" w:w="7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One sentence. Your sharpest observation.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Use the tags [MACRO], [SECTOR], [SIGNAL], [FRAMEWORK], [MISTAKE], [MOOD], [INSIGHT] consistently. These become searchable and parseable by an LLM later.</w:t>
      </w:r>
    </w:p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B886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Diary as AI Training Data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CD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After 6 months of consistent diary entries, run them through Claude or GPT with this prompt: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CD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Read these diary entries. What are my 5 most recurring biases?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CD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What patterns do I keep noticing that have not yet become formal rules?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CD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What mistakes do I repeat? The AI answer = your next framework update.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8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RISK MANAGEMENT FRAMEWORK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This section was missing entirely from the original document. Risk management is not optional — it is what keeps you in the game long enough for your edge to compound.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Position Sizing Rules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640"/>
      </w:tblGrid>
      <w:tr>
        <w:tc>
          <w:tcPr>
            <w:tcW w:type="dxa" w:w="22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Conviction Level</w:t>
            </w:r>
          </w:p>
        </w:tc>
        <w:tc>
          <w:tcPr>
            <w:tcW w:type="dxa" w:w="18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Composite Score</w:t>
            </w:r>
          </w:p>
        </w:tc>
        <w:tc>
          <w:tcPr>
            <w:tcW w:type="dxa" w:w="22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Position Size</w:t>
            </w:r>
          </w:p>
        </w:tc>
        <w:tc>
          <w:tcPr>
            <w:tcW w:type="dxa" w:w="36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High conviction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7.5 to 10.0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8-10% of portfolio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Only for Nifty 100 or top-quality mid-caps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Medium conviction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6.0 to 7.4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4-7% of portfolio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Standard allocation for most trades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Low conviction / test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5.0 to 5.9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1-3% of portfolio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Small size to learn, not to make money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Hard cap — any stock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Any score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Never exceed 10%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Non-negotiable regardless of conviction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Stop-Loss and Exit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Thesis stop: If the reason you bought is no longer true, exit — price is irrelevant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Time stop: If thesis has not played out in 2x the expected time, review and likely exit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Price stop: 15-20% below entry for high-quality stocks. 8-10% for speculative 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Earnings stop: 2 consecutive earnings misses = automatic review and probable exit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Valuation stop: If stock runs to Valuation Risk Score above 8 post-buy, trim heavily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Portfolio-Wide Risk Dashboard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5040"/>
      </w:tblGrid>
      <w:tr>
        <w:tc>
          <w:tcPr>
            <w:tcW w:type="dxa" w:w="26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Metric</w:t>
            </w:r>
          </w:p>
        </w:tc>
        <w:tc>
          <w:tcPr>
            <w:tcW w:type="dxa" w:w="22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Range</w:t>
            </w:r>
          </w:p>
        </w:tc>
        <w:tc>
          <w:tcPr>
            <w:tcW w:type="dxa" w:w="50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Breached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Cash as % of portfolio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10-25%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Below 10%: pause new buys. Above 25%: review opportunities.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Single stock concentration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Max 10%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Trim immediately on breach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Single sector concentration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Max 30%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 new additions to that sector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Portfolio max drawdown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Pause at -15%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position review. No new buys until stabilized.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Beta vs Nifty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Target 0.8-1.2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Above 1.5 = too aggressive. Below 0.5 = too defensive.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8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TECHNICAL ARCHITECTURE AND STACK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original document had no technology defined anywhere. That makes it a concept document, not a build document. This section fixes that.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Data Sources — India-Focused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3280"/>
      </w:tblGrid>
      <w:tr>
        <w:tc>
          <w:tcPr>
            <w:tcW w:type="dxa" w:w="24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6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Source</w:t>
            </w:r>
          </w:p>
        </w:tc>
        <w:tc>
          <w:tcPr>
            <w:tcW w:type="dxa" w:w="328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NSE stock prices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nsepy Python library / yfinance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Fundamentals (Indian stocks)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Screener.in export / Tijori Finance API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 / Paid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Macro data — RBI, CPI, GDP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RBI DBIE portal + data.gov.in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News feed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Economic Times RSS / NewsAPI / Tickertape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 tier available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FII and DII flows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NSE website daily bulletin / Trendlyne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 / Paid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Options data and India VIX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NSE options chain API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Global macro — US Fed, yields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FRED API (St. Louis Fed)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Fundamentals for backtesting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BSE bulk download + manual cleaning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Technology Stack by Phase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60"/>
        <w:gridCol w:w="4180"/>
      </w:tblGrid>
      <w:tr>
        <w:tc>
          <w:tcPr>
            <w:tcW w:type="dxa" w:w="22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6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8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1: Data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Python, pandas, SQLite or TimescaleDB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Ingest and store market data daily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2: Dashboard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Streamlit (fast) or React (scalable)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Visualize scores and signals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3: Rules Engine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Python functions + JSON config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Execute IF-THEN logic from Part 3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4: NLP Sentiment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FinBERT or Claude API on headlines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Sentiment score from news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5: Optimizer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scipy.optimize or custom portfolio engine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Optimal position sizing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6: Backtesting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VectorBT or Backtrader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Historical strategy validation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6: AI Layer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LangChain + Claude API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Thesis generation, diary analysis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7+: Platform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React frontend + FastAPI backend + PostgreSQL</w:t>
            </w:r>
          </w:p>
        </w:tc>
        <w:tc>
          <w:tcPr>
            <w:tcW w:type="dxa" w:w="41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Production web application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Database Schema — Core Tables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37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Tables to Build in Phase 1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stocks         — ticker, name, sector, market_cap, exchange, nse_symbol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price_daily    — ticker, date, open, high, low, close, volume, adj_close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fundamentals   — ticker, date, pe, pb, roe, roce, debt_equity, revenue_growth, margin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macro_data     — date, rbi_rate, fii_flow, dii_flow, india_vix, usd_inr, nifty_pe, gst_collection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scores         — ticker, date, business_score, valuation_score, market_score, sentiment_score, composite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decision_notes — id, date, ticker, action, composite_score, thesis, risks, horizon, exit_condition, size_pct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diary_entries  — id, date, macro_obs, sector_thesis, signals, mistakes, mood, key_insight, tags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reviews        — note_id, review_date, outcome, bias, what_right, what_wrong, rule_update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Phase 1 MVP — Your First Deliverable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7D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Build First (2 months max)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EDDA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 Python script that runs daily and: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EDDA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 Fetches price and fundamentals for your 20-stock watchlist from NSE + Screener.in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EDDA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2. Calculates Business Quality Score and Valuation Risk Score for each stock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EDDA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3. Outputs a ranked table sorted by composite score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EDDA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4. Sends a Telegram or email alert when a stock crosses score threshold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EDDA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EDDA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This is your MVP. Ship this before touching anything else in this document.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8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PART 5 — Revised Phase-Wise Project Roadmap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Original 8-phase structure kept but with timelines added, vague items cut, concrete MVPs defined per phase, and deferred phases clearly marked.</w:t>
      </w:r>
    </w:p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640"/>
      </w:tblGrid>
      <w:tr>
        <w:tc>
          <w:tcPr>
            <w:tcW w:type="dxa" w:w="72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— Market Data Infrastructure</w:t>
            </w:r>
          </w:p>
        </w:tc>
        <w:tc>
          <w:tcPr>
            <w:tcW w:type="dxa" w:w="26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Month 1-2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Connect: NSE prices, Screener.in fundamentals, RBI macro data, NewsAPI headlines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Build: Unified SQLite database with core schema (see Technical section)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Automate: Daily refresh via Python cron job or GitHub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Validate: Data quality checks — catch missing prices, stale fundamentals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MVP test: Can you pull 20 stocks' PE + price + revenue growth automatically?</w:t>
      </w:r>
    </w:p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640"/>
      </w:tblGrid>
      <w:tr>
        <w:tc>
          <w:tcPr>
            <w:tcW w:type="dxa" w:w="720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— Observation Dashboard</w:t>
            </w:r>
          </w:p>
        </w:tc>
        <w:tc>
          <w:tcPr>
            <w:tcW w:type="dxa" w:w="2640"/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D0EF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Month 2-3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Build: Streamlit dashboard with Business + Valuation scores for watchlist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Add: Sector comparison view — which sector is currently cheapest?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Add: Alert system — Telegram/email when stock hits target composite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Add: India VIX and FII/DII tracker on dashboard 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MVP test: Does your dashboard surface better ideas than random news browsing?</w:t>
      </w:r>
    </w:p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640"/>
      </w:tblGrid>
      <w:tr>
        <w:tc>
          <w:tcPr>
            <w:tcW w:type="dxa" w:w="7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— Reasoning Engine</w:t>
            </w:r>
          </w:p>
        </w:tc>
        <w:tc>
          <w:tcPr>
            <w:tcW w:type="dxa" w:w="264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Month 3-5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Build: IF-THEN rule engine in Python from Part 3 rules in this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Build: Thesis generator — Claude API creates first-draft thesis from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Build: Risk explainer — auto-identifies top 3 risks for any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Build: Watchlist alert when all 4 framework conditions are met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MVP test: Does the engine flag the same buy opportunities you would find manually?</w:t>
      </w:r>
    </w:p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640"/>
      </w:tblGrid>
      <w:tr>
        <w:tc>
          <w:tcPr>
            <w:tcW w:type="dxa" w:w="72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2E6DB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— Sentiment Intelligence</w:t>
            </w:r>
          </w:p>
        </w:tc>
        <w:tc>
          <w:tcPr>
            <w:tcW w:type="dxa" w:w="264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6DB4"/>
                <w:sz w:val="20"/>
                <w:szCs w:val="20"/>
              </w:rPr>
              <w:t xml:space="preserve">Month 4-6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Build: NLP news scoring using FinBERT model or Claude API on daily headlines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Build: India VIX + FII/DII flow integrated into Market Opportunity Score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Build: Earnings call sentiment — flag bullish or cautious management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Note: Skip social media sentiment tracker for now — high noise, low signal for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MVP test: Does sentiment score match actual market mood when tested on past 6 months?</w:t>
      </w:r>
    </w:p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640"/>
      </w:tblGrid>
      <w:tr>
        <w:tc>
          <w:tcPr>
            <w:tcW w:type="dxa" w:w="7200"/>
            <w:tcBorders>
              <w:top w:val="single" w:color="1E7D45" w:sz="1"/>
              <w:left w:val="single" w:color="1E7D45" w:sz="1"/>
              <w:bottom w:val="single" w:color="1E7D45" w:sz="1"/>
              <w:right w:val="single" w:color="1E7D45" w:sz="1"/>
            </w:tcBorders>
            <w:shd w:fill="1E7D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 — Capital Allocation Simulator</w:t>
            </w:r>
          </w:p>
        </w:tc>
        <w:tc>
          <w:tcPr>
            <w:tcW w:type="dxa" w:w="2640"/>
            <w:tcBorders>
              <w:top w:val="single" w:color="1E7D45" w:sz="1"/>
              <w:left w:val="single" w:color="1E7D45" w:sz="1"/>
              <w:bottom w:val="single" w:color="1E7D45" w:sz="1"/>
              <w:right w:val="single" w:color="1E7D45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7D45"/>
                <w:sz w:val="20"/>
                <w:szCs w:val="20"/>
              </w:rPr>
              <w:t xml:space="preserve">Month 6-8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Build: Portfolio optimizer — given 10 scored stocks, suggest optimal allocations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Build: Scenario tester — what happens to your portfolio in crash / rate spike / boom?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Build: Correlation dashboard — are your holdings more correlated than you think?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Build: Risk summary — concentration, sector overlap, beta vs Nifty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MVP test: Would the simulator's portfolio beat your actual portfolio over 6 months?</w:t>
      </w:r>
    </w:p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640"/>
      </w:tblGrid>
      <w:tr>
        <w:tc>
          <w:tcPr>
            <w:tcW w:type="dxa" w:w="7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6 — Learning Engine</w:t>
            </w:r>
          </w:p>
        </w:tc>
        <w:tc>
          <w:tcPr>
            <w:tcW w:type="dxa" w:w="26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Month 8-12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Build: Backtesting engine using your framework scores on 5 years of historical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Build: Decision note review loop — parse old notes, compare predictions vs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Build: Strategy evolution module — which rules have highest predictive accuracy?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Build: Diary mining — LLM extracts patterns, recurring mistakes, emerging frameworks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MVP test: Does backtested composite strategy beat Nifty 50 with acceptable drawdown?</w:t>
      </w:r>
    </w:p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640"/>
      </w:tblGrid>
      <w:tr>
        <w:tc>
          <w:tcPr>
            <w:tcW w:type="dxa" w:w="7200"/>
            <w:tcBorders>
              <w:top w:val="single" w:color="4A5568" w:sz="1"/>
              <w:left w:val="single" w:color="4A5568" w:sz="1"/>
              <w:bottom w:val="single" w:color="4A5568" w:sz="1"/>
              <w:right w:val="single" w:color="4A5568" w:sz="1"/>
            </w:tcBorders>
            <w:shd w:fill="4A556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7 — FinTech Platform Launch  [DEFERRED — Year 2+]</w:t>
            </w:r>
          </w:p>
        </w:tc>
        <w:tc>
          <w:tcPr>
            <w:tcW w:type="dxa" w:w="2640"/>
            <w:tcBorders>
              <w:top w:val="single" w:color="4A5568" w:sz="1"/>
              <w:left w:val="single" w:color="4A5568" w:sz="1"/>
              <w:bottom w:val="single" w:color="4A5568" w:sz="1"/>
              <w:right w:val="single" w:color="4A5568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Year 2 onwards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User onboarding, investment intelligence reports, subscription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IMPORTANT: Requires SEBI Research Analyst registration before sharing investment advice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DO NOT build this until Phase 1-6 are working and profitable in your own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Legal note: Get CA + legal advisor involved before this phase begins</w:t>
      </w:r>
    </w:p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640"/>
      </w:tblGrid>
      <w:tr>
        <w:tc>
          <w:tcPr>
            <w:tcW w:type="dxa" w:w="7200"/>
            <w:tcBorders>
              <w:top w:val="single" w:color="4A5568" w:sz="1"/>
              <w:left w:val="single" w:color="4A5568" w:sz="1"/>
              <w:bottom w:val="single" w:color="4A5568" w:sz="1"/>
              <w:right w:val="single" w:color="4A5568" w:sz="1"/>
            </w:tcBorders>
            <w:shd w:fill="4A556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8 — Institutional Expansion  [VERY DEFERRED — Year 3-5+]</w:t>
            </w:r>
          </w:p>
        </w:tc>
        <w:tc>
          <w:tcPr>
            <w:tcW w:type="dxa" w:w="2640"/>
            <w:tcBorders>
              <w:top w:val="single" w:color="4A5568" w:sz="1"/>
              <w:left w:val="single" w:color="4A5568" w:sz="1"/>
              <w:bottom w:val="single" w:color="4A5568" w:sz="1"/>
              <w:right w:val="single" w:color="4A5568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Year 3-5+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SEBI PMS or AIF Category 3 registration — this requires audited 3-year track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Managed capital pools and thematic funds — needs compliance team and legal 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Do not plan for this phase until Phase 7 is generating consistent revenue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4F8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MASTER WORKFLOW — End-to-End System Loop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How every element of this document connects into a self-improving loop.</w:t>
      </w:r>
    </w:p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EXTERNAL EVENTS: Price movements, earnings reports, RBI decisions, global macro, news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Automatically pulled by →</w:t>
            </w:r>
          </w:p>
        </w:tc>
      </w:tr>
      <w:tr>
        <w:tc>
          <w:tcPr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LAYER (Phase 1): Unified database updated daily with prices, fundamentals, macro signals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Feeds into →</w:t>
            </w:r>
          </w:p>
        </w:tc>
      </w:tr>
      <w:tr>
        <w:tc>
          <w:tcPr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2E6DB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 FRAMEWORK SCORERS (Phase 2): Business Score + Valuation Score + Market Score + Sentiment Score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Combined into →</w:t>
            </w:r>
          </w:p>
        </w:tc>
      </w:tr>
      <w:tr>
        <w:tc>
          <w:tcPr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COMPOSITE SCORE: Single 0-10 signal per stock — sortable, trackable, comparable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High score stock enters →</w:t>
            </w:r>
          </w:p>
        </w:tc>
      </w:tr>
      <w:tr>
        <w:tc>
          <w:tcPr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IF-THEN RULE ENGINE (Phase 3): BUY / WATCH / AVOID / SELL — with explanation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BUY signal triggers →</w:t>
            </w:r>
          </w:p>
        </w:tc>
      </w:tr>
      <w:tr>
        <w:tc>
          <w:tcPr>
            <w:tcBorders>
              <w:top w:val="single" w:color="1E7D45" w:sz="1"/>
              <w:left w:val="single" w:color="1E7D45" w:sz="1"/>
              <w:bottom w:val="single" w:color="1E7D45" w:sz="1"/>
              <w:right w:val="single" w:color="1E7D45" w:sz="1"/>
            </w:tcBorders>
            <w:shd w:fill="1E7D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NOTE (Part 2): Full thesis written before any money moves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Trade executed, then →</w:t>
            </w:r>
          </w:p>
        </w:tc>
      </w:tr>
      <w:tr>
        <w:tc>
          <w:tcPr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 DIARY (Part 4): Market context, observations, mood, signals recorded daily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After 3-6 months →</w:t>
            </w:r>
          </w:p>
        </w:tc>
      </w:tr>
      <w:tr>
        <w:tc>
          <w:tcPr>
            <w:tcBorders>
              <w:top w:val="single" w:color="1A7A6E" w:sz="1"/>
              <w:left w:val="single" w:color="1A7A6E" w:sz="1"/>
              <w:bottom w:val="single" w:color="1A7A6E" w:sz="1"/>
              <w:right w:val="single" w:color="1A7A6E" w:sz="1"/>
            </w:tcBorders>
            <w:shd w:fill="1A7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POST-REVIEW (Part 2): Outcome vs expectation — bias identified — lesson extracted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Lesson fed back into →</w:t>
            </w:r>
          </w:p>
        </w:tc>
      </w:tr>
      <w:tr>
        <w:tc>
          <w:tcPr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UPDATE (Part 3 + Phase 6): Framework weights adjusted. New IF-THEN rules added.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4F6F9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▼  And then →</w:t>
            </w:r>
          </w:p>
        </w:tc>
      </w:tr>
      <w:tr>
        <w:tc>
          <w:tcPr>
            <w:tcBorders>
              <w:top w:val="single" w:color="1E7D45" w:sz="1"/>
              <w:left w:val="single" w:color="1E7D45" w:sz="1"/>
              <w:bottom w:val="single" w:color="1E7D45" w:sz="1"/>
              <w:right w:val="single" w:color="1E7D45" w:sz="1"/>
            </w:tcBorders>
            <w:shd w:fill="1E7D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GETS SMARTER — Every trade makes the next decision better. Compounding intelligence.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8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DOCUMENT AUDIT — What Changed From v1 and Why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What Was Removed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Removed</w:t>
            </w:r>
          </w:p>
        </w:tc>
        <w:tc>
          <w:tcPr>
            <w:tcW w:type="dxa" w:w="62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7+8 as main phases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5+ years away. Creates distraction. Moved to deferred.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Community trust building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Vague, zero actionability, premature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ML reasoning layers in Part 3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Premature — needs 50+ decision notes as data first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Social media sentiment tracker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High noise, low signal for Indian retail markets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Managed capital pools / thematic funds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Legal minefield. Out of scope until year 3+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Generic phase descriptions without MVP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Phases without MVPs are just wishes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F8A"/>
          <w:sz w:val="30"/>
          <w:szCs w:val="30"/>
        </w:rPr>
        <w:t xml:space="preserve">What Was Added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Added</w:t>
            </w:r>
          </w:p>
        </w:tc>
        <w:tc>
          <w:tcPr>
            <w:tcW w:type="dxa" w:w="62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Was Missing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Composite score formula with weights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Scores without combination logic are labels, not signals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India-specific signals and macro events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Generic global framework misses your real market context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Risk Management Framework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Was completely absent — the most critical operational gap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Position sizing rules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Without sizing discipline, good analysis still leads to ruin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Stop-loss and exit rules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Prevents the most common mistake: holding losers indefinitely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Technology stack and tool names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Original had zero tech defined — impossible to build from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Database schema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Concrete data architecture for Phase 1 development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MVP definition per phase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Prevents endless planning loops without shipping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Structured diary template with tags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Unstructured notes cannot be mined for patterns or AI training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Decision note post-review template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Review without structure produces vague lessons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India macro event calendar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Budget, RBI, monsoon — your most important signal sources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Audit trail section (this section)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Documents why decisions were made so future you understands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8A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IMMEDIATE ACTION PLAN — 90 Day Kickoff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Stop reading. Start building. This is your week-by-week plan for the next 12 weeks.</w:t>
      </w:r>
    </w:p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40"/>
        <w:gridCol w:w="3600"/>
      </w:tblGrid>
      <w:tr>
        <w:tc>
          <w:tcPr>
            <w:tcW w:type="dxa" w:w="12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504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1A4F8A" w:sz="1"/>
              <w:left w:val="single" w:color="1A4F8A" w:sz="1"/>
              <w:bottom w:val="single" w:color="1A4F8A" w:sz="1"/>
              <w:right w:val="single" w:color="1A4F8A" w:sz="1"/>
            </w:tcBorders>
            <w:shd w:fill="1A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Week 1-2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Set up Python environment. Connect NSE + Screener.in APIs.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20 stocks pulling data automatically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Week 3-4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 Business Quality Score function.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Correct scores output for 5 known stocks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Week 5-6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 Valuation Score. Create composite formula.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Both scores stored daily in SQLite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Week 7-8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Basic Streamlit dashboard showing ranked watchlist.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Daily ranked view visible in browser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Week 9-10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Write 10 Decision Notes manually (no AI yet).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10 fully documented investment decisions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Week 11-12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Start Strategy Diary. Run first post-review on earliest notes.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First bias identified + first rule update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6DB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Most Important Rule in This Entire Document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7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This system only works if you use it consistently.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7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One decision note per week beats a perfect system that never gets used.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7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Ship the MVP. Use it. The learning compounds. The system gets smarter. So do you.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8F7" w:val="clear"/>
            <w:tcMar>
              <w:top w:type="dxa" w:w="50"/>
              <w:left w:type="dxa" w:w="140"/>
              <w:bottom w:type="dxa" w:w="3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The best investment system is the one you actually follow.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1A4F8A" w:sz="8" w:space="12"/>
        </w:pBdr>
        <w:spacing w:after="80" w:before="240"/>
        <w:jc w:val="center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Investment Intelligence Blueprint — Version 2.0 — Complete Master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Built to evolve. Update this document when a rule changes, a phase completes, or a new insight emerges.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4A5568"/>
        <w:sz w:val="16"/>
        <w:szCs w:val="16"/>
      </w:rPr>
      <w:t xml:space="preserve">Investment Intelligence Blueprint  |  Confidential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40"/>
      <w:gridCol w:w="3000"/>
    </w:tblGrid>
    <w:tr>
      <w:tc>
        <w:tcPr>
          <w:tcW w:type="dxa" w:w="684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shd w:fill="0D1B2A" w:val="clear"/>
          <w:tcMar>
            <w:top w:type="dxa" w:w="80"/>
            <w:left w:type="dxa" w:w="16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AUTONOMOUS INVESTMENT INTELLIGENCE SYSTEM</w:t>
          </w:r>
        </w:p>
      </w:tc>
      <w:tc>
        <w:tcPr>
          <w:tcW w:type="dxa" w:w="30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shd w:fill="1A4F8A" w:val="clear"/>
          <w:tcMar>
            <w:top w:type="dxa" w:w="80"/>
            <w:left w:type="dxa" w:w="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D6E8F7"/>
              <w:sz w:val="16"/>
              <w:szCs w:val="16"/>
            </w:rPr>
            <w:t xml:space="preserve">v2.0 — Complete Blueprint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1B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4F8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2026-04-01T05:58:41.923Z</dcterms:created>
  <dcterms:modified xsi:type="dcterms:W3CDTF">2026-04-01T05:58:41.923Z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