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 transient analysis at 200ns and plotted the graphs.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675072" cy="28356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072" cy="283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Figure: Output graph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6chx0cbkoe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Breakdown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(Red Waveform):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input clock signal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It's a square wave with a 50% duty cycle, switching between a low voltage (likely 0V) and a high voltage (Vdd, likely around 0.8V). It has a period of approximately 10ns, corresponding to a frequency of 100MHz. This signal serves as the primary timing reference for the entire circuit.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(Green Waveform):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waveform is a constant DC voltage, staying at approximately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537.6mV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It is a reference voltage used within the circuit and is not a dynamic signal.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(Pink/Magenta Waveform):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output signal of the circuit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The voltage levels are roughly 0V and 600mV.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clk_inv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(Light Blue/Cyan Waveform):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inverted clock signal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It's a square wave that is a mirror image of the main clock signal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When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is high,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clk_inv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is low, and vice versa. Its voltage levels are between approximately 0.2V and 1.0V. The presence of this signal indicates that an inverter is a part of the circuit design.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vOut_inv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(Dark Purple Waveform):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inverted output signal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It's the inverse of the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signal. When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is high,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vOut_inv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is low, and vice versa. Its voltage levels are approximately between 0.5V and 1.0V. The presence of both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vOut_inv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suggests that the circuit output is available in both normal and inverted forms.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