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744" w:rsidRDefault="00752744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Difference between jar &amp; bundle</w:t>
      </w:r>
    </w:p>
    <w:p w:rsidR="00752744" w:rsidRDefault="00752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Rounded MT Bold" w:hAnsi="Arial Rounded MT Bold"/>
          <w:sz w:val="32"/>
          <w:szCs w:val="32"/>
        </w:rPr>
        <w:t xml:space="preserve">       </w:t>
      </w:r>
      <w:proofErr w:type="gramStart"/>
      <w:r w:rsidRPr="00752744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ar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file is a package of .class files.</w:t>
      </w:r>
    </w:p>
    <w:p w:rsidR="00752744" w:rsidRDefault="00752744">
      <w:pP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sz w:val="28"/>
          <w:szCs w:val="28"/>
        </w:rPr>
        <w:t xml:space="preserve">       Bundle is a jar file </w:t>
      </w:r>
      <w:proofErr w:type="gramStart"/>
      <w:r>
        <w:rPr>
          <w:rFonts w:ascii="Times New Roman" w:hAnsi="Times New Roman" w:cs="Times New Roman"/>
          <w:sz w:val="28"/>
          <w:szCs w:val="28"/>
        </w:rPr>
        <w:t>+  manifest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752744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>conatining</w:t>
      </w:r>
      <w:proofErr w:type="spellEnd"/>
      <w:r w:rsidRPr="00752744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 metadata information found at META-INF/MANIFEST.MF.</w:t>
      </w:r>
    </w:p>
    <w:p w:rsidR="00752744" w:rsidRDefault="00752744">
      <w:pP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     </w:t>
      </w:r>
      <w:r w:rsidRPr="00752744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 This metadata is used by </w:t>
      </w:r>
      <w:proofErr w:type="spellStart"/>
      <w:r w:rsidRPr="00752744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>OSGi</w:t>
      </w:r>
      <w:proofErr w:type="spellEnd"/>
      <w:r w:rsidRPr="00752744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 Container. Metadata includes information like Bundle symbolic name, Bundle Versi</w:t>
      </w:r>
      <w:r w:rsidR="00EB5684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>on,</w:t>
      </w:r>
      <w:r w:rsidRPr="00752744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 Import Packages, Export Packages, </w:t>
      </w:r>
      <w:proofErr w:type="spellStart"/>
      <w:r w:rsidRPr="00752744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>OSGi</w:t>
      </w:r>
      <w:proofErr w:type="spellEnd"/>
      <w:r w:rsidRPr="00752744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 Components, </w:t>
      </w:r>
      <w:proofErr w:type="spellStart"/>
      <w:r w:rsidRPr="00752744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>OSGi</w:t>
      </w:r>
      <w:proofErr w:type="spellEnd"/>
      <w:r w:rsidRPr="00752744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 Services and Sling Models in the bundle.</w:t>
      </w:r>
    </w:p>
    <w:p w:rsidR="00B63895" w:rsidRPr="00B63895" w:rsidRDefault="00B63895">
      <w:pP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</w:pPr>
      <w:r w:rsidRPr="00B63895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   </w:t>
      </w:r>
      <w: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   </w:t>
      </w:r>
      <w:r w:rsidRPr="00B638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In </w:t>
      </w:r>
      <w:proofErr w:type="spellStart"/>
      <w:r w:rsidRPr="00B638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OSGi</w:t>
      </w:r>
      <w:proofErr w:type="spellEnd"/>
      <w:r w:rsidRPr="00B638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bundle, there will be an Activator.java class in </w:t>
      </w:r>
      <w:proofErr w:type="spellStart"/>
      <w:r w:rsidRPr="00B638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OSGi</w:t>
      </w:r>
      <w:proofErr w:type="spellEnd"/>
      <w:r w:rsidRPr="00B638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which is an optional listener class to be notified of bundle start and stop events</w:t>
      </w:r>
    </w:p>
    <w:p w:rsidR="00EB5684" w:rsidRDefault="00EB5684">
      <w:pPr>
        <w:rPr>
          <w:rFonts w:ascii="Arial Rounded MT Bold" w:hAnsi="Arial Rounded MT Bold" w:cs="Times New Roman"/>
          <w:sz w:val="32"/>
          <w:szCs w:val="32"/>
        </w:rPr>
      </w:pPr>
      <w:r>
        <w:rPr>
          <w:rFonts w:ascii="Arial Rounded MT Bold" w:hAnsi="Arial Rounded MT Bold" w:cs="Times New Roman"/>
          <w:sz w:val="32"/>
          <w:szCs w:val="32"/>
        </w:rPr>
        <w:t>Difference between package &amp; bundle</w:t>
      </w:r>
    </w:p>
    <w:p w:rsidR="00B63895" w:rsidRPr="00B63895" w:rsidRDefault="00EB5684" w:rsidP="00B638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>
        <w:rPr>
          <w:sz w:val="28"/>
          <w:szCs w:val="28"/>
        </w:rPr>
        <w:t xml:space="preserve">   </w:t>
      </w:r>
      <w:r w:rsidR="00B63895" w:rsidRPr="00B63895">
        <w:rPr>
          <w:rStyle w:val="Strong"/>
          <w:rFonts w:ascii="Arial Rounded MT Bold" w:hAnsi="Arial Rounded MT Bold"/>
          <w:color w:val="333333"/>
          <w:bdr w:val="none" w:sz="0" w:space="0" w:color="auto" w:frame="1"/>
        </w:rPr>
        <w:t>Package</w:t>
      </w:r>
      <w:r w:rsidR="00B63895" w:rsidRPr="00B63895">
        <w:rPr>
          <w:rStyle w:val="Strong"/>
          <w:color w:val="333333"/>
          <w:sz w:val="28"/>
          <w:szCs w:val="28"/>
          <w:bdr w:val="none" w:sz="0" w:space="0" w:color="auto" w:frame="1"/>
        </w:rPr>
        <w:t>: </w:t>
      </w:r>
      <w:r w:rsidR="00B63895" w:rsidRPr="00B63895">
        <w:rPr>
          <w:color w:val="333333"/>
          <w:sz w:val="28"/>
          <w:szCs w:val="28"/>
        </w:rPr>
        <w:t>A Package is a zip file that contains the content in the form of a file-system serialization (called “vault” serialization</w:t>
      </w:r>
      <w:r w:rsidR="008B41BB">
        <w:rPr>
          <w:color w:val="333333"/>
          <w:sz w:val="28"/>
          <w:szCs w:val="28"/>
        </w:rPr>
        <w:t xml:space="preserve"> - </w:t>
      </w:r>
      <w:r w:rsidR="008B41BB" w:rsidRPr="008B41BB">
        <w:rPr>
          <w:color w:val="333333"/>
          <w:sz w:val="28"/>
          <w:szCs w:val="28"/>
          <w:shd w:val="clear" w:color="auto" w:fill="FFFFFF"/>
        </w:rPr>
        <w:t xml:space="preserve">The idea is to provide a general all-purpose mechanism to export to and import from a standard (java.io based) </w:t>
      </w:r>
      <w:proofErr w:type="spellStart"/>
      <w:r w:rsidR="008B41BB" w:rsidRPr="008B41BB">
        <w:rPr>
          <w:color w:val="333333"/>
          <w:sz w:val="28"/>
          <w:szCs w:val="28"/>
          <w:shd w:val="clear" w:color="auto" w:fill="FFFFFF"/>
        </w:rPr>
        <w:t>filesystem</w:t>
      </w:r>
      <w:proofErr w:type="spellEnd"/>
      <w:r w:rsidR="008B41BB" w:rsidRPr="008B41BB">
        <w:rPr>
          <w:color w:val="333333"/>
          <w:sz w:val="28"/>
          <w:szCs w:val="28"/>
          <w:shd w:val="clear" w:color="auto" w:fill="FFFFFF"/>
        </w:rPr>
        <w:t>.</w:t>
      </w:r>
      <w:r w:rsidR="00B63895" w:rsidRPr="008B41BB">
        <w:rPr>
          <w:color w:val="333333"/>
          <w:sz w:val="28"/>
          <w:szCs w:val="28"/>
        </w:rPr>
        <w:t xml:space="preserve">) </w:t>
      </w:r>
      <w:r w:rsidR="00B63895" w:rsidRPr="00B63895">
        <w:rPr>
          <w:color w:val="333333"/>
          <w:sz w:val="28"/>
          <w:szCs w:val="28"/>
        </w:rPr>
        <w:t>that displays the content from the repository as an easy-to-use-and-edit representation of files and folders. Packages can include content and project-related data.</w:t>
      </w:r>
    </w:p>
    <w:p w:rsidR="00B63895" w:rsidRPr="00B63895" w:rsidRDefault="00B63895" w:rsidP="00B638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>
        <w:rPr>
          <w:rStyle w:val="Strong"/>
          <w:rFonts w:ascii="Arial Rounded MT Bold" w:hAnsi="Arial Rounded MT Bold"/>
          <w:color w:val="333333"/>
          <w:bdr w:val="none" w:sz="0" w:space="0" w:color="auto" w:frame="1"/>
        </w:rPr>
        <w:t xml:space="preserve">   </w:t>
      </w:r>
      <w:r w:rsidRPr="00B63895">
        <w:rPr>
          <w:rStyle w:val="Strong"/>
          <w:rFonts w:ascii="Arial Rounded MT Bold" w:hAnsi="Arial Rounded MT Bold"/>
          <w:color w:val="333333"/>
          <w:bdr w:val="none" w:sz="0" w:space="0" w:color="auto" w:frame="1"/>
        </w:rPr>
        <w:t>Bundle</w:t>
      </w:r>
      <w:r w:rsidRPr="00B63895">
        <w:rPr>
          <w:rStyle w:val="Strong"/>
          <w:color w:val="333333"/>
          <w:sz w:val="28"/>
          <w:szCs w:val="28"/>
          <w:bdr w:val="none" w:sz="0" w:space="0" w:color="auto" w:frame="1"/>
        </w:rPr>
        <w:t>:</w:t>
      </w:r>
      <w:r w:rsidRPr="00B63895">
        <w:rPr>
          <w:color w:val="333333"/>
          <w:sz w:val="28"/>
          <w:szCs w:val="28"/>
        </w:rPr>
        <w:t> Bundle is a tightly coupled, dynamically loadable collection of classes, jars, and configuration files that explicitly declare their external dependencies (if any).</w:t>
      </w:r>
    </w:p>
    <w:p w:rsidR="00EB5684" w:rsidRPr="00EB5684" w:rsidRDefault="00EB5684">
      <w:pPr>
        <w:rPr>
          <w:rFonts w:ascii="Times New Roman" w:hAnsi="Times New Roman" w:cs="Times New Roman"/>
          <w:sz w:val="28"/>
          <w:szCs w:val="28"/>
        </w:rPr>
      </w:pPr>
    </w:p>
    <w:p w:rsidR="00ED1190" w:rsidRDefault="0027111B">
      <w:pPr>
        <w:rPr>
          <w:rFonts w:ascii="Arial Rounded MT Bold" w:hAnsi="Arial Rounded MT Bold"/>
          <w:sz w:val="32"/>
          <w:szCs w:val="32"/>
        </w:rPr>
      </w:pPr>
      <w:r w:rsidRPr="0027111B">
        <w:rPr>
          <w:rFonts w:ascii="Arial Rounded MT Bold" w:hAnsi="Arial Rounded MT Bold"/>
          <w:sz w:val="32"/>
          <w:szCs w:val="32"/>
        </w:rPr>
        <w:t>Template</w:t>
      </w:r>
    </w:p>
    <w:p w:rsidR="0027111B" w:rsidRDefault="0027111B">
      <w:pPr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>
        <w:rPr>
          <w:rFonts w:ascii="Arial Rounded MT Bold" w:hAnsi="Arial Rounded MT Bold"/>
          <w:sz w:val="32"/>
          <w:szCs w:val="32"/>
        </w:rPr>
        <w:t xml:space="preserve">       </w:t>
      </w:r>
      <w:r w:rsidRPr="0027111B">
        <w:rPr>
          <w:rFonts w:ascii="Times New Roman" w:hAnsi="Times New Roman" w:cs="Times New Roman"/>
          <w:sz w:val="28"/>
          <w:szCs w:val="28"/>
        </w:rPr>
        <w:t xml:space="preserve"> </w:t>
      </w:r>
      <w:r w:rsidRPr="0027111B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When </w:t>
      </w:r>
      <w:hyperlink r:id="rId6" w:anchor="templates-pages" w:history="1">
        <w:r w:rsidRPr="0027111B">
          <w:rPr>
            <w:rStyle w:val="Hyperlink"/>
            <w:rFonts w:ascii="Times New Roman" w:hAnsi="Times New Roman" w:cs="Times New Roman"/>
            <w:color w:val="378EF0"/>
            <w:sz w:val="28"/>
            <w:szCs w:val="28"/>
            <w:u w:val="none"/>
            <w:shd w:val="clear" w:color="auto" w:fill="FFFFFF"/>
          </w:rPr>
          <w:t>creating a page you need to select a template</w:t>
        </w:r>
      </w:hyperlink>
      <w:r w:rsidRPr="0027111B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; this will be used as the base for the new page. The template defines the structure of the resultant page, any initial content and the </w:t>
      </w:r>
      <w:hyperlink r:id="rId7" w:history="1">
        <w:r w:rsidRPr="0027111B">
          <w:rPr>
            <w:rStyle w:val="Hyperlink"/>
            <w:rFonts w:ascii="Times New Roman" w:hAnsi="Times New Roman" w:cs="Times New Roman"/>
            <w:color w:val="378EF0"/>
            <w:sz w:val="28"/>
            <w:szCs w:val="28"/>
            <w:u w:val="none"/>
            <w:shd w:val="clear" w:color="auto" w:fill="FFFFFF"/>
          </w:rPr>
          <w:t>components</w:t>
        </w:r>
      </w:hyperlink>
      <w:r w:rsidRPr="0027111B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 that can be used.</w:t>
      </w:r>
    </w:p>
    <w:p w:rsidR="00DE7C2D" w:rsidRDefault="00DE7C2D">
      <w:pPr>
        <w:rPr>
          <w:rFonts w:ascii="Arial Rounded MT Bold" w:hAnsi="Arial Rounded MT Bold" w:cs="Times New Roman"/>
          <w:color w:val="000000" w:themeColor="text1"/>
          <w:sz w:val="32"/>
          <w:szCs w:val="32"/>
          <w:shd w:val="clear" w:color="auto" w:fill="FFFFFF"/>
        </w:rPr>
      </w:pPr>
      <w:r w:rsidRPr="00DE7C2D">
        <w:rPr>
          <w:rFonts w:ascii="Arial Rounded MT Bold" w:hAnsi="Arial Rounded MT Bold" w:cs="Times New Roman"/>
          <w:color w:val="000000" w:themeColor="text1"/>
          <w:sz w:val="32"/>
          <w:szCs w:val="32"/>
          <w:shd w:val="clear" w:color="auto" w:fill="FFFFFF"/>
        </w:rPr>
        <w:t>Editable Template</w:t>
      </w:r>
    </w:p>
    <w:p w:rsidR="00DE7C2D" w:rsidRPr="00D718C8" w:rsidRDefault="00DE7C2D" w:rsidP="00D718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D718C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Can be </w:t>
      </w:r>
      <w:hyperlink r:id="rId8" w:anchor="creating-a-new-template-template-author" w:history="1">
        <w:r w:rsidRPr="00D718C8">
          <w:rPr>
            <w:rStyle w:val="Hyperlink"/>
            <w:rFonts w:ascii="Times New Roman" w:hAnsi="Times New Roman" w:cs="Times New Roman"/>
            <w:color w:val="378EF0"/>
            <w:sz w:val="28"/>
            <w:szCs w:val="28"/>
            <w:u w:val="none"/>
            <w:shd w:val="clear" w:color="auto" w:fill="FFFFFF"/>
          </w:rPr>
          <w:t>created</w:t>
        </w:r>
      </w:hyperlink>
      <w:r w:rsidRPr="00D718C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 and </w:t>
      </w:r>
      <w:hyperlink r:id="rId9" w:anchor="editing-a-template-structure-template-author" w:history="1">
        <w:r w:rsidRPr="00D718C8">
          <w:rPr>
            <w:rStyle w:val="Hyperlink"/>
            <w:rFonts w:ascii="Times New Roman" w:hAnsi="Times New Roman" w:cs="Times New Roman"/>
            <w:color w:val="378EF0"/>
            <w:sz w:val="28"/>
            <w:szCs w:val="28"/>
            <w:u w:val="none"/>
            <w:shd w:val="clear" w:color="auto" w:fill="FFFFFF"/>
          </w:rPr>
          <w:t>edited</w:t>
        </w:r>
      </w:hyperlink>
      <w:r w:rsidRPr="00D718C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 by your authors</w:t>
      </w:r>
    </w:p>
    <w:p w:rsidR="00D718C8" w:rsidRPr="00D718C8" w:rsidRDefault="00D718C8" w:rsidP="00D718C8">
      <w:pPr>
        <w:pStyle w:val="NormalWeb"/>
        <w:numPr>
          <w:ilvl w:val="0"/>
          <w:numId w:val="3"/>
        </w:numPr>
        <w:shd w:val="clear" w:color="auto" w:fill="FFFFFF"/>
        <w:spacing w:before="0" w:beforeAutospacing="0" w:line="276" w:lineRule="auto"/>
        <w:rPr>
          <w:color w:val="4A4A4A"/>
          <w:sz w:val="28"/>
          <w:szCs w:val="28"/>
        </w:rPr>
      </w:pPr>
      <w:r w:rsidRPr="00D718C8">
        <w:rPr>
          <w:color w:val="4A4A4A"/>
          <w:sz w:val="28"/>
          <w:szCs w:val="28"/>
        </w:rPr>
        <w:t xml:space="preserve">After the new page is created a dynamic connection is maintained between the page and the template; this means that changes to the template structure </w:t>
      </w:r>
      <w:r w:rsidRPr="00D718C8">
        <w:rPr>
          <w:color w:val="4A4A4A"/>
          <w:sz w:val="28"/>
          <w:szCs w:val="28"/>
        </w:rPr>
        <w:lastRenderedPageBreak/>
        <w:t xml:space="preserve">will be </w:t>
      </w:r>
      <w:r w:rsidRPr="00547467">
        <w:rPr>
          <w:color w:val="4A4A4A"/>
          <w:sz w:val="28"/>
          <w:szCs w:val="28"/>
        </w:rPr>
        <w:t>reflected</w:t>
      </w:r>
      <w:r w:rsidRPr="00D718C8">
        <w:rPr>
          <w:color w:val="4A4A4A"/>
          <w:sz w:val="28"/>
          <w:szCs w:val="28"/>
        </w:rPr>
        <w:t xml:space="preserve"> on any pages created with that template (changes to the initial content will not be reflected).</w:t>
      </w:r>
    </w:p>
    <w:p w:rsidR="00D718C8" w:rsidRPr="00D718C8" w:rsidRDefault="00D718C8" w:rsidP="00D718C8">
      <w:pPr>
        <w:pStyle w:val="NormalWeb"/>
        <w:numPr>
          <w:ilvl w:val="0"/>
          <w:numId w:val="3"/>
        </w:numPr>
        <w:shd w:val="clear" w:color="auto" w:fill="FFFFFF"/>
        <w:spacing w:before="0" w:beforeAutospacing="0" w:line="276" w:lineRule="auto"/>
        <w:rPr>
          <w:color w:val="4A4A4A"/>
          <w:sz w:val="28"/>
          <w:szCs w:val="28"/>
        </w:rPr>
      </w:pPr>
      <w:r w:rsidRPr="00D718C8">
        <w:rPr>
          <w:color w:val="4A4A4A"/>
          <w:sz w:val="28"/>
          <w:szCs w:val="28"/>
        </w:rPr>
        <w:t>Uses content policies (edited from the template editor) to persist the design properties (does not use Design mode within the page editor).</w:t>
      </w:r>
    </w:p>
    <w:p w:rsidR="00547467" w:rsidRPr="00547467" w:rsidRDefault="00D718C8" w:rsidP="0054746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Style w:val="HTMLCode"/>
          <w:rFonts w:ascii="Times New Roman" w:hAnsi="Times New Roman" w:cs="Times New Roman"/>
          <w:color w:val="4A4A4A"/>
          <w:sz w:val="28"/>
          <w:szCs w:val="28"/>
        </w:rPr>
      </w:pPr>
      <w:r w:rsidRPr="00D718C8">
        <w:rPr>
          <w:color w:val="4A4A4A"/>
          <w:sz w:val="28"/>
          <w:szCs w:val="28"/>
          <w:shd w:val="clear" w:color="auto" w:fill="FFFFFF"/>
        </w:rPr>
        <w:t>stored under </w:t>
      </w:r>
      <w:r>
        <w:rPr>
          <w:color w:val="4A4A4A"/>
          <w:sz w:val="28"/>
          <w:szCs w:val="28"/>
          <w:shd w:val="clear" w:color="auto" w:fill="FFFFFF"/>
        </w:rPr>
        <w:t xml:space="preserve"> </w:t>
      </w:r>
      <w:r w:rsidRPr="00D718C8">
        <w:rPr>
          <w:rStyle w:val="HTMLCode"/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>/con</w:t>
      </w:r>
      <w:r w:rsidR="00547467">
        <w:rPr>
          <w:rStyle w:val="HTMLCode"/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>f</w:t>
      </w:r>
    </w:p>
    <w:p w:rsidR="00547467" w:rsidRDefault="00547467" w:rsidP="00547467">
      <w:pPr>
        <w:pStyle w:val="NormalWeb"/>
        <w:shd w:val="clear" w:color="auto" w:fill="FFFFFF"/>
        <w:spacing w:before="0" w:beforeAutospacing="0"/>
        <w:rPr>
          <w:rFonts w:ascii="Arial Rounded MT Bold" w:hAnsi="Arial Rounded MT Bold"/>
          <w:color w:val="000000" w:themeColor="text1"/>
          <w:sz w:val="28"/>
          <w:szCs w:val="28"/>
        </w:rPr>
      </w:pPr>
      <w:r w:rsidRPr="00547467">
        <w:rPr>
          <w:rFonts w:ascii="Arial Rounded MT Bold" w:hAnsi="Arial Rounded MT Bold"/>
          <w:color w:val="000000" w:themeColor="text1"/>
          <w:sz w:val="28"/>
          <w:szCs w:val="28"/>
        </w:rPr>
        <w:t>Parts of Editable template</w:t>
      </w:r>
    </w:p>
    <w:p w:rsidR="00547467" w:rsidRDefault="00547467" w:rsidP="00547467">
      <w:pPr>
        <w:pStyle w:val="NormalWeb"/>
        <w:shd w:val="clear" w:color="auto" w:fill="FFFFFF"/>
        <w:spacing w:before="0" w:beforeAutospacing="0"/>
        <w:rPr>
          <w:color w:val="404040" w:themeColor="text1" w:themeTint="BF"/>
          <w:sz w:val="28"/>
          <w:szCs w:val="28"/>
        </w:rPr>
      </w:pPr>
      <w:r w:rsidRPr="00547467">
        <w:rPr>
          <w:rFonts w:ascii="Arial Rounded MT Bold" w:hAnsi="Arial Rounded MT Bold"/>
          <w:color w:val="404040" w:themeColor="text1" w:themeTint="BF"/>
          <w:sz w:val="28"/>
          <w:szCs w:val="28"/>
        </w:rPr>
        <w:t xml:space="preserve">     </w:t>
      </w:r>
      <w:r w:rsidRPr="00547467">
        <w:rPr>
          <w:color w:val="404040" w:themeColor="text1" w:themeTint="BF"/>
          <w:sz w:val="28"/>
          <w:szCs w:val="28"/>
        </w:rPr>
        <w:t>A</w:t>
      </w:r>
      <w:r>
        <w:rPr>
          <w:color w:val="404040" w:themeColor="text1" w:themeTint="BF"/>
          <w:sz w:val="28"/>
          <w:szCs w:val="28"/>
        </w:rPr>
        <w:t>n</w:t>
      </w:r>
      <w:r w:rsidRPr="00547467">
        <w:rPr>
          <w:color w:val="404040" w:themeColor="text1" w:themeTint="BF"/>
          <w:sz w:val="28"/>
          <w:szCs w:val="28"/>
        </w:rPr>
        <w:t xml:space="preserve"> editable template has 4 elements</w:t>
      </w:r>
      <w:r>
        <w:rPr>
          <w:color w:val="404040" w:themeColor="text1" w:themeTint="BF"/>
          <w:sz w:val="28"/>
          <w:szCs w:val="28"/>
        </w:rPr>
        <w:t xml:space="preserve"> to configure and edit.</w:t>
      </w:r>
    </w:p>
    <w:p w:rsidR="00547467" w:rsidRPr="00547467" w:rsidRDefault="00547467" w:rsidP="00547467">
      <w:pPr>
        <w:numPr>
          <w:ilvl w:val="0"/>
          <w:numId w:val="5"/>
        </w:numPr>
        <w:shd w:val="clear" w:color="auto" w:fill="FFFFFF"/>
        <w:spacing w:before="100" w:beforeAutospacing="1" w:after="52" w:line="360" w:lineRule="atLeast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00547467"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</w:rPr>
        <w:t>Structure</w:t>
      </w:r>
      <w:r w:rsidRPr="00547467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: On the Structure, you can define the components and contents for your templates. The components defined in the template structure cannot be moved nor deleted from a resulting page.</w:t>
      </w:r>
    </w:p>
    <w:p w:rsidR="00547467" w:rsidRPr="00547467" w:rsidRDefault="00547467" w:rsidP="00547467">
      <w:pPr>
        <w:numPr>
          <w:ilvl w:val="0"/>
          <w:numId w:val="5"/>
        </w:numPr>
        <w:shd w:val="clear" w:color="auto" w:fill="FFFFFF"/>
        <w:spacing w:before="100" w:beforeAutospacing="1" w:after="52" w:line="360" w:lineRule="atLeast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00547467"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</w:rPr>
        <w:t>Initial Content</w:t>
      </w:r>
      <w:r w:rsidRPr="00547467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: On the Initial Content, you can define content that will appear when a page is first created based on the template. Initial content can then be edited by page authors.</w:t>
      </w:r>
    </w:p>
    <w:p w:rsidR="00547467" w:rsidRPr="00547467" w:rsidRDefault="00547467" w:rsidP="00547467">
      <w:pPr>
        <w:numPr>
          <w:ilvl w:val="0"/>
          <w:numId w:val="5"/>
        </w:numPr>
        <w:shd w:val="clear" w:color="auto" w:fill="FFFFFF"/>
        <w:spacing w:before="100" w:beforeAutospacing="1" w:after="52" w:line="360" w:lineRule="atLeast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00547467"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</w:rPr>
        <w:t>Content Policies</w:t>
      </w:r>
      <w:r w:rsidRPr="00547467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: The Content Policies define the design properties of a component. These are applicable to the template as well as pages created with the template.</w:t>
      </w:r>
    </w:p>
    <w:p w:rsidR="00547467" w:rsidRPr="00321B0E" w:rsidRDefault="00547467" w:rsidP="00547467">
      <w:pPr>
        <w:numPr>
          <w:ilvl w:val="0"/>
          <w:numId w:val="5"/>
        </w:numPr>
        <w:shd w:val="clear" w:color="auto" w:fill="FFFFFF"/>
        <w:spacing w:before="100" w:beforeAutospacing="1" w:after="52" w:line="360" w:lineRule="atLeast"/>
        <w:rPr>
          <w:rFonts w:ascii="Times New Roman" w:eastAsia="Times New Roman" w:hAnsi="Times New Roman" w:cs="Times New Roman"/>
          <w:color w:val="777777"/>
          <w:sz w:val="28"/>
          <w:szCs w:val="28"/>
        </w:rPr>
      </w:pPr>
      <w:r w:rsidRPr="00547467"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</w:rPr>
        <w:t>Layout</w:t>
      </w:r>
      <w:r w:rsidRPr="00547467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: You can define the template layout for a range of devices. Responsive layout for templates operates in the same way as it does for page authoring. </w:t>
      </w:r>
    </w:p>
    <w:p w:rsidR="00321B0E" w:rsidRDefault="00A544B6" w:rsidP="00A544B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52" w:line="360" w:lineRule="atLeast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00A544B6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Reference between Template-type and Editable template is static</w:t>
      </w:r>
      <w: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.</w:t>
      </w:r>
    </w:p>
    <w:p w:rsidR="00A544B6" w:rsidRDefault="00A544B6" w:rsidP="00A544B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52" w:line="360" w:lineRule="atLeast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The structure of template &amp; template-type is same (initial, </w:t>
      </w:r>
      <w:proofErr w:type="spellStart"/>
      <w: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jcr:content</w:t>
      </w:r>
      <w:proofErr w:type="spellEnd"/>
      <w: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, structure, thumbnail.png)</w:t>
      </w:r>
    </w:p>
    <w:p w:rsidR="00A544B6" w:rsidRDefault="00A544B6" w:rsidP="00A544B6">
      <w:pPr>
        <w:pStyle w:val="ListParagraph"/>
        <w:shd w:val="clear" w:color="auto" w:fill="FFFFFF"/>
        <w:spacing w:before="100" w:beforeAutospacing="1" w:after="52" w:line="360" w:lineRule="atLeast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</w:p>
    <w:p w:rsidR="00A544B6" w:rsidRDefault="00A544B6" w:rsidP="00A544B6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52" w:line="360" w:lineRule="atLeast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Template has </w:t>
      </w:r>
      <w:proofErr w:type="spellStart"/>
      <w:r w:rsidRPr="00A544B6">
        <w:rPr>
          <w:rFonts w:ascii="Times New Roman" w:eastAsia="Times New Roman" w:hAnsi="Times New Roman" w:cs="Times New Roman"/>
          <w:color w:val="00B0F0"/>
          <w:sz w:val="28"/>
          <w:szCs w:val="28"/>
        </w:rPr>
        <w:t>cq</w:t>
      </w:r>
      <w:proofErr w:type="gramStart"/>
      <w:r w:rsidRPr="00A544B6">
        <w:rPr>
          <w:rFonts w:ascii="Times New Roman" w:eastAsia="Times New Roman" w:hAnsi="Times New Roman" w:cs="Times New Roman"/>
          <w:color w:val="00B0F0"/>
          <w:sz w:val="28"/>
          <w:szCs w:val="28"/>
        </w:rPr>
        <w:t>:templateType</w:t>
      </w:r>
      <w:proofErr w:type="spellEnd"/>
      <w:proofErr w:type="gramEnd"/>
      <w: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 property which specifies from which template-type the template has been created.</w:t>
      </w:r>
    </w:p>
    <w:p w:rsidR="0060432B" w:rsidRDefault="0060432B" w:rsidP="00A544B6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52" w:line="360" w:lineRule="atLeast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Our project specific folder created under /conf  is of </w:t>
      </w:r>
      <w:proofErr w:type="spellStart"/>
      <w: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primaryType</w:t>
      </w:r>
      <w:proofErr w:type="spellEnd"/>
      <w: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sling:Folder</w:t>
      </w:r>
      <w:proofErr w:type="spellEnd"/>
    </w:p>
    <w:p w:rsidR="004E414C" w:rsidRPr="00572507" w:rsidRDefault="00572507" w:rsidP="004E414C">
      <w:pPr>
        <w:shd w:val="clear" w:color="auto" w:fill="FFFFFF"/>
        <w:spacing w:before="100" w:beforeAutospacing="1" w:after="52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72507">
        <w:rPr>
          <w:rFonts w:ascii="Arial Rounded MT Bold" w:eastAsia="Times New Roman" w:hAnsi="Arial Rounded MT Bold" w:cs="Times New Roman"/>
          <w:color w:val="000000" w:themeColor="text1"/>
        </w:rPr>
        <w:t>Reference  -</w:t>
      </w:r>
      <w:proofErr w:type="gramEnd"/>
      <w:r w:rsidRPr="00572507">
        <w:rPr>
          <w:rFonts w:ascii="Arial Rounded MT Bold" w:eastAsia="Times New Roman" w:hAnsi="Arial Rounded MT Bold" w:cs="Times New Roman"/>
          <w:color w:val="000000" w:themeColor="text1"/>
        </w:rPr>
        <w:t xml:space="preserve">  </w:t>
      </w:r>
      <w:r w:rsidRPr="00370C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https://www.north-47.com/knowledge-base/editable-templates-in-aem-6-5/</w:t>
      </w:r>
    </w:p>
    <w:p w:rsidR="005C2587" w:rsidRPr="005C2587" w:rsidRDefault="005C2587" w:rsidP="005C2587">
      <w:pPr>
        <w:shd w:val="clear" w:color="auto" w:fill="FFFFFF"/>
        <w:spacing w:before="100" w:beforeAutospacing="1" w:after="52" w:line="360" w:lineRule="atLeast"/>
        <w:rPr>
          <w:rFonts w:ascii="Arial Rounded MT Bold" w:eastAsia="Times New Roman" w:hAnsi="Arial Rounded MT Bold" w:cs="Times New Roman"/>
          <w:color w:val="000000" w:themeColor="text1"/>
          <w:sz w:val="28"/>
          <w:szCs w:val="28"/>
        </w:rPr>
      </w:pPr>
      <w:r w:rsidRPr="005C2587">
        <w:rPr>
          <w:rFonts w:ascii="Arial Rounded MT Bold" w:eastAsia="Times New Roman" w:hAnsi="Arial Rounded MT Bold" w:cs="Times New Roman"/>
          <w:color w:val="000000" w:themeColor="text1"/>
          <w:sz w:val="28"/>
          <w:szCs w:val="28"/>
        </w:rPr>
        <w:t xml:space="preserve">Run modes </w:t>
      </w:r>
    </w:p>
    <w:p w:rsidR="005C2587" w:rsidRPr="005C2587" w:rsidRDefault="005C2587" w:rsidP="005C2587">
      <w:pPr>
        <w:shd w:val="clear" w:color="auto" w:fill="FFFFFF"/>
        <w:spacing w:before="100" w:beforeAutospacing="1" w:after="52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C2587">
        <w:rPr>
          <w:rFonts w:ascii="Arial Rounded MT Bold" w:eastAsia="Times New Roman" w:hAnsi="Arial Rounded MT Bold" w:cs="Times New Roman"/>
          <w:color w:val="000000" w:themeColor="text1"/>
        </w:rPr>
        <w:lastRenderedPageBreak/>
        <w:t>Reference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25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https://experienceleague.adobe.com/docs/experience-manager-65/deploying/configuring/configure-runmodes.html?lang=en</w:t>
      </w:r>
    </w:p>
    <w:p w:rsidR="0060432B" w:rsidRPr="00B23135" w:rsidRDefault="0060432B" w:rsidP="00B23135">
      <w:pPr>
        <w:shd w:val="clear" w:color="auto" w:fill="FFFFFF"/>
        <w:spacing w:before="100" w:beforeAutospacing="1" w:after="52" w:line="360" w:lineRule="atLeast"/>
        <w:ind w:left="108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</w:p>
    <w:p w:rsidR="00547467" w:rsidRDefault="00547467" w:rsidP="00A544B6">
      <w:pPr>
        <w:pStyle w:val="NormalWeb"/>
        <w:shd w:val="clear" w:color="auto" w:fill="FFFFFF"/>
        <w:spacing w:before="0" w:beforeAutospacing="0"/>
        <w:jc w:val="center"/>
        <w:rPr>
          <w:color w:val="404040" w:themeColor="text1" w:themeTint="BF"/>
          <w:sz w:val="28"/>
          <w:szCs w:val="28"/>
        </w:rPr>
      </w:pPr>
    </w:p>
    <w:p w:rsidR="00A544B6" w:rsidRPr="00547467" w:rsidRDefault="00A544B6" w:rsidP="00A544B6">
      <w:pPr>
        <w:pStyle w:val="NormalWeb"/>
        <w:shd w:val="clear" w:color="auto" w:fill="FFFFFF"/>
        <w:spacing w:before="0" w:beforeAutospacing="0"/>
        <w:jc w:val="center"/>
        <w:rPr>
          <w:color w:val="404040" w:themeColor="text1" w:themeTint="BF"/>
          <w:sz w:val="28"/>
          <w:szCs w:val="28"/>
        </w:rPr>
      </w:pPr>
    </w:p>
    <w:p w:rsidR="00D718C8" w:rsidRPr="00D718C8" w:rsidRDefault="00D718C8" w:rsidP="00D718C8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4A4A4A"/>
          <w:sz w:val="17"/>
          <w:szCs w:val="17"/>
        </w:rPr>
      </w:pPr>
    </w:p>
    <w:p w:rsidR="00DE7C2D" w:rsidRPr="00DE7C2D" w:rsidRDefault="00DE7C2D" w:rsidP="00D718C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Rounded MT Bold" w:hAnsi="Arial Rounded MT Bold" w:cs="Times New Roman"/>
          <w:color w:val="000000" w:themeColor="text1"/>
          <w:sz w:val="32"/>
          <w:szCs w:val="32"/>
        </w:rPr>
      </w:pPr>
    </w:p>
    <w:sectPr w:rsidR="00DE7C2D" w:rsidRPr="00DE7C2D" w:rsidSect="00064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35EF1"/>
    <w:multiLevelType w:val="hybridMultilevel"/>
    <w:tmpl w:val="41B638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B1E42"/>
    <w:multiLevelType w:val="multilevel"/>
    <w:tmpl w:val="FD30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66113A"/>
    <w:multiLevelType w:val="hybridMultilevel"/>
    <w:tmpl w:val="06A66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B93F8E"/>
    <w:multiLevelType w:val="multilevel"/>
    <w:tmpl w:val="49B03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404040" w:themeColor="text1" w:themeTint="BF"/>
      </w:rPr>
    </w:lvl>
    <w:lvl w:ilvl="1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5D6853"/>
    <w:multiLevelType w:val="multilevel"/>
    <w:tmpl w:val="A614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F328D2"/>
    <w:multiLevelType w:val="multilevel"/>
    <w:tmpl w:val="840A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8732573"/>
    <w:multiLevelType w:val="hybridMultilevel"/>
    <w:tmpl w:val="943C432C"/>
    <w:lvl w:ilvl="0" w:tplc="2AB0EF8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27111B"/>
    <w:rsid w:val="00064B5E"/>
    <w:rsid w:val="00120014"/>
    <w:rsid w:val="0027111B"/>
    <w:rsid w:val="00321B0E"/>
    <w:rsid w:val="00370C3A"/>
    <w:rsid w:val="004E414C"/>
    <w:rsid w:val="00547467"/>
    <w:rsid w:val="00572507"/>
    <w:rsid w:val="005C2587"/>
    <w:rsid w:val="0060432B"/>
    <w:rsid w:val="00614AC7"/>
    <w:rsid w:val="00752744"/>
    <w:rsid w:val="008B41BB"/>
    <w:rsid w:val="009D6A37"/>
    <w:rsid w:val="00A544B6"/>
    <w:rsid w:val="00B23135"/>
    <w:rsid w:val="00B63895"/>
    <w:rsid w:val="00D718C8"/>
    <w:rsid w:val="00D8796B"/>
    <w:rsid w:val="00DE7C2D"/>
    <w:rsid w:val="00EB5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11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1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18C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718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6389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erienceleague.adobe.com/docs/experience-manager-65/authoring/siteandpage/templates.html?lang=en" TargetMode="External"/><Relationship Id="rId3" Type="http://schemas.openxmlformats.org/officeDocument/2006/relationships/styles" Target="styles.xml"/><Relationship Id="rId7" Type="http://schemas.openxmlformats.org/officeDocument/2006/relationships/hyperlink" Target="https://experienceleague.adobe.com/docs/experience-manager-65/authoring/authoring/default-components.html?lang=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xperienceleague.adobe.com/docs/experience-manager-65/developing/platform/templates/templates.html?lang=e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xperienceleague.adobe.com/docs/experience-manager-65/authoring/siteandpage/templates.html?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09AEB-180C-482F-94D0-D52073FD7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2022-01-05T03:23:00Z</dcterms:created>
  <dcterms:modified xsi:type="dcterms:W3CDTF">2022-01-06T04:04:00Z</dcterms:modified>
</cp:coreProperties>
</file>