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A3771" w14:textId="2B598C4C" w:rsidR="002A2CB3" w:rsidRPr="00E66C17" w:rsidRDefault="002A2CB3" w:rsidP="002A2CB3">
      <w:pPr>
        <w:ind w:left="720" w:hanging="360"/>
        <w:jc w:val="center"/>
        <w:rPr>
          <w:rFonts w:ascii="Times New Roman" w:hAnsi="Times New Roman" w:cs="Times New Roman"/>
          <w:sz w:val="40"/>
          <w:szCs w:val="40"/>
        </w:rPr>
      </w:pPr>
      <w:r w:rsidRPr="00E66C17">
        <w:rPr>
          <w:rFonts w:ascii="Times New Roman" w:hAnsi="Times New Roman" w:cs="Times New Roman"/>
          <w:sz w:val="40"/>
          <w:szCs w:val="40"/>
        </w:rPr>
        <w:t>LAB – 2</w:t>
      </w:r>
    </w:p>
    <w:p w14:paraId="0ABE1434" w14:textId="77777777" w:rsidR="002A2CB3" w:rsidRPr="00E66C17" w:rsidRDefault="002A2CB3" w:rsidP="00B25A96">
      <w:pPr>
        <w:ind w:left="720" w:hanging="360"/>
        <w:jc w:val="both"/>
        <w:rPr>
          <w:rFonts w:ascii="Times New Roman" w:hAnsi="Times New Roman" w:cs="Times New Roman"/>
          <w:sz w:val="20"/>
          <w:szCs w:val="20"/>
        </w:rPr>
      </w:pPr>
    </w:p>
    <w:p w14:paraId="40B04F9D" w14:textId="3C4849F6" w:rsidR="00D30B40" w:rsidRPr="00E66C17" w:rsidRDefault="00D30B40" w:rsidP="002A2CB3">
      <w:pPr>
        <w:pStyle w:val="ListParagraph"/>
        <w:numPr>
          <w:ilvl w:val="0"/>
          <w:numId w:val="1"/>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b/>
          <w:bCs/>
          <w:sz w:val="28"/>
          <w:szCs w:val="28"/>
        </w:rPr>
      </w:pPr>
      <w:r w:rsidRPr="00E66C17">
        <w:rPr>
          <w:rFonts w:ascii="Times New Roman" w:hAnsi="Times New Roman" w:cs="Times New Roman"/>
          <w:b/>
          <w:bCs/>
          <w:sz w:val="28"/>
          <w:szCs w:val="28"/>
        </w:rPr>
        <w:t>Describe Load Balancing and its significance in Cloud Environment</w:t>
      </w:r>
    </w:p>
    <w:p w14:paraId="625B9574" w14:textId="77777777" w:rsidR="00E66C17" w:rsidRPr="00E66C17" w:rsidRDefault="00E66C17" w:rsidP="00B25A96">
      <w:pPr>
        <w:pStyle w:val="ListParagraph"/>
        <w:jc w:val="both"/>
        <w:rPr>
          <w:rFonts w:ascii="Times New Roman" w:hAnsi="Times New Roman" w:cs="Times New Roman"/>
          <w:sz w:val="28"/>
          <w:szCs w:val="28"/>
        </w:rPr>
      </w:pPr>
    </w:p>
    <w:p w14:paraId="0AD593A5" w14:textId="0A405DCF" w:rsidR="00B25A96" w:rsidRPr="00E66C17" w:rsidRDefault="00B25A96" w:rsidP="00B25A96">
      <w:pPr>
        <w:pStyle w:val="ListParagraph"/>
        <w:jc w:val="both"/>
        <w:rPr>
          <w:rFonts w:ascii="Times New Roman" w:hAnsi="Times New Roman" w:cs="Times New Roman"/>
          <w:sz w:val="28"/>
          <w:szCs w:val="28"/>
        </w:rPr>
      </w:pPr>
      <w:r w:rsidRPr="00E66C17">
        <w:rPr>
          <w:rFonts w:ascii="Times New Roman" w:hAnsi="Times New Roman" w:cs="Times New Roman"/>
          <w:sz w:val="28"/>
          <w:szCs w:val="28"/>
        </w:rPr>
        <w:t>In order to ensure effective resource usage, increase throughput, minimize reaction time, and prevent overloading any single server, load balancing—which includes dispersing incoming network traffic over numerous servers—is a crucial component of current cloud setups. As load balancing helps to prevent single points of failure and allows for seamless resource scaling based on demand, it is essential for maintaining high availability and scalability of applications and services in a cloud environment.</w:t>
      </w:r>
    </w:p>
    <w:p w14:paraId="3E8DE520" w14:textId="77777777" w:rsidR="00B25A96" w:rsidRPr="00E66C17" w:rsidRDefault="00B25A96" w:rsidP="00B25A96">
      <w:pPr>
        <w:pStyle w:val="ListParagraph"/>
        <w:jc w:val="both"/>
        <w:rPr>
          <w:rFonts w:ascii="Times New Roman" w:hAnsi="Times New Roman" w:cs="Times New Roman"/>
          <w:sz w:val="28"/>
          <w:szCs w:val="28"/>
        </w:rPr>
      </w:pPr>
    </w:p>
    <w:p w14:paraId="649BE1B4" w14:textId="77777777" w:rsidR="00B25A96" w:rsidRPr="00E66C17" w:rsidRDefault="00B25A96" w:rsidP="00B25A96">
      <w:pPr>
        <w:pStyle w:val="ListParagraph"/>
        <w:jc w:val="both"/>
        <w:rPr>
          <w:rFonts w:ascii="Times New Roman" w:hAnsi="Times New Roman" w:cs="Times New Roman"/>
          <w:sz w:val="28"/>
          <w:szCs w:val="28"/>
        </w:rPr>
      </w:pPr>
      <w:r w:rsidRPr="00E66C17">
        <w:rPr>
          <w:rFonts w:ascii="Times New Roman" w:hAnsi="Times New Roman" w:cs="Times New Roman"/>
          <w:sz w:val="28"/>
          <w:szCs w:val="28"/>
        </w:rPr>
        <w:t>By diverting traffic away from unreliable or malfunctioning servers, load balancing also significantly improves fault tolerance and reliability. This enhances the overall performance and robustness of cloud-based applications in addition to helping to guarantee continuous service availability.</w:t>
      </w:r>
    </w:p>
    <w:p w14:paraId="0B767834" w14:textId="77777777" w:rsidR="00B25A96" w:rsidRPr="00E66C17" w:rsidRDefault="00B25A96" w:rsidP="00B25A96">
      <w:pPr>
        <w:pStyle w:val="ListParagraph"/>
        <w:jc w:val="both"/>
        <w:rPr>
          <w:rFonts w:ascii="Times New Roman" w:hAnsi="Times New Roman" w:cs="Times New Roman"/>
          <w:sz w:val="28"/>
          <w:szCs w:val="28"/>
        </w:rPr>
      </w:pPr>
    </w:p>
    <w:p w14:paraId="1DE02DC3" w14:textId="2C90569C" w:rsidR="00B25A96" w:rsidRPr="00E66C17" w:rsidRDefault="00B25A96" w:rsidP="00B25A96">
      <w:pPr>
        <w:pStyle w:val="ListParagraph"/>
        <w:jc w:val="both"/>
        <w:rPr>
          <w:rFonts w:ascii="Times New Roman" w:hAnsi="Times New Roman" w:cs="Times New Roman"/>
          <w:sz w:val="28"/>
          <w:szCs w:val="28"/>
        </w:rPr>
      </w:pPr>
      <w:r w:rsidRPr="00E66C17">
        <w:rPr>
          <w:rFonts w:ascii="Times New Roman" w:hAnsi="Times New Roman" w:cs="Times New Roman"/>
          <w:sz w:val="28"/>
          <w:szCs w:val="28"/>
        </w:rPr>
        <w:t>In a cloud setting, load balancing is essential because it facilitates the effective use of resources, boosts fault tolerance and reliability, guarantees high availability, and optimizes application performance.</w:t>
      </w:r>
    </w:p>
    <w:p w14:paraId="0B922F7A" w14:textId="77777777" w:rsidR="00B25A96" w:rsidRPr="00E66C17" w:rsidRDefault="00B25A96" w:rsidP="00B25A96">
      <w:pPr>
        <w:pStyle w:val="ListParagraph"/>
        <w:jc w:val="both"/>
        <w:rPr>
          <w:rFonts w:ascii="Times New Roman" w:hAnsi="Times New Roman" w:cs="Times New Roman"/>
          <w:sz w:val="28"/>
          <w:szCs w:val="28"/>
        </w:rPr>
      </w:pPr>
    </w:p>
    <w:p w14:paraId="46EB1F0A" w14:textId="3F07A37B" w:rsidR="00D30B40" w:rsidRPr="00E66C17" w:rsidRDefault="00D30B40" w:rsidP="002A2CB3">
      <w:pPr>
        <w:pStyle w:val="ListParagraph"/>
        <w:numPr>
          <w:ilvl w:val="0"/>
          <w:numId w:val="1"/>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b/>
          <w:bCs/>
          <w:sz w:val="28"/>
          <w:szCs w:val="28"/>
        </w:rPr>
      </w:pPr>
      <w:r w:rsidRPr="00E66C17">
        <w:rPr>
          <w:rFonts w:ascii="Times New Roman" w:hAnsi="Times New Roman" w:cs="Times New Roman"/>
          <w:b/>
          <w:bCs/>
          <w:sz w:val="28"/>
          <w:szCs w:val="28"/>
        </w:rPr>
        <w:t>List the Load Balancing Service available in AWS, Azure and GCP.</w:t>
      </w:r>
    </w:p>
    <w:tbl>
      <w:tblPr>
        <w:tblW w:w="8184" w:type="dxa"/>
        <w:tblInd w:w="885" w:type="dxa"/>
        <w:tblBorders>
          <w:top w:val="single" w:sz="2" w:space="0" w:color="auto"/>
          <w:left w:val="single" w:sz="2" w:space="0" w:color="auto"/>
          <w:bottom w:val="single" w:sz="2" w:space="0" w:color="auto"/>
          <w:right w:val="single" w:sz="2" w:space="0" w:color="auto"/>
        </w:tblBorders>
        <w:shd w:val="clear" w:color="auto" w:fill="27272A"/>
        <w:tblCellMar>
          <w:top w:w="15" w:type="dxa"/>
          <w:left w:w="15" w:type="dxa"/>
          <w:bottom w:w="15" w:type="dxa"/>
          <w:right w:w="15" w:type="dxa"/>
        </w:tblCellMar>
        <w:tblLook w:val="04A0" w:firstRow="1" w:lastRow="0" w:firstColumn="1" w:lastColumn="0" w:noHBand="0" w:noVBand="1"/>
      </w:tblPr>
      <w:tblGrid>
        <w:gridCol w:w="2691"/>
        <w:gridCol w:w="5493"/>
      </w:tblGrid>
      <w:tr w:rsidR="00B25A96" w:rsidRPr="00E66C17" w14:paraId="13C0FEB2" w14:textId="77777777" w:rsidTr="00B25A96">
        <w:trPr>
          <w:trHeight w:val="429"/>
          <w:tblHeader/>
        </w:trPr>
        <w:tc>
          <w:tcPr>
            <w:tcW w:w="2691" w:type="dxa"/>
            <w:tcBorders>
              <w:top w:val="single" w:sz="2" w:space="0" w:color="auto"/>
              <w:left w:val="single" w:sz="2" w:space="0" w:color="auto"/>
              <w:bottom w:val="single" w:sz="2" w:space="0" w:color="auto"/>
              <w:right w:val="single" w:sz="2" w:space="0" w:color="auto"/>
            </w:tcBorders>
            <w:shd w:val="clear" w:color="auto" w:fill="FFFFFF" w:themeFill="background1"/>
            <w:tcMar>
              <w:top w:w="60" w:type="dxa"/>
              <w:left w:w="180" w:type="dxa"/>
              <w:bottom w:w="60" w:type="dxa"/>
              <w:right w:w="180" w:type="dxa"/>
            </w:tcMar>
            <w:vAlign w:val="center"/>
            <w:hideMark/>
          </w:tcPr>
          <w:p w14:paraId="7803A8B0" w14:textId="77777777" w:rsidR="00B25A96" w:rsidRPr="00E66C17" w:rsidRDefault="00B25A96" w:rsidP="00B25A96">
            <w:pPr>
              <w:wordWrap w:val="0"/>
              <w:spacing w:before="120" w:after="120" w:line="420" w:lineRule="atLeast"/>
              <w:jc w:val="center"/>
              <w:rPr>
                <w:rFonts w:ascii="Times New Roman" w:eastAsia="Times New Roman" w:hAnsi="Times New Roman" w:cs="Times New Roman"/>
                <w:b/>
                <w:bCs/>
                <w:color w:val="000000" w:themeColor="text1"/>
                <w:kern w:val="0"/>
                <w:sz w:val="24"/>
                <w:szCs w:val="24"/>
                <w:lang w:eastAsia="en-IN"/>
                <w14:ligatures w14:val="none"/>
              </w:rPr>
            </w:pPr>
            <w:r w:rsidRPr="00E66C17">
              <w:rPr>
                <w:rFonts w:ascii="Times New Roman" w:eastAsia="Times New Roman" w:hAnsi="Times New Roman" w:cs="Times New Roman"/>
                <w:b/>
                <w:bCs/>
                <w:color w:val="000000" w:themeColor="text1"/>
                <w:kern w:val="0"/>
                <w:sz w:val="24"/>
                <w:szCs w:val="24"/>
                <w:lang w:eastAsia="en-IN"/>
                <w14:ligatures w14:val="none"/>
              </w:rPr>
              <w:t>Cloud Provider</w:t>
            </w:r>
          </w:p>
        </w:tc>
        <w:tc>
          <w:tcPr>
            <w:tcW w:w="5493" w:type="dxa"/>
            <w:tcBorders>
              <w:top w:val="single" w:sz="2" w:space="0" w:color="auto"/>
              <w:left w:val="single" w:sz="24" w:space="0" w:color="auto"/>
              <w:bottom w:val="single" w:sz="2" w:space="0" w:color="auto"/>
              <w:right w:val="single" w:sz="24" w:space="0" w:color="auto"/>
            </w:tcBorders>
            <w:shd w:val="clear" w:color="auto" w:fill="FFFFFF" w:themeFill="background1"/>
            <w:tcMar>
              <w:top w:w="60" w:type="dxa"/>
              <w:left w:w="180" w:type="dxa"/>
              <w:bottom w:w="60" w:type="dxa"/>
              <w:right w:w="180" w:type="dxa"/>
            </w:tcMar>
            <w:vAlign w:val="center"/>
            <w:hideMark/>
          </w:tcPr>
          <w:p w14:paraId="3F6B55A2" w14:textId="77777777" w:rsidR="00B25A96" w:rsidRPr="00E66C17" w:rsidRDefault="00B25A96" w:rsidP="00B25A96">
            <w:pPr>
              <w:wordWrap w:val="0"/>
              <w:spacing w:before="120" w:after="120" w:line="420" w:lineRule="atLeast"/>
              <w:jc w:val="center"/>
              <w:rPr>
                <w:rFonts w:ascii="Times New Roman" w:eastAsia="Times New Roman" w:hAnsi="Times New Roman" w:cs="Times New Roman"/>
                <w:b/>
                <w:bCs/>
                <w:color w:val="000000" w:themeColor="text1"/>
                <w:kern w:val="0"/>
                <w:sz w:val="24"/>
                <w:szCs w:val="24"/>
                <w:lang w:eastAsia="en-IN"/>
                <w14:ligatures w14:val="none"/>
              </w:rPr>
            </w:pPr>
            <w:r w:rsidRPr="00E66C17">
              <w:rPr>
                <w:rFonts w:ascii="Times New Roman" w:eastAsia="Times New Roman" w:hAnsi="Times New Roman" w:cs="Times New Roman"/>
                <w:b/>
                <w:bCs/>
                <w:color w:val="000000" w:themeColor="text1"/>
                <w:kern w:val="0"/>
                <w:sz w:val="24"/>
                <w:szCs w:val="24"/>
                <w:lang w:eastAsia="en-IN"/>
                <w14:ligatures w14:val="none"/>
              </w:rPr>
              <w:t>Load Balancing Service</w:t>
            </w:r>
          </w:p>
        </w:tc>
      </w:tr>
      <w:tr w:rsidR="00B25A96" w:rsidRPr="00E66C17" w14:paraId="2F3B0406" w14:textId="77777777" w:rsidTr="00B25A96">
        <w:tc>
          <w:tcPr>
            <w:tcW w:w="2691" w:type="dxa"/>
            <w:tcBorders>
              <w:top w:val="single" w:sz="2" w:space="0" w:color="auto"/>
              <w:left w:val="single" w:sz="2" w:space="0" w:color="auto"/>
              <w:bottom w:val="single" w:sz="2" w:space="0" w:color="auto"/>
              <w:right w:val="single" w:sz="2" w:space="0" w:color="auto"/>
            </w:tcBorders>
            <w:shd w:val="clear" w:color="auto" w:fill="FFFFFF" w:themeFill="background1"/>
            <w:tcMar>
              <w:top w:w="60" w:type="dxa"/>
              <w:left w:w="180" w:type="dxa"/>
              <w:bottom w:w="60" w:type="dxa"/>
              <w:right w:w="180" w:type="dxa"/>
            </w:tcMar>
            <w:vAlign w:val="center"/>
            <w:hideMark/>
          </w:tcPr>
          <w:p w14:paraId="6DF7BA25" w14:textId="77777777" w:rsidR="00B25A96" w:rsidRPr="00E66C17" w:rsidRDefault="00B25A96" w:rsidP="00B25A96">
            <w:pPr>
              <w:wordWrap w:val="0"/>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E66C17">
              <w:rPr>
                <w:rFonts w:ascii="Times New Roman" w:eastAsia="Times New Roman" w:hAnsi="Times New Roman" w:cs="Times New Roman"/>
                <w:color w:val="000000" w:themeColor="text1"/>
                <w:kern w:val="0"/>
                <w:sz w:val="24"/>
                <w:szCs w:val="24"/>
                <w:lang w:eastAsia="en-IN"/>
                <w14:ligatures w14:val="none"/>
              </w:rPr>
              <w:t>AWS</w:t>
            </w:r>
          </w:p>
        </w:tc>
        <w:tc>
          <w:tcPr>
            <w:tcW w:w="5493" w:type="dxa"/>
            <w:tcBorders>
              <w:top w:val="single" w:sz="2" w:space="0" w:color="auto"/>
              <w:left w:val="single" w:sz="24" w:space="0" w:color="auto"/>
              <w:bottom w:val="single" w:sz="2" w:space="0" w:color="auto"/>
              <w:right w:val="single" w:sz="24" w:space="0" w:color="auto"/>
            </w:tcBorders>
            <w:shd w:val="clear" w:color="auto" w:fill="FFFFFF" w:themeFill="background1"/>
            <w:tcMar>
              <w:top w:w="60" w:type="dxa"/>
              <w:left w:w="180" w:type="dxa"/>
              <w:bottom w:w="60" w:type="dxa"/>
              <w:right w:w="180" w:type="dxa"/>
            </w:tcMar>
            <w:vAlign w:val="center"/>
            <w:hideMark/>
          </w:tcPr>
          <w:p w14:paraId="53AD0238" w14:textId="77777777" w:rsidR="00B25A96" w:rsidRPr="00E66C17" w:rsidRDefault="00B25A96" w:rsidP="00B25A96">
            <w:pPr>
              <w:wordWrap w:val="0"/>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E66C17">
              <w:rPr>
                <w:rFonts w:ascii="Times New Roman" w:eastAsia="Times New Roman" w:hAnsi="Times New Roman" w:cs="Times New Roman"/>
                <w:color w:val="000000" w:themeColor="text1"/>
                <w:kern w:val="0"/>
                <w:sz w:val="24"/>
                <w:szCs w:val="24"/>
                <w:lang w:eastAsia="en-IN"/>
                <w14:ligatures w14:val="none"/>
              </w:rPr>
              <w:t>Elastic Load Balancing (ELB)</w:t>
            </w:r>
          </w:p>
        </w:tc>
      </w:tr>
      <w:tr w:rsidR="00B25A96" w:rsidRPr="00E66C17" w14:paraId="200F4C8F" w14:textId="77777777" w:rsidTr="00B25A96">
        <w:tc>
          <w:tcPr>
            <w:tcW w:w="2691" w:type="dxa"/>
            <w:tcBorders>
              <w:top w:val="single" w:sz="2" w:space="0" w:color="auto"/>
              <w:left w:val="single" w:sz="2" w:space="0" w:color="auto"/>
              <w:bottom w:val="single" w:sz="2" w:space="0" w:color="auto"/>
              <w:right w:val="single" w:sz="2" w:space="0" w:color="auto"/>
            </w:tcBorders>
            <w:shd w:val="clear" w:color="auto" w:fill="FFFFFF" w:themeFill="background1"/>
            <w:tcMar>
              <w:top w:w="60" w:type="dxa"/>
              <w:left w:w="180" w:type="dxa"/>
              <w:bottom w:w="60" w:type="dxa"/>
              <w:right w:w="180" w:type="dxa"/>
            </w:tcMar>
            <w:vAlign w:val="center"/>
            <w:hideMark/>
          </w:tcPr>
          <w:p w14:paraId="06162051" w14:textId="77777777" w:rsidR="00B25A96" w:rsidRPr="00E66C17" w:rsidRDefault="00B25A96" w:rsidP="00B25A96">
            <w:pPr>
              <w:wordWrap w:val="0"/>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E66C17">
              <w:rPr>
                <w:rFonts w:ascii="Times New Roman" w:eastAsia="Times New Roman" w:hAnsi="Times New Roman" w:cs="Times New Roman"/>
                <w:color w:val="000000" w:themeColor="text1"/>
                <w:kern w:val="0"/>
                <w:sz w:val="24"/>
                <w:szCs w:val="24"/>
                <w:lang w:eastAsia="en-IN"/>
                <w14:ligatures w14:val="none"/>
              </w:rPr>
              <w:t>Azure</w:t>
            </w:r>
          </w:p>
        </w:tc>
        <w:tc>
          <w:tcPr>
            <w:tcW w:w="5493" w:type="dxa"/>
            <w:tcBorders>
              <w:top w:val="single" w:sz="2" w:space="0" w:color="auto"/>
              <w:left w:val="single" w:sz="24" w:space="0" w:color="auto"/>
              <w:bottom w:val="single" w:sz="2" w:space="0" w:color="auto"/>
              <w:right w:val="single" w:sz="24" w:space="0" w:color="auto"/>
            </w:tcBorders>
            <w:shd w:val="clear" w:color="auto" w:fill="FFFFFF" w:themeFill="background1"/>
            <w:tcMar>
              <w:top w:w="60" w:type="dxa"/>
              <w:left w:w="180" w:type="dxa"/>
              <w:bottom w:w="60" w:type="dxa"/>
              <w:right w:w="180" w:type="dxa"/>
            </w:tcMar>
            <w:vAlign w:val="center"/>
            <w:hideMark/>
          </w:tcPr>
          <w:p w14:paraId="19E27781" w14:textId="77777777" w:rsidR="00B25A96" w:rsidRPr="00E66C17" w:rsidRDefault="00B25A96" w:rsidP="00B25A96">
            <w:pPr>
              <w:wordWrap w:val="0"/>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E66C17">
              <w:rPr>
                <w:rFonts w:ascii="Times New Roman" w:eastAsia="Times New Roman" w:hAnsi="Times New Roman" w:cs="Times New Roman"/>
                <w:color w:val="000000" w:themeColor="text1"/>
                <w:kern w:val="0"/>
                <w:sz w:val="24"/>
                <w:szCs w:val="24"/>
                <w:lang w:eastAsia="en-IN"/>
                <w14:ligatures w14:val="none"/>
              </w:rPr>
              <w:t>Azure Load Balancer</w:t>
            </w:r>
          </w:p>
        </w:tc>
      </w:tr>
      <w:tr w:rsidR="00B25A96" w:rsidRPr="00E66C17" w14:paraId="0D750D3E" w14:textId="77777777" w:rsidTr="00B25A96">
        <w:tc>
          <w:tcPr>
            <w:tcW w:w="2691" w:type="dxa"/>
            <w:tcBorders>
              <w:top w:val="single" w:sz="2" w:space="0" w:color="auto"/>
              <w:left w:val="single" w:sz="2" w:space="0" w:color="auto"/>
              <w:bottom w:val="single" w:sz="2" w:space="0" w:color="auto"/>
              <w:right w:val="single" w:sz="2" w:space="0" w:color="auto"/>
            </w:tcBorders>
            <w:shd w:val="clear" w:color="auto" w:fill="FFFFFF" w:themeFill="background1"/>
            <w:tcMar>
              <w:top w:w="60" w:type="dxa"/>
              <w:left w:w="180" w:type="dxa"/>
              <w:bottom w:w="60" w:type="dxa"/>
              <w:right w:w="180" w:type="dxa"/>
            </w:tcMar>
            <w:vAlign w:val="center"/>
            <w:hideMark/>
          </w:tcPr>
          <w:p w14:paraId="05F8C260" w14:textId="77777777" w:rsidR="00B25A96" w:rsidRPr="00E66C17" w:rsidRDefault="00B25A96" w:rsidP="00B25A96">
            <w:pPr>
              <w:wordWrap w:val="0"/>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E66C17">
              <w:rPr>
                <w:rFonts w:ascii="Times New Roman" w:eastAsia="Times New Roman" w:hAnsi="Times New Roman" w:cs="Times New Roman"/>
                <w:color w:val="000000" w:themeColor="text1"/>
                <w:kern w:val="0"/>
                <w:sz w:val="24"/>
                <w:szCs w:val="24"/>
                <w:lang w:eastAsia="en-IN"/>
                <w14:ligatures w14:val="none"/>
              </w:rPr>
              <w:t>GCP</w:t>
            </w:r>
          </w:p>
        </w:tc>
        <w:tc>
          <w:tcPr>
            <w:tcW w:w="5493" w:type="dxa"/>
            <w:tcBorders>
              <w:top w:val="single" w:sz="2" w:space="0" w:color="auto"/>
              <w:left w:val="single" w:sz="24" w:space="0" w:color="auto"/>
              <w:bottom w:val="single" w:sz="2" w:space="0" w:color="auto"/>
              <w:right w:val="single" w:sz="24" w:space="0" w:color="auto"/>
            </w:tcBorders>
            <w:shd w:val="clear" w:color="auto" w:fill="FFFFFF" w:themeFill="background1"/>
            <w:tcMar>
              <w:top w:w="60" w:type="dxa"/>
              <w:left w:w="180" w:type="dxa"/>
              <w:bottom w:w="60" w:type="dxa"/>
              <w:right w:w="180" w:type="dxa"/>
            </w:tcMar>
            <w:vAlign w:val="center"/>
            <w:hideMark/>
          </w:tcPr>
          <w:p w14:paraId="334587BC" w14:textId="77777777" w:rsidR="00B25A96" w:rsidRPr="00E66C17" w:rsidRDefault="00B25A96" w:rsidP="00B25A96">
            <w:pPr>
              <w:wordWrap w:val="0"/>
              <w:spacing w:before="120" w:after="120" w:line="240" w:lineRule="auto"/>
              <w:rPr>
                <w:rFonts w:ascii="Times New Roman" w:eastAsia="Times New Roman" w:hAnsi="Times New Roman" w:cs="Times New Roman"/>
                <w:color w:val="000000" w:themeColor="text1"/>
                <w:kern w:val="0"/>
                <w:sz w:val="24"/>
                <w:szCs w:val="24"/>
                <w:lang w:eastAsia="en-IN"/>
                <w14:ligatures w14:val="none"/>
              </w:rPr>
            </w:pPr>
            <w:r w:rsidRPr="00E66C17">
              <w:rPr>
                <w:rFonts w:ascii="Times New Roman" w:eastAsia="Times New Roman" w:hAnsi="Times New Roman" w:cs="Times New Roman"/>
                <w:color w:val="000000" w:themeColor="text1"/>
                <w:kern w:val="0"/>
                <w:sz w:val="24"/>
                <w:szCs w:val="24"/>
                <w:lang w:eastAsia="en-IN"/>
                <w14:ligatures w14:val="none"/>
              </w:rPr>
              <w:t>Google Cloud Load Balancing</w:t>
            </w:r>
          </w:p>
        </w:tc>
      </w:tr>
    </w:tbl>
    <w:p w14:paraId="2B2ED755" w14:textId="77777777" w:rsidR="00B25A96" w:rsidRPr="00E66C17" w:rsidRDefault="00B25A96" w:rsidP="00B25A96">
      <w:pPr>
        <w:pStyle w:val="ListParagraph"/>
        <w:jc w:val="both"/>
        <w:rPr>
          <w:rFonts w:ascii="Times New Roman" w:hAnsi="Times New Roman" w:cs="Times New Roman"/>
          <w:b/>
          <w:bCs/>
          <w:sz w:val="28"/>
          <w:szCs w:val="28"/>
        </w:rPr>
      </w:pPr>
    </w:p>
    <w:p w14:paraId="2D564D30" w14:textId="63BB675B" w:rsidR="00D30B40" w:rsidRPr="00E66C17" w:rsidRDefault="00D30B40" w:rsidP="002A2CB3">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b/>
          <w:bCs/>
          <w:sz w:val="28"/>
          <w:szCs w:val="28"/>
        </w:rPr>
      </w:pPr>
      <w:r w:rsidRPr="00E66C17">
        <w:rPr>
          <w:rFonts w:ascii="Times New Roman" w:hAnsi="Times New Roman" w:cs="Times New Roman"/>
          <w:b/>
          <w:bCs/>
          <w:sz w:val="28"/>
          <w:szCs w:val="28"/>
        </w:rPr>
        <w:t>3. Create an AWS EC2 / GCP VM Instances (Instance Name: Regno_EC2_VM1,</w:t>
      </w:r>
      <w:r w:rsidR="000D48F9" w:rsidRPr="00E66C17">
        <w:rPr>
          <w:rFonts w:ascii="Times New Roman" w:hAnsi="Times New Roman" w:cs="Times New Roman"/>
          <w:b/>
          <w:bCs/>
          <w:sz w:val="28"/>
          <w:szCs w:val="28"/>
        </w:rPr>
        <w:t xml:space="preserve"> </w:t>
      </w:r>
      <w:r w:rsidRPr="00E66C17">
        <w:rPr>
          <w:rFonts w:ascii="Times New Roman" w:hAnsi="Times New Roman" w:cs="Times New Roman"/>
          <w:b/>
          <w:bCs/>
          <w:sz w:val="28"/>
          <w:szCs w:val="28"/>
        </w:rPr>
        <w:t>Regno_EC2_VM2) and install a webserver of your choice in each of the instances to</w:t>
      </w:r>
      <w:r w:rsidR="000D48F9" w:rsidRPr="00E66C17">
        <w:rPr>
          <w:rFonts w:ascii="Times New Roman" w:hAnsi="Times New Roman" w:cs="Times New Roman"/>
          <w:b/>
          <w:bCs/>
          <w:sz w:val="28"/>
          <w:szCs w:val="28"/>
        </w:rPr>
        <w:t xml:space="preserve"> </w:t>
      </w:r>
      <w:r w:rsidRPr="00E66C17">
        <w:rPr>
          <w:rFonts w:ascii="Times New Roman" w:hAnsi="Times New Roman" w:cs="Times New Roman"/>
          <w:b/>
          <w:bCs/>
          <w:sz w:val="28"/>
          <w:szCs w:val="28"/>
        </w:rPr>
        <w:t>host web site of your organization globally.</w:t>
      </w:r>
    </w:p>
    <w:p w14:paraId="3CACFF06" w14:textId="44BD10AE" w:rsidR="003F350D" w:rsidRPr="00E66C17" w:rsidRDefault="003F350D" w:rsidP="000D48F9">
      <w:pPr>
        <w:jc w:val="both"/>
        <w:rPr>
          <w:rFonts w:ascii="Times New Roman" w:hAnsi="Times New Roman" w:cs="Times New Roman"/>
          <w:b/>
          <w:bCs/>
          <w:sz w:val="28"/>
          <w:szCs w:val="28"/>
        </w:rPr>
      </w:pPr>
      <w:r w:rsidRPr="00E66C17">
        <w:rPr>
          <w:rFonts w:ascii="Times New Roman" w:hAnsi="Times New Roman" w:cs="Times New Roman"/>
          <w:b/>
          <w:bCs/>
          <w:noProof/>
          <w:sz w:val="28"/>
          <w:szCs w:val="28"/>
        </w:rPr>
        <w:lastRenderedPageBreak/>
        <w:drawing>
          <wp:inline distT="0" distB="0" distL="0" distR="0" wp14:anchorId="12F0F90E" wp14:editId="55BBA72D">
            <wp:extent cx="5731510" cy="3223895"/>
            <wp:effectExtent l="0" t="0" r="2540" b="0"/>
            <wp:docPr id="1905808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52" name="Picture 19058085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1DCD5DE9" wp14:editId="35278A09">
            <wp:extent cx="5731510" cy="3223895"/>
            <wp:effectExtent l="0" t="0" r="2540" b="0"/>
            <wp:docPr id="5058077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07787" name="Picture 5058077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lastRenderedPageBreak/>
        <w:drawing>
          <wp:inline distT="0" distB="0" distL="0" distR="0" wp14:anchorId="65616D03" wp14:editId="7049AE96">
            <wp:extent cx="5731510" cy="3223895"/>
            <wp:effectExtent l="0" t="0" r="2540" b="0"/>
            <wp:docPr id="6956490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49070" name="Picture 6956490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2435CAB0" wp14:editId="3F52DCEE">
            <wp:extent cx="5731510" cy="3223895"/>
            <wp:effectExtent l="0" t="0" r="2540" b="0"/>
            <wp:docPr id="20619984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98482" name="Picture 2061998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80B306" w14:textId="77777777" w:rsidR="003F350D" w:rsidRPr="00E66C17" w:rsidRDefault="003F350D" w:rsidP="000D48F9">
      <w:pPr>
        <w:jc w:val="both"/>
        <w:rPr>
          <w:rFonts w:ascii="Times New Roman" w:hAnsi="Times New Roman" w:cs="Times New Roman"/>
          <w:b/>
          <w:bCs/>
          <w:sz w:val="28"/>
          <w:szCs w:val="28"/>
        </w:rPr>
      </w:pPr>
    </w:p>
    <w:p w14:paraId="685DBED8" w14:textId="77777777" w:rsidR="003F350D" w:rsidRPr="00E66C17" w:rsidRDefault="003F350D" w:rsidP="000D48F9">
      <w:pPr>
        <w:jc w:val="both"/>
        <w:rPr>
          <w:rFonts w:ascii="Times New Roman" w:hAnsi="Times New Roman" w:cs="Times New Roman"/>
          <w:b/>
          <w:bCs/>
          <w:sz w:val="28"/>
          <w:szCs w:val="28"/>
        </w:rPr>
      </w:pPr>
    </w:p>
    <w:p w14:paraId="1F8CEB20" w14:textId="77777777" w:rsidR="003F350D" w:rsidRPr="00E66C17" w:rsidRDefault="003F350D" w:rsidP="000D48F9">
      <w:pPr>
        <w:jc w:val="both"/>
        <w:rPr>
          <w:rFonts w:ascii="Times New Roman" w:hAnsi="Times New Roman" w:cs="Times New Roman"/>
          <w:b/>
          <w:bCs/>
          <w:sz w:val="28"/>
          <w:szCs w:val="28"/>
        </w:rPr>
      </w:pPr>
    </w:p>
    <w:p w14:paraId="2E2CD453" w14:textId="77777777" w:rsidR="003F350D" w:rsidRPr="00E66C17" w:rsidRDefault="003F350D" w:rsidP="000D48F9">
      <w:pPr>
        <w:jc w:val="both"/>
        <w:rPr>
          <w:rFonts w:ascii="Times New Roman" w:hAnsi="Times New Roman" w:cs="Times New Roman"/>
          <w:b/>
          <w:bCs/>
          <w:sz w:val="28"/>
          <w:szCs w:val="28"/>
        </w:rPr>
      </w:pPr>
    </w:p>
    <w:p w14:paraId="3822EFA3" w14:textId="77777777" w:rsidR="003F350D" w:rsidRPr="00E66C17" w:rsidRDefault="003F350D" w:rsidP="000D48F9">
      <w:pPr>
        <w:jc w:val="both"/>
        <w:rPr>
          <w:rFonts w:ascii="Times New Roman" w:hAnsi="Times New Roman" w:cs="Times New Roman"/>
          <w:b/>
          <w:bCs/>
          <w:sz w:val="28"/>
          <w:szCs w:val="28"/>
        </w:rPr>
      </w:pPr>
    </w:p>
    <w:p w14:paraId="08A818CD" w14:textId="08DA4202" w:rsidR="00B1273F" w:rsidRPr="00E66C17" w:rsidRDefault="00D30B40" w:rsidP="000D48F9">
      <w:pPr>
        <w:jc w:val="both"/>
        <w:rPr>
          <w:rFonts w:ascii="Times New Roman" w:hAnsi="Times New Roman" w:cs="Times New Roman"/>
          <w:b/>
          <w:bCs/>
          <w:sz w:val="28"/>
          <w:szCs w:val="28"/>
        </w:rPr>
      </w:pPr>
      <w:r w:rsidRPr="00E66C17">
        <w:rPr>
          <w:rFonts w:ascii="Times New Roman" w:hAnsi="Times New Roman" w:cs="Times New Roman"/>
          <w:b/>
          <w:bCs/>
          <w:sz w:val="28"/>
          <w:szCs w:val="28"/>
        </w:rPr>
        <w:t xml:space="preserve">4. Create </w:t>
      </w:r>
      <w:proofErr w:type="spellStart"/>
      <w:proofErr w:type="gramStart"/>
      <w:r w:rsidRPr="00E66C17">
        <w:rPr>
          <w:rFonts w:ascii="Times New Roman" w:hAnsi="Times New Roman" w:cs="Times New Roman"/>
          <w:b/>
          <w:bCs/>
          <w:sz w:val="28"/>
          <w:szCs w:val="28"/>
        </w:rPr>
        <w:t>a</w:t>
      </w:r>
      <w:proofErr w:type="spellEnd"/>
      <w:proofErr w:type="gramEnd"/>
      <w:r w:rsidRPr="00E66C17">
        <w:rPr>
          <w:rFonts w:ascii="Times New Roman" w:hAnsi="Times New Roman" w:cs="Times New Roman"/>
          <w:b/>
          <w:bCs/>
          <w:sz w:val="28"/>
          <w:szCs w:val="28"/>
        </w:rPr>
        <w:t xml:space="preserve"> Application Load Balancer to ensure the fare allocation of tasks among the</w:t>
      </w:r>
      <w:r w:rsidR="000D48F9" w:rsidRPr="00E66C17">
        <w:rPr>
          <w:rFonts w:ascii="Times New Roman" w:hAnsi="Times New Roman" w:cs="Times New Roman"/>
          <w:b/>
          <w:bCs/>
          <w:sz w:val="28"/>
          <w:szCs w:val="28"/>
        </w:rPr>
        <w:t xml:space="preserve"> </w:t>
      </w:r>
      <w:r w:rsidRPr="00E66C17">
        <w:rPr>
          <w:rFonts w:ascii="Times New Roman" w:hAnsi="Times New Roman" w:cs="Times New Roman"/>
          <w:b/>
          <w:bCs/>
          <w:sz w:val="28"/>
          <w:szCs w:val="28"/>
        </w:rPr>
        <w:t>web servers deployed on the Virtual machine instances.</w:t>
      </w:r>
    </w:p>
    <w:p w14:paraId="0495844E" w14:textId="77777777" w:rsidR="003F350D" w:rsidRPr="00E66C17" w:rsidRDefault="003F350D" w:rsidP="000D48F9">
      <w:pPr>
        <w:jc w:val="both"/>
        <w:rPr>
          <w:rFonts w:ascii="Times New Roman" w:hAnsi="Times New Roman" w:cs="Times New Roman"/>
          <w:b/>
          <w:bCs/>
          <w:sz w:val="28"/>
          <w:szCs w:val="28"/>
        </w:rPr>
      </w:pPr>
    </w:p>
    <w:p w14:paraId="0B758283" w14:textId="1B76116E" w:rsidR="003F350D" w:rsidRPr="00E66C17" w:rsidRDefault="003F350D" w:rsidP="000D48F9">
      <w:pPr>
        <w:jc w:val="both"/>
        <w:rPr>
          <w:rFonts w:ascii="Times New Roman" w:hAnsi="Times New Roman" w:cs="Times New Roman"/>
          <w:b/>
          <w:bCs/>
          <w:sz w:val="28"/>
          <w:szCs w:val="28"/>
        </w:rPr>
      </w:pPr>
      <w:r w:rsidRPr="00E66C17">
        <w:rPr>
          <w:rFonts w:ascii="Times New Roman" w:hAnsi="Times New Roman" w:cs="Times New Roman"/>
          <w:b/>
          <w:bCs/>
          <w:noProof/>
          <w:sz w:val="28"/>
          <w:szCs w:val="28"/>
        </w:rPr>
        <w:lastRenderedPageBreak/>
        <w:drawing>
          <wp:inline distT="0" distB="0" distL="0" distR="0" wp14:anchorId="2C142A8D" wp14:editId="053E3A65">
            <wp:extent cx="5731510" cy="3223895"/>
            <wp:effectExtent l="0" t="0" r="2540" b="0"/>
            <wp:docPr id="6158735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73530" name="Picture 615873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22648FAD" wp14:editId="32D089AB">
            <wp:extent cx="5731510" cy="3223895"/>
            <wp:effectExtent l="0" t="0" r="2540" b="0"/>
            <wp:docPr id="8118858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5841" name="Picture 8118858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2DB9C943" wp14:editId="0A4276B4">
            <wp:extent cx="5731510" cy="3223895"/>
            <wp:effectExtent l="0" t="0" r="2540" b="0"/>
            <wp:docPr id="1898895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95815" name="Picture 18988958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lastRenderedPageBreak/>
        <w:drawing>
          <wp:inline distT="0" distB="0" distL="0" distR="0" wp14:anchorId="4146C8F2" wp14:editId="2E51915D">
            <wp:extent cx="5731510" cy="3223895"/>
            <wp:effectExtent l="0" t="0" r="2540" b="0"/>
            <wp:docPr id="2475096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624" name="Picture 2475096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46D34637" wp14:editId="1DFDD7EE">
            <wp:extent cx="5731510" cy="3223895"/>
            <wp:effectExtent l="0" t="0" r="2540" b="0"/>
            <wp:docPr id="14306233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3331" name="Picture 14306233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0CCF4AFD" wp14:editId="0F968F22">
            <wp:extent cx="5731510" cy="3223895"/>
            <wp:effectExtent l="0" t="0" r="2540" b="0"/>
            <wp:docPr id="956052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52242" name="Picture 9560522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lastRenderedPageBreak/>
        <w:drawing>
          <wp:inline distT="0" distB="0" distL="0" distR="0" wp14:anchorId="72FE7A0B" wp14:editId="3A13404D">
            <wp:extent cx="5731510" cy="3223895"/>
            <wp:effectExtent l="0" t="0" r="2540" b="0"/>
            <wp:docPr id="1921852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52803" name="Picture 19218528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696C460B" wp14:editId="16EDC109">
            <wp:extent cx="5731510" cy="3223895"/>
            <wp:effectExtent l="0" t="0" r="2540" b="0"/>
            <wp:docPr id="13831585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8553" name="Picture 13831585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2B03458F" wp14:editId="1C0F6DA3">
            <wp:extent cx="5731510" cy="3223895"/>
            <wp:effectExtent l="0" t="0" r="2540" b="0"/>
            <wp:docPr id="17089969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96905" name="Picture 17089969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lastRenderedPageBreak/>
        <w:drawing>
          <wp:inline distT="0" distB="0" distL="0" distR="0" wp14:anchorId="52BB74B2" wp14:editId="56628183">
            <wp:extent cx="5731510" cy="3223895"/>
            <wp:effectExtent l="0" t="0" r="2540" b="0"/>
            <wp:docPr id="8255951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95151" name="Picture 8255951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53E5F86F" wp14:editId="351DE18C">
            <wp:extent cx="5731510" cy="3223895"/>
            <wp:effectExtent l="0" t="0" r="2540" b="0"/>
            <wp:docPr id="14956664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66412" name="Picture 14956664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24C14217" wp14:editId="6880ED56">
            <wp:extent cx="5731510" cy="3223895"/>
            <wp:effectExtent l="0" t="0" r="2540" b="0"/>
            <wp:docPr id="10363286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8678" name="Picture 10363286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lastRenderedPageBreak/>
        <w:drawing>
          <wp:inline distT="0" distB="0" distL="0" distR="0" wp14:anchorId="24B4863F" wp14:editId="2176E020">
            <wp:extent cx="5731510" cy="3223895"/>
            <wp:effectExtent l="0" t="0" r="2540" b="0"/>
            <wp:docPr id="8021548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4887" name="Picture 8021548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09411E7D" wp14:editId="5AAE6AF2">
            <wp:extent cx="5731510" cy="3223895"/>
            <wp:effectExtent l="0" t="0" r="2540" b="0"/>
            <wp:docPr id="19756228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2881" name="Picture 19756228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lastRenderedPageBreak/>
        <w:drawing>
          <wp:inline distT="0" distB="0" distL="0" distR="0" wp14:anchorId="154C08F3" wp14:editId="3007111F">
            <wp:extent cx="5731510" cy="3223895"/>
            <wp:effectExtent l="0" t="0" r="2540" b="0"/>
            <wp:docPr id="7142935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3526" name="Picture 7142935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E66C17">
        <w:rPr>
          <w:rFonts w:ascii="Times New Roman" w:hAnsi="Times New Roman" w:cs="Times New Roman"/>
          <w:b/>
          <w:bCs/>
          <w:noProof/>
          <w:sz w:val="28"/>
          <w:szCs w:val="28"/>
        </w:rPr>
        <w:drawing>
          <wp:inline distT="0" distB="0" distL="0" distR="0" wp14:anchorId="1B877398" wp14:editId="2F5020CC">
            <wp:extent cx="5731510" cy="3223895"/>
            <wp:effectExtent l="0" t="0" r="2540" b="0"/>
            <wp:docPr id="893904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0459" name="Picture 893904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C6E487" w14:textId="77777777" w:rsidR="00D30B40" w:rsidRPr="00E66C17" w:rsidRDefault="00D30B40" w:rsidP="000D48F9">
      <w:pPr>
        <w:jc w:val="both"/>
        <w:rPr>
          <w:rFonts w:ascii="Times New Roman" w:hAnsi="Times New Roman" w:cs="Times New Roman"/>
          <w:b/>
          <w:bCs/>
          <w:sz w:val="28"/>
          <w:szCs w:val="28"/>
        </w:rPr>
      </w:pPr>
    </w:p>
    <w:sectPr w:rsidR="00D30B40" w:rsidRPr="00E66C17" w:rsidSect="002A2CB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FB70CB"/>
    <w:multiLevelType w:val="hybridMultilevel"/>
    <w:tmpl w:val="48988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4013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B40"/>
    <w:rsid w:val="000D48F9"/>
    <w:rsid w:val="002A2CB3"/>
    <w:rsid w:val="002C1351"/>
    <w:rsid w:val="003F350D"/>
    <w:rsid w:val="00B1273F"/>
    <w:rsid w:val="00B25A96"/>
    <w:rsid w:val="00D30B40"/>
    <w:rsid w:val="00E146F7"/>
    <w:rsid w:val="00E66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C61E"/>
  <w15:chartTrackingRefBased/>
  <w15:docId w15:val="{608AF62C-17CD-46EE-ABF0-52F6EF40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A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521127">
      <w:bodyDiv w:val="1"/>
      <w:marLeft w:val="0"/>
      <w:marRight w:val="0"/>
      <w:marTop w:val="0"/>
      <w:marBottom w:val="0"/>
      <w:divBdr>
        <w:top w:val="none" w:sz="0" w:space="0" w:color="auto"/>
        <w:left w:val="none" w:sz="0" w:space="0" w:color="auto"/>
        <w:bottom w:val="none" w:sz="0" w:space="0" w:color="auto"/>
        <w:right w:val="none" w:sz="0" w:space="0" w:color="auto"/>
      </w:divBdr>
    </w:div>
    <w:div w:id="174013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247</Words>
  <Characters>1413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Aleena Varghese</dc:creator>
  <cp:keywords/>
  <dc:description/>
  <cp:lastModifiedBy>Sneha pulse</cp:lastModifiedBy>
  <cp:revision>5</cp:revision>
  <dcterms:created xsi:type="dcterms:W3CDTF">2024-07-09T17:09:00Z</dcterms:created>
  <dcterms:modified xsi:type="dcterms:W3CDTF">2024-07-16T04:48:00Z</dcterms:modified>
</cp:coreProperties>
</file>