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5090"/>
          <w:sz w:val="52"/>
          <w:szCs w:val="52"/>
        </w:rPr>
        <w:t xml:space="preserve">PROTOCOL ZERO</w:t>
      </w:r>
    </w:p>
    <w:p>
      <w:pPr>
        <w:spacing w:before="0" w:after="60"/>
        <w:jc w:val="center"/>
      </w:pPr>
      <w:r>
        <w:rPr>
          <w:rFonts w:ascii="Arial" w:cs="Arial" w:eastAsia="Arial" w:hAnsi="Arial"/>
          <w:color w:val="555555"/>
          <w:sz w:val="26"/>
          <w:szCs w:val="26"/>
        </w:rPr>
        <w:t xml:space="preserve">Project Context Document — Full Handoff</w:t>
      </w:r>
    </w:p>
    <w:p>
      <w:pPr>
        <w:spacing w:before="0" w:after="480"/>
        <w:jc w:val="center"/>
      </w:pPr>
      <w:r>
        <w:rPr>
          <w:rFonts w:ascii="Arial" w:cs="Arial" w:eastAsia="Arial" w:hAnsi="Arial"/>
          <w:color w:val="777777"/>
          <w:sz w:val="20"/>
          <w:szCs w:val="20"/>
        </w:rPr>
        <w:t xml:space="preserve">Version: Phase 3 Complete + Bug Fixes | March 2026</w:t>
      </w:r>
    </w:p>
    <w:p>
      <w:pPr>
        <w:pStyle w:val="Heading1"/>
        <w:spacing w:before="360" w:after="120"/>
      </w:pPr>
      <w:r>
        <w:rPr>
          <w:rFonts w:ascii="Arial" w:cs="Arial" w:eastAsia="Arial" w:hAnsi="Arial"/>
          <w:b/>
          <w:bCs/>
          <w:color w:val="2E5090"/>
          <w:sz w:val="32"/>
          <w:szCs w:val="32"/>
        </w:rPr>
        <w:t xml:space="preserve">1. Project Overview</w:t>
      </w:r>
    </w:p>
    <w:p>
      <w:pPr>
        <w:spacing w:before="60" w:after="60"/>
      </w:pPr>
      <w:r>
        <w:rPr>
          <w:rFonts w:ascii="Arial" w:cs="Arial" w:eastAsia="Arial" w:hAnsi="Arial"/>
          <w:color w:val="1A1A1A"/>
          <w:sz w:val="20"/>
          <w:szCs w:val="20"/>
        </w:rPr>
        <w:t xml:space="preserve">Protocol Zero is an AI-driven AIOps incident response system built in phases. It ingests real system logs, detects anomalies, investigates with specialised agents, and produces root cause analysis reports. All code is pure Python 3.12 stdlib — no external pip dependencies.</w:t>
      </w:r>
    </w:p>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860"/>
      </w:tblGrid>
      <w:tr>
        <w:tc>
          <w:tcPr>
            <w:tcW w:type="dxa" w:w="1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Phase</w:t>
            </w:r>
          </w:p>
        </w:tc>
        <w:tc>
          <w:tcPr>
            <w:tcW w:type="dxa" w:w="4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Name</w:t>
            </w:r>
          </w:p>
        </w:tc>
        <w:tc>
          <w:tcPr>
            <w:tcW w:type="dxa" w:w="2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yet built)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Incident Detection Module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COMPLETE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Multi-Agent Investigation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COMPLETE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yet defined)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bl>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2. Repository Structure</w:t>
      </w:r>
    </w:p>
    <w:p>
      <w:pPr>
        <w:spacing w:before="40" w:after="40"/>
        <w:ind w:left="360"/>
      </w:pPr>
      <w:r>
        <w:rPr>
          <w:rFonts w:ascii="Courier New" w:cs="Courier New" w:eastAsia="Courier New" w:hAnsi="Courier New"/>
          <w:color w:val="1A1A6E"/>
          <w:sz w:val="18"/>
          <w:szCs w:val="18"/>
          <w:shd w:fill="F0F0F0"/>
        </w:rPr>
        <w:t xml:space="preserve">protocol-zero/</w:t>
      </w:r>
    </w:p>
    <w:p>
      <w:pPr>
        <w:spacing w:before="40" w:after="40"/>
        <w:ind w:left="360"/>
      </w:pPr>
      <w:r>
        <w:rPr>
          <w:rFonts w:ascii="Courier New" w:cs="Courier New" w:eastAsia="Courier New" w:hAnsi="Courier New"/>
          <w:color w:val="1A1A6E"/>
          <w:sz w:val="18"/>
          <w:szCs w:val="18"/>
          <w:shd w:fill="F0F0F0"/>
        </w:rPr>
        <w:t xml:space="preserve">├── core/</w:t>
      </w:r>
    </w:p>
    <w:p>
      <w:pPr>
        <w:spacing w:before="40" w:after="40"/>
        <w:ind w:left="360"/>
      </w:pPr>
      <w:r>
        <w:rPr>
          <w:rFonts w:ascii="Courier New" w:cs="Courier New" w:eastAsia="Courier New" w:hAnsi="Courier New"/>
          <w:color w:val="1A1A6E"/>
          <w:sz w:val="18"/>
          <w:szCs w:val="18"/>
          <w:shd w:fill="F0F0F0"/>
        </w:rPr>
        <w:t xml:space="preserve">│   ├── __init__.py</w:t>
      </w:r>
    </w:p>
    <w:p>
      <w:pPr>
        <w:spacing w:before="40" w:after="40"/>
        <w:ind w:left="360"/>
      </w:pPr>
      <w:r>
        <w:rPr>
          <w:rFonts w:ascii="Courier New" w:cs="Courier New" w:eastAsia="Courier New" w:hAnsi="Courier New"/>
          <w:color w:val="1A1A6E"/>
          <w:sz w:val="18"/>
          <w:szCs w:val="18"/>
          <w:shd w:fill="F0F0F0"/>
        </w:rPr>
        <w:t xml:space="preserve">│   ├── detection.py          # Phase 2: GlobalErrorSpikeDetector + SlidingWindowDetector</w:t>
      </w:r>
    </w:p>
    <w:p>
      <w:pPr>
        <w:spacing w:before="40" w:after="40"/>
        <w:ind w:left="360"/>
      </w:pPr>
      <w:r>
        <w:rPr>
          <w:rFonts w:ascii="Courier New" w:cs="Courier New" w:eastAsia="Courier New" w:hAnsi="Courier New"/>
          <w:color w:val="1A1A6E"/>
          <w:sz w:val="18"/>
          <w:szCs w:val="18"/>
          <w:shd w:fill="F0F0F0"/>
        </w:rPr>
        <w:t xml:space="preserve">│   ├── incident.py           # Phase 2: Incident dataclass + severity mapping</w:t>
      </w:r>
    </w:p>
    <w:p>
      <w:pPr>
        <w:spacing w:before="40" w:after="40"/>
        <w:ind w:left="360"/>
      </w:pPr>
      <w:r>
        <w:rPr>
          <w:rFonts w:ascii="Courier New" w:cs="Courier New" w:eastAsia="Courier New" w:hAnsi="Courier New"/>
          <w:color w:val="1A1A6E"/>
          <w:sz w:val="18"/>
          <w:szCs w:val="18"/>
          <w:shd w:fill="F0F0F0"/>
        </w:rPr>
        <w:t xml:space="preserve">│   ├── persistence.py        # Phase 2: JSON save/load with dedup and overwrite</w:t>
      </w:r>
    </w:p>
    <w:p>
      <w:pPr>
        <w:spacing w:before="40" w:after="40"/>
        <w:ind w:left="360"/>
      </w:pPr>
      <w:r>
        <w:rPr>
          <w:rFonts w:ascii="Courier New" w:cs="Courier New" w:eastAsia="Courier New" w:hAnsi="Courier New"/>
          <w:color w:val="1A1A6E"/>
          <w:sz w:val="18"/>
          <w:szCs w:val="18"/>
          <w:shd w:fill="F0F0F0"/>
        </w:rPr>
        <w:t xml:space="preserve">│   └── agent_runner.py       # Phase 3: AgentRunner orchestrator + run_investigation()</w:t>
      </w:r>
    </w:p>
    <w:p>
      <w:pPr>
        <w:spacing w:before="40" w:after="40"/>
        <w:ind w:left="360"/>
      </w:pPr>
      <w:r>
        <w:rPr>
          <w:rFonts w:ascii="Courier New" w:cs="Courier New" w:eastAsia="Courier New" w:hAnsi="Courier New"/>
          <w:color w:val="1A1A6E"/>
          <w:sz w:val="18"/>
          <w:szCs w:val="18"/>
          <w:shd w:fill="F0F0F0"/>
        </w:rPr>
        <w:t xml:space="preserve">├── agents/</w:t>
      </w:r>
    </w:p>
    <w:p>
      <w:pPr>
        <w:spacing w:before="40" w:after="40"/>
        <w:ind w:left="360"/>
      </w:pPr>
      <w:r>
        <w:rPr>
          <w:rFonts w:ascii="Courier New" w:cs="Courier New" w:eastAsia="Courier New" w:hAnsi="Courier New"/>
          <w:color w:val="1A1A6E"/>
          <w:sz w:val="18"/>
          <w:szCs w:val="18"/>
          <w:shd w:fill="F0F0F0"/>
        </w:rPr>
        <w:t xml:space="preserve">│   ├── __init__.py</w:t>
      </w:r>
    </w:p>
    <w:p>
      <w:pPr>
        <w:spacing w:before="40" w:after="40"/>
        <w:ind w:left="360"/>
      </w:pPr>
      <w:r>
        <w:rPr>
          <w:rFonts w:ascii="Courier New" w:cs="Courier New" w:eastAsia="Courier New" w:hAnsi="Courier New"/>
          <w:color w:val="1A1A6E"/>
          <w:sz w:val="18"/>
          <w:szCs w:val="18"/>
          <w:shd w:fill="F0F0F0"/>
        </w:rPr>
        <w:t xml:space="preserve">│   ├── base_agent.py              # Phase 3: Abstract base class</w:t>
      </w:r>
    </w:p>
    <w:p>
      <w:pPr>
        <w:spacing w:before="40" w:after="40"/>
        <w:ind w:left="360"/>
      </w:pPr>
      <w:r>
        <w:rPr>
          <w:rFonts w:ascii="Courier New" w:cs="Courier New" w:eastAsia="Courier New" w:hAnsi="Courier New"/>
          <w:color w:val="1A1A6E"/>
          <w:sz w:val="18"/>
          <w:szCs w:val="18"/>
          <w:shd w:fill="F0F0F0"/>
        </w:rPr>
        <w:t xml:space="preserve">│   ├── rca_signal.py              # Phase 3: RCASignal + InvestigationReport dataclasses</w:t>
      </w:r>
    </w:p>
    <w:p>
      <w:pPr>
        <w:spacing w:before="40" w:after="40"/>
        <w:ind w:left="360"/>
      </w:pPr>
      <w:r>
        <w:rPr>
          <w:rFonts w:ascii="Courier New" w:cs="Courier New" w:eastAsia="Courier New" w:hAnsi="Courier New"/>
          <w:color w:val="1A1A6E"/>
          <w:sz w:val="18"/>
          <w:szCs w:val="18"/>
          <w:shd w:fill="F0F0F0"/>
        </w:rPr>
        <w:t xml:space="preserve">│   ├── log_investigation_agent.py # Phase 3: Error clustering, template extraction, timeline</w:t>
      </w:r>
    </w:p>
    <w:p>
      <w:pPr>
        <w:spacing w:before="40" w:after="40"/>
        <w:ind w:left="360"/>
      </w:pPr>
      <w:r>
        <w:rPr>
          <w:rFonts w:ascii="Courier New" w:cs="Courier New" w:eastAsia="Courier New" w:hAnsi="Courier New"/>
          <w:color w:val="1A1A6E"/>
          <w:sz w:val="18"/>
          <w:szCs w:val="18"/>
          <w:shd w:fill="F0F0F0"/>
        </w:rPr>
        <w:t xml:space="preserve">│   ├── infra_agent.py             # Phase 3: Burst analysis, node/component topology</w:t>
      </w:r>
    </w:p>
    <w:p>
      <w:pPr>
        <w:spacing w:before="40" w:after="40"/>
        <w:ind w:left="360"/>
      </w:pPr>
      <w:r>
        <w:rPr>
          <w:rFonts w:ascii="Courier New" w:cs="Courier New" w:eastAsia="Courier New" w:hAnsi="Courier New"/>
          <w:color w:val="1A1A6E"/>
          <w:sz w:val="18"/>
          <w:szCs w:val="18"/>
          <w:shd w:fill="F0F0F0"/>
        </w:rPr>
        <w:t xml:space="preserve">│   └── context_agent.py           # Phase 3: BGL-aware context, rack topology, co-failure</w:t>
      </w:r>
    </w:p>
    <w:p>
      <w:pPr>
        <w:spacing w:before="40" w:after="40"/>
        <w:ind w:left="360"/>
      </w:pPr>
      <w:r>
        <w:rPr>
          <w:rFonts w:ascii="Courier New" w:cs="Courier New" w:eastAsia="Courier New" w:hAnsi="Courier New"/>
          <w:color w:val="1A1A6E"/>
          <w:sz w:val="18"/>
          <w:szCs w:val="18"/>
          <w:shd w:fill="F0F0F0"/>
        </w:rPr>
        <w:t xml:space="preserve">├── utils/</w:t>
      </w:r>
    </w:p>
    <w:p>
      <w:pPr>
        <w:spacing w:before="40" w:after="40"/>
        <w:ind w:left="360"/>
      </w:pPr>
      <w:r>
        <w:rPr>
          <w:rFonts w:ascii="Courier New" w:cs="Courier New" w:eastAsia="Courier New" w:hAnsi="Courier New"/>
          <w:color w:val="1A1A6E"/>
          <w:sz w:val="18"/>
          <w:szCs w:val="18"/>
          <w:shd w:fill="F0F0F0"/>
        </w:rPr>
        <w:t xml:space="preserve">│   ├── log_loader.py         # File ingestion (streaming generator, max_lines support)</w:t>
      </w:r>
    </w:p>
    <w:p>
      <w:pPr>
        <w:spacing w:before="40" w:after="40"/>
        <w:ind w:left="360"/>
      </w:pPr>
      <w:r>
        <w:rPr>
          <w:rFonts w:ascii="Courier New" w:cs="Courier New" w:eastAsia="Courier New" w:hAnsi="Courier New"/>
          <w:color w:val="1A1A6E"/>
          <w:sz w:val="18"/>
          <w:szCs w:val="18"/>
          <w:shd w:fill="F0F0F0"/>
        </w:rPr>
        <w:t xml:space="preserve">│   ├── parser.py             # Generic log parser (3-pattern regex fallback)</w:t>
      </w:r>
    </w:p>
    <w:p>
      <w:pPr>
        <w:spacing w:before="40" w:after="40"/>
        <w:ind w:left="360"/>
      </w:pPr>
      <w:r>
        <w:rPr>
          <w:rFonts w:ascii="Courier New" w:cs="Courier New" w:eastAsia="Courier New" w:hAnsi="Courier New"/>
          <w:color w:val="1A1A6E"/>
          <w:sz w:val="18"/>
          <w:szCs w:val="18"/>
          <w:shd w:fill="F0F0F0"/>
        </w:rPr>
        <w:t xml:space="preserve">│   └── bgl_parser.py         # BGL-format specific parser (LogHub dataset)</w:t>
      </w:r>
    </w:p>
    <w:p>
      <w:pPr>
        <w:spacing w:before="40" w:after="40"/>
        <w:ind w:left="360"/>
      </w:pPr>
      <w:r>
        <w:rPr>
          <w:rFonts w:ascii="Courier New" w:cs="Courier New" w:eastAsia="Courier New" w:hAnsi="Courier New"/>
          <w:color w:val="1A1A6E"/>
          <w:sz w:val="18"/>
          <w:szCs w:val="18"/>
          <w:shd w:fill="F0F0F0"/>
        </w:rPr>
        <w:t xml:space="preserve">├── tools/</w:t>
      </w:r>
    </w:p>
    <w:p>
      <w:pPr>
        <w:spacing w:before="40" w:after="40"/>
        <w:ind w:left="360"/>
      </w:pPr>
      <w:r>
        <w:rPr>
          <w:rFonts w:ascii="Courier New" w:cs="Courier New" w:eastAsia="Courier New" w:hAnsi="Courier New"/>
          <w:color w:val="1A1A6E"/>
          <w:sz w:val="18"/>
          <w:szCs w:val="18"/>
          <w:shd w:fill="F0F0F0"/>
        </w:rPr>
        <w:t xml:space="preserve">│   └── generate_bgl_dataset.py   # Synthetic BGL log generator (50k-200k lines)</w:t>
      </w:r>
    </w:p>
    <w:p>
      <w:pPr>
        <w:spacing w:before="40" w:after="40"/>
        <w:ind w:left="360"/>
      </w:pPr>
      <w:r>
        <w:rPr>
          <w:rFonts w:ascii="Courier New" w:cs="Courier New" w:eastAsia="Courier New" w:hAnsi="Courier New"/>
          <w:color w:val="1A1A6E"/>
          <w:sz w:val="18"/>
          <w:szCs w:val="18"/>
          <w:shd w:fill="F0F0F0"/>
        </w:rPr>
        <w:t xml:space="preserve">├── data/</w:t>
      </w:r>
    </w:p>
    <w:p>
      <w:pPr>
        <w:spacing w:before="40" w:after="40"/>
        <w:ind w:left="360"/>
      </w:pPr>
      <w:r>
        <w:rPr>
          <w:rFonts w:ascii="Courier New" w:cs="Courier New" w:eastAsia="Courier New" w:hAnsi="Courier New"/>
          <w:color w:val="1A1A6E"/>
          <w:sz w:val="18"/>
          <w:szCs w:val="18"/>
          <w:shd w:fill="F0F0F0"/>
        </w:rPr>
        <w:t xml:space="preserve">│   ├── logs.txt              # Small synthetic log (38 lines) for quick testing</w:t>
      </w:r>
    </w:p>
    <w:p>
      <w:pPr>
        <w:spacing w:before="40" w:after="40"/>
        <w:ind w:left="360"/>
      </w:pPr>
      <w:r>
        <w:rPr>
          <w:rFonts w:ascii="Courier New" w:cs="Courier New" w:eastAsia="Courier New" w:hAnsi="Courier New"/>
          <w:color w:val="1A1A6E"/>
          <w:sz w:val="18"/>
          <w:szCs w:val="18"/>
          <w:shd w:fill="F0F0F0"/>
        </w:rPr>
        <w:t xml:space="preserve">│   └── BGL.log               # Real/generated BGL dataset</w:t>
      </w:r>
    </w:p>
    <w:p>
      <w:pPr>
        <w:spacing w:before="40" w:after="40"/>
        <w:ind w:left="360"/>
      </w:pPr>
      <w:r>
        <w:rPr>
          <w:rFonts w:ascii="Courier New" w:cs="Courier New" w:eastAsia="Courier New" w:hAnsi="Courier New"/>
          <w:color w:val="1A1A6E"/>
          <w:sz w:val="18"/>
          <w:szCs w:val="18"/>
          <w:shd w:fill="F0F0F0"/>
        </w:rPr>
        <w:t xml:space="preserve">├── outputs/</w:t>
      </w:r>
    </w:p>
    <w:p>
      <w:pPr>
        <w:spacing w:before="40" w:after="40"/>
        <w:ind w:left="360"/>
      </w:pPr>
      <w:r>
        <w:rPr>
          <w:rFonts w:ascii="Courier New" w:cs="Courier New" w:eastAsia="Courier New" w:hAnsi="Courier New"/>
          <w:color w:val="1A1A6E"/>
          <w:sz w:val="18"/>
          <w:szCs w:val="18"/>
          <w:shd w:fill="F0F0F0"/>
        </w:rPr>
        <w:t xml:space="preserve">│   ├── incidents.json                # Phase 2 output (generic pipeline)</w:t>
      </w:r>
    </w:p>
    <w:p>
      <w:pPr>
        <w:spacing w:before="40" w:after="40"/>
        <w:ind w:left="360"/>
      </w:pPr>
      <w:r>
        <w:rPr>
          <w:rFonts w:ascii="Courier New" w:cs="Courier New" w:eastAsia="Courier New" w:hAnsi="Courier New"/>
          <w:color w:val="1A1A6E"/>
          <w:sz w:val="18"/>
          <w:szCs w:val="18"/>
          <w:shd w:fill="F0F0F0"/>
        </w:rPr>
        <w:t xml:space="preserve">│   ├── bgl_incidents.json            # Phase 2 output (BGL pipeline)</w:t>
      </w:r>
    </w:p>
    <w:p>
      <w:pPr>
        <w:spacing w:before="40" w:after="40"/>
        <w:ind w:left="360"/>
      </w:pPr>
      <w:r>
        <w:rPr>
          <w:rFonts w:ascii="Courier New" w:cs="Courier New" w:eastAsia="Courier New" w:hAnsi="Courier New"/>
          <w:color w:val="1A1A6E"/>
          <w:sz w:val="18"/>
          <w:szCs w:val="18"/>
          <w:shd w:fill="F0F0F0"/>
        </w:rPr>
        <w:t xml:space="preserve">│   ├── investigation_reports.json    # Phase 3 output: InvestigationReport list</w:t>
      </w:r>
    </w:p>
    <w:p>
      <w:pPr>
        <w:spacing w:before="40" w:after="40"/>
        <w:ind w:left="360"/>
      </w:pPr>
      <w:r>
        <w:rPr>
          <w:rFonts w:ascii="Courier New" w:cs="Courier New" w:eastAsia="Courier New" w:hAnsi="Courier New"/>
          <w:color w:val="1A1A6E"/>
          <w:sz w:val="18"/>
          <w:szCs w:val="18"/>
          <w:shd w:fill="F0F0F0"/>
        </w:rPr>
        <w:t xml:space="preserve">│   └── phase3_report.txt             # Phase 3 human-readable summary</w:t>
      </w:r>
    </w:p>
    <w:p>
      <w:pPr>
        <w:spacing w:before="40" w:after="40"/>
        <w:ind w:left="360"/>
      </w:pPr>
      <w:r>
        <w:rPr>
          <w:rFonts w:ascii="Courier New" w:cs="Courier New" w:eastAsia="Courier New" w:hAnsi="Courier New"/>
          <w:color w:val="1A1A6E"/>
          <w:sz w:val="18"/>
          <w:szCs w:val="18"/>
          <w:shd w:fill="F0F0F0"/>
        </w:rPr>
        <w:t xml:space="preserve">├── main.py                   # Phase 2: Generic pipeline entry point</w:t>
      </w:r>
    </w:p>
    <w:p>
      <w:pPr>
        <w:spacing w:before="40" w:after="40"/>
        <w:ind w:left="360"/>
      </w:pPr>
      <w:r>
        <w:rPr>
          <w:rFonts w:ascii="Courier New" w:cs="Courier New" w:eastAsia="Courier New" w:hAnsi="Courier New"/>
          <w:color w:val="1A1A6E"/>
          <w:sz w:val="18"/>
          <w:szCs w:val="18"/>
          <w:shd w:fill="F0F0F0"/>
        </w:rPr>
        <w:t xml:space="preserve">├── run_bgl_pipeline.py       # Phase 2: BGL pipeline with benchmarks</w:t>
      </w:r>
    </w:p>
    <w:p>
      <w:pPr>
        <w:spacing w:before="40" w:after="40"/>
        <w:ind w:left="360"/>
      </w:pPr>
      <w:r>
        <w:rPr>
          <w:rFonts w:ascii="Courier New" w:cs="Courier New" w:eastAsia="Courier New" w:hAnsi="Courier New"/>
          <w:color w:val="1A1A6E"/>
          <w:sz w:val="18"/>
          <w:szCs w:val="18"/>
          <w:shd w:fill="F0F0F0"/>
        </w:rPr>
        <w:t xml:space="preserve">└── run_phase3.py             # Phase 2+3: Full end-to-end pipeline entry point</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3. How to Run</w:t>
      </w:r>
    </w:p>
    <w:p>
      <w:pPr>
        <w:spacing w:before="40" w:after="40"/>
        <w:ind w:left="360"/>
      </w:pPr>
      <w:r>
        <w:rPr>
          <w:rFonts w:ascii="Courier New" w:cs="Courier New" w:eastAsia="Courier New" w:hAnsi="Courier New"/>
          <w:color w:val="1A1A6E"/>
          <w:sz w:val="18"/>
          <w:szCs w:val="18"/>
          <w:shd w:fill="F0F0F0"/>
        </w:rPr>
        <w:t xml:space="preserve"># Generate a synthetic BGL dataset (run once)</w:t>
      </w:r>
    </w:p>
    <w:p>
      <w:pPr>
        <w:spacing w:before="40" w:after="40"/>
        <w:ind w:left="360"/>
      </w:pPr>
      <w:r>
        <w:rPr>
          <w:rFonts w:ascii="Courier New" w:cs="Courier New" w:eastAsia="Courier New" w:hAnsi="Courier New"/>
          <w:color w:val="1A1A6E"/>
          <w:sz w:val="18"/>
          <w:szCs w:val="18"/>
          <w:shd w:fill="F0F0F0"/>
        </w:rPr>
        <w:t xml:space="preserve">python tools/generate_bgl_dataset.py --lines 50000</w:t>
      </w:r>
    </w:p>
    <w:p/>
    <w:p>
      <w:pPr>
        <w:spacing w:before="40" w:after="40"/>
        <w:ind w:left="360"/>
      </w:pPr>
      <w:r>
        <w:rPr>
          <w:rFonts w:ascii="Courier New" w:cs="Courier New" w:eastAsia="Courier New" w:hAnsi="Courier New"/>
          <w:color w:val="1A1A6E"/>
          <w:sz w:val="18"/>
          <w:szCs w:val="18"/>
          <w:shd w:fill="F0F0F0"/>
        </w:rPr>
        <w:t xml:space="preserve"># Full Phase 2 + Phase 3 pipeline (recommended)</w:t>
      </w:r>
    </w:p>
    <w:p>
      <w:pPr>
        <w:spacing w:before="40" w:after="40"/>
        <w:ind w:left="360"/>
      </w:pPr>
      <w:r>
        <w:rPr>
          <w:rFonts w:ascii="Courier New" w:cs="Courier New" w:eastAsia="Courier New" w:hAnsi="Courier New"/>
          <w:color w:val="1A1A6E"/>
          <w:sz w:val="18"/>
          <w:szCs w:val="18"/>
          <w:shd w:fill="F0F0F0"/>
        </w:rPr>
        <w:t xml:space="preserve">python run_phase3.py --log-file data/BGL.log</w:t>
      </w:r>
    </w:p>
    <w:p/>
    <w:p>
      <w:pPr>
        <w:spacing w:before="40" w:after="40"/>
        <w:ind w:left="360"/>
      </w:pPr>
      <w:r>
        <w:rPr>
          <w:rFonts w:ascii="Courier New" w:cs="Courier New" w:eastAsia="Courier New" w:hAnsi="Courier New"/>
          <w:color w:val="1A1A6E"/>
          <w:sz w:val="18"/>
          <w:szCs w:val="18"/>
          <w:shd w:fill="F0F0F0"/>
        </w:rPr>
        <w:t xml:space="preserve"># Limit to first N lines (fast testing)</w:t>
      </w:r>
    </w:p>
    <w:p>
      <w:pPr>
        <w:spacing w:before="40" w:after="40"/>
        <w:ind w:left="360"/>
      </w:pPr>
      <w:r>
        <w:rPr>
          <w:rFonts w:ascii="Courier New" w:cs="Courier New" w:eastAsia="Courier New" w:hAnsi="Courier New"/>
          <w:color w:val="1A1A6E"/>
          <w:sz w:val="18"/>
          <w:szCs w:val="18"/>
          <w:shd w:fill="F0F0F0"/>
        </w:rPr>
        <w:t xml:space="preserve">python run_phase3.py --log-file data/BGL.log --lines 2000</w:t>
      </w:r>
    </w:p>
    <w:p/>
    <w:p>
      <w:pPr>
        <w:spacing w:before="40" w:after="40"/>
        <w:ind w:left="360"/>
      </w:pPr>
      <w:r>
        <w:rPr>
          <w:rFonts w:ascii="Courier New" w:cs="Courier New" w:eastAsia="Courier New" w:hAnsi="Courier New"/>
          <w:color w:val="1A1A6E"/>
          <w:sz w:val="18"/>
          <w:szCs w:val="18"/>
          <w:shd w:fill="F0F0F0"/>
        </w:rPr>
        <w:t xml:space="preserve"># Phase 2 only</w:t>
      </w:r>
    </w:p>
    <w:p>
      <w:pPr>
        <w:spacing w:before="40" w:after="40"/>
        <w:ind w:left="360"/>
      </w:pPr>
      <w:r>
        <w:rPr>
          <w:rFonts w:ascii="Courier New" w:cs="Courier New" w:eastAsia="Courier New" w:hAnsi="Courier New"/>
          <w:color w:val="1A1A6E"/>
          <w:sz w:val="18"/>
          <w:szCs w:val="18"/>
          <w:shd w:fill="F0F0F0"/>
        </w:rPr>
        <w:t xml:space="preserve">python run_phase3.py --log-file data/BGL.log --incidents-only</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4. Phase 2 — Incident Detection Module</w:t>
      </w:r>
    </w:p>
    <w:p>
      <w:pPr>
        <w:pStyle w:val="Heading2"/>
        <w:spacing w:before="280" w:after="80"/>
      </w:pPr>
      <w:r>
        <w:rPr>
          <w:rFonts w:ascii="Arial" w:cs="Arial" w:eastAsia="Arial" w:hAnsi="Arial"/>
          <w:b/>
          <w:bCs/>
          <w:color w:val="2E5090"/>
          <w:sz w:val="26"/>
          <w:szCs w:val="26"/>
        </w:rPr>
        <w:t xml:space="preserve">4.1 incident.py — Incident Dataclass</w:t>
      </w:r>
    </w:p>
    <w:p>
      <w:pPr>
        <w:spacing w:before="60" w:after="60"/>
      </w:pPr>
      <w:r>
        <w:rPr>
          <w:rFonts w:ascii="Arial" w:cs="Arial" w:eastAsia="Arial" w:hAnsi="Arial"/>
          <w:color w:val="1A1A1A"/>
          <w:sz w:val="20"/>
          <w:szCs w:val="20"/>
        </w:rPr>
        <w:t xml:space="preserve">Primary output artifact of Phase 2. incident_id is a deterministic MD5 hash of anomaly_type|source|error_count|severity|details[:60]|first_sample_error. severity is validated against SEVERITY_LEVELS = ("LOW", "MEDIUM", "HIGH", "CRITICAL"). timestamp is auto-set to UTC ISO-8601.</w:t>
      </w:r>
    </w:p>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90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anomaly_type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"ERROR_SPIKE" | "SLIDING_WINDOW_SPIKE"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severity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 "MEDIUM" | "HIGH" | "CRITICAL"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 file path or service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Error-level entries that triggered this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MD5 hash — deterministic, set in __post_init__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UTC ISO-8601 creation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window_seconds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int|None</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 entry count (NOT wall-clock seconds — known naming debt)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Human-readable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sample_errors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 to 5 representative error messages</w:t>
            </w:r>
          </w:p>
        </w:tc>
      </w:tr>
    </w:tbl>
    <w:p/>
    <w:p>
      <w:pPr>
        <w:spacing w:before="60" w:after="60"/>
      </w:pPr>
      <w:r>
        <w:rPr>
          <w:rFonts w:ascii="Arial" w:cs="Arial" w:eastAsia="Arial" w:hAnsi="Arial"/>
          <w:color w:val="1A1A1A"/>
          <w:sz w:val="20"/>
          <w:szCs w:val="20"/>
        </w:rPr>
        <w:t xml:space="preserve">Severity mapping: 1-4 errors → LOW | 5-9 → MEDIUM | 10-19 → HIGH | 20+ → CRITICAL</w:t>
      </w:r>
    </w:p>
    <w:p>
      <w:pPr>
        <w:pStyle w:val="Heading2"/>
        <w:spacing w:before="280" w:after="80"/>
      </w:pPr>
      <w:r>
        <w:rPr>
          <w:rFonts w:ascii="Arial" w:cs="Arial" w:eastAsia="Arial" w:hAnsi="Arial"/>
          <w:b/>
          <w:bCs/>
          <w:color w:val="2E5090"/>
          <w:sz w:val="26"/>
          <w:szCs w:val="26"/>
        </w:rPr>
        <w:t xml:space="preserve">4.2 detection.py — Anomaly Detectors</w:t>
      </w:r>
    </w:p>
    <w:p>
      <w:pPr>
        <w:spacing w:before="60" w:after="60"/>
      </w:pPr>
      <w:r>
        <w:rPr>
          <w:rFonts w:ascii="Arial" w:cs="Arial" w:eastAsia="Arial" w:hAnsi="Arial"/>
          <w:color w:val="1A1A1A"/>
          <w:sz w:val="20"/>
          <w:szCs w:val="20"/>
        </w:rPr>
        <w:t xml:space="preserve">ERROR_LEVELS = {"ERROR", "CRITICAL", "FATAL"}</w:t>
      </w:r>
    </w:p>
    <w:p/>
    <w:p>
      <w:pPr>
        <w:spacing w:before="60" w:after="60"/>
      </w:pPr>
      <w:r>
        <w:rPr>
          <w:rFonts w:ascii="Arial" w:cs="Arial" w:eastAsia="Arial" w:hAnsi="Arial"/>
          <w:b/>
          <w:bCs/>
          <w:color w:val="1A1A1A"/>
          <w:sz w:val="20"/>
          <w:szCs w:val="20"/>
        </w:rPr>
        <w:t xml:space="preserve">GlobalErrorSpikeDetector(threshold=5, source="system-logs"): </w:t>
      </w:r>
      <w:r>
        <w:rPr>
          <w:rFonts w:ascii="Arial" w:cs="Arial" w:eastAsia="Arial" w:hAnsi="Arial"/>
          <w:color w:val="1A1A1A"/>
          <w:sz w:val="20"/>
          <w:szCs w:val="20"/>
        </w:rPr>
        <w:t xml:space="preserve">Counts ALL error-level entries in entire batch. Fires ONE incident if total &gt;= threshold. anomaly_type="ERROR_SPIKE".</w:t>
      </w:r>
    </w:p>
    <w:p/>
    <w:p>
      <w:pPr>
        <w:spacing w:before="60" w:after="60"/>
      </w:pPr>
      <w:r>
        <w:rPr>
          <w:rFonts w:ascii="Arial" w:cs="Arial" w:eastAsia="Arial" w:hAnsi="Arial"/>
          <w:b/>
          <w:bCs/>
          <w:color w:val="1A1A1A"/>
          <w:sz w:val="20"/>
          <w:szCs w:val="20"/>
        </w:rPr>
        <w:t xml:space="preserve">SlidingWindowDetector(window_size=10, error_threshold=3, source="system-logs"): </w:t>
      </w:r>
      <w:r>
        <w:rPr>
          <w:rFonts w:ascii="Arial" w:cs="Arial" w:eastAsia="Arial" w:hAnsi="Arial"/>
          <w:color w:val="1A1A1A"/>
          <w:sz w:val="20"/>
          <w:szCs w:val="20"/>
        </w:rPr>
        <w:t xml:space="preserve">Slides window of window_size entries. Fires per window where errors &gt;= error_threshold. Cooldown: next incident only fires when start_index - last_incident_start &gt;= window_size // 2. anomaly_type="SLIDING_WINDOW_SPIKE".</w:t>
      </w:r>
    </w:p>
    <w:p/>
    <w:p>
      <w:pPr>
        <w:spacing w:before="60" w:after="60"/>
      </w:pPr>
      <w:r>
        <w:rPr>
          <w:rFonts w:ascii="Arial" w:cs="Arial" w:eastAsia="Arial" w:hAnsi="Arial"/>
          <w:color w:val="1A1A1A"/>
          <w:sz w:val="20"/>
          <w:szCs w:val="20"/>
        </w:rPr>
        <w:t xml:space="preserve">Detection config for large BGL datasets:</w:t>
      </w:r>
    </w:p>
    <w:p>
      <w:pPr>
        <w:spacing w:before="40" w:after="40"/>
        <w:ind w:left="360"/>
      </w:pPr>
      <w:r>
        <w:rPr>
          <w:rFonts w:ascii="Courier New" w:cs="Courier New" w:eastAsia="Courier New" w:hAnsi="Courier New"/>
          <w:color w:val="1A1A6E"/>
          <w:sz w:val="18"/>
          <w:szCs w:val="18"/>
          <w:shd w:fill="F0F0F0"/>
        </w:rPr>
        <w:t xml:space="preserve">DETECTION_CONFIG = {</w:t>
      </w:r>
    </w:p>
    <w:p>
      <w:pPr>
        <w:spacing w:before="40" w:after="40"/>
        <w:ind w:left="360"/>
      </w:pPr>
      <w:r>
        <w:rPr>
          <w:rFonts w:ascii="Courier New" w:cs="Courier New" w:eastAsia="Courier New" w:hAnsi="Courier New"/>
          <w:color w:val="1A1A6E"/>
          <w:sz w:val="18"/>
          <w:szCs w:val="18"/>
          <w:shd w:fill="F0F0F0"/>
        </w:rPr>
        <w:t xml:space="preserve">    "global_threshold": 50,</w:t>
      </w:r>
    </w:p>
    <w:p>
      <w:pPr>
        <w:spacing w:before="40" w:after="40"/>
        <w:ind w:left="360"/>
      </w:pPr>
      <w:r>
        <w:rPr>
          <w:rFonts w:ascii="Courier New" w:cs="Courier New" w:eastAsia="Courier New" w:hAnsi="Courier New"/>
          <w:color w:val="1A1A6E"/>
          <w:sz w:val="18"/>
          <w:szCs w:val="18"/>
          <w:shd w:fill="F0F0F0"/>
        </w:rPr>
        <w:t xml:space="preserve">    "window_size": 100,</w:t>
      </w:r>
    </w:p>
    <w:p>
      <w:pPr>
        <w:spacing w:before="40" w:after="40"/>
        <w:ind w:left="360"/>
      </w:pPr>
      <w:r>
        <w:rPr>
          <w:rFonts w:ascii="Courier New" w:cs="Courier New" w:eastAsia="Courier New" w:hAnsi="Courier New"/>
          <w:color w:val="1A1A6E"/>
          <w:sz w:val="18"/>
          <w:szCs w:val="18"/>
          <w:shd w:fill="F0F0F0"/>
        </w:rPr>
        <w:t xml:space="preserve">    "window_error_threshold": 20,</w:t>
      </w:r>
    </w:p>
    <w:p>
      <w:pPr>
        <w:spacing w:before="40" w:after="40"/>
        <w:ind w:left="360"/>
      </w:pPr>
      <w:r>
        <w:rPr>
          <w:rFonts w:ascii="Courier New" w:cs="Courier New" w:eastAsia="Courier New" w:hAnsi="Courier New"/>
          <w:color w:val="1A1A6E"/>
          <w:sz w:val="18"/>
          <w:szCs w:val="18"/>
          <w:shd w:fill="F0F0F0"/>
        </w:rPr>
        <w:t xml:space="preserve">}</w:t>
      </w:r>
    </w:p>
    <w:p>
      <w:pPr>
        <w:spacing w:before="40" w:after="40"/>
        <w:ind w:left="360"/>
      </w:pPr>
      <w:r>
        <w:rPr>
          <w:rFonts w:ascii="Courier New" w:cs="Courier New" w:eastAsia="Courier New" w:hAnsi="Courier New"/>
          <w:color w:val="1A1A6E"/>
          <w:sz w:val="18"/>
          <w:szCs w:val="18"/>
          <w:shd w:fill="F0F0F0"/>
        </w:rPr>
        <w:t xml:space="preserve"># For full 4.7M line BGL.log: global_threshold=500, window_size=200, window_error_threshold=60</w:t>
      </w:r>
    </w:p>
    <w:p>
      <w:pPr>
        <w:pStyle w:val="Heading2"/>
        <w:spacing w:before="280" w:after="80"/>
      </w:pPr>
      <w:r>
        <w:rPr>
          <w:rFonts w:ascii="Arial" w:cs="Arial" w:eastAsia="Arial" w:hAnsi="Arial"/>
          <w:b/>
          <w:bCs/>
          <w:color w:val="2E5090"/>
          <w:sz w:val="26"/>
          <w:szCs w:val="26"/>
        </w:rPr>
        <w:t xml:space="preserve">4.3 persistence.py</w:t>
      </w:r>
    </w:p>
    <w:p>
      <w:pPr>
        <w:spacing w:before="60" w:after="60"/>
      </w:pPr>
      <w:r>
        <w:rPr>
          <w:rFonts w:ascii="Arial" w:cs="Arial" w:eastAsia="Arial" w:hAnsi="Arial"/>
          <w:b/>
          <w:bCs/>
          <w:color w:val="1A1A1A"/>
          <w:sz w:val="20"/>
          <w:szCs w:val="20"/>
        </w:rPr>
        <w:t xml:space="preserve">save_incidents(incidents, filepath, overwrite=False): </w:t>
      </w:r>
      <w:r>
        <w:rPr>
          <w:rFonts w:ascii="Arial" w:cs="Arial" w:eastAsia="Arial" w:hAnsi="Arial"/>
          <w:color w:val="1A1A1A"/>
          <w:sz w:val="20"/>
          <w:szCs w:val="20"/>
        </w:rPr>
        <w:t xml:space="preserve">overwrite=False appends and deduplicates by incident_id. overwrite=True replaces file entirely. All I/O uses encoding="utf-8" (critical for Windows cp1252 compatibility).</w:t>
      </w:r>
    </w:p>
    <w:p>
      <w:pPr>
        <w:spacing w:before="60" w:after="60"/>
      </w:pPr>
      <w:r>
        <w:rPr>
          <w:rFonts w:ascii="Arial" w:cs="Arial" w:eastAsia="Arial" w:hAnsi="Arial"/>
          <w:b/>
          <w:bCs/>
          <w:color w:val="1A1A1A"/>
          <w:sz w:val="20"/>
          <w:szCs w:val="20"/>
        </w:rPr>
        <w:t xml:space="preserve">load_incidents(filepath) -&gt; List[dict]: </w:t>
      </w:r>
      <w:r>
        <w:rPr>
          <w:rFonts w:ascii="Arial" w:cs="Arial" w:eastAsia="Arial" w:hAnsi="Arial"/>
          <w:color w:val="1A1A1A"/>
          <w:sz w:val="20"/>
          <w:szCs w:val="20"/>
        </w:rPr>
        <w:t xml:space="preserve">Returns empty list if file missing or malformed.</w:t>
      </w:r>
    </w:p>
    <w:p>
      <w:pPr>
        <w:pStyle w:val="Heading2"/>
        <w:spacing w:before="280" w:after="80"/>
      </w:pPr>
      <w:r>
        <w:rPr>
          <w:rFonts w:ascii="Arial" w:cs="Arial" w:eastAsia="Arial" w:hAnsi="Arial"/>
          <w:b/>
          <w:bCs/>
          <w:color w:val="2E5090"/>
          <w:sz w:val="26"/>
          <w:szCs w:val="26"/>
        </w:rPr>
        <w:t xml:space="preserve">4.4 utils/</w:t>
      </w:r>
    </w:p>
    <w:p>
      <w:pPr>
        <w:pStyle w:val="ListParagraph"/>
        <w:numPr>
          <w:ilvl w:val="0"/>
          <w:numId w:val="2"/>
        </w:numPr>
        <w:spacing w:before="40" w:after="40"/>
      </w:pPr>
      <w:r>
        <w:rPr>
          <w:rFonts w:ascii="Arial" w:cs="Arial" w:eastAsia="Arial" w:hAnsi="Arial"/>
          <w:color w:val="1A1A1A"/>
          <w:sz w:val="20"/>
          <w:szCs w:val="20"/>
        </w:rPr>
        <w:t xml:space="preserve">log_loader.py: stream_logs(filepath) → Generator[str], load_logs(filepath, max_lines=None) → List[str]</w:t>
      </w:r>
    </w:p>
    <w:p>
      <w:pPr>
        <w:pStyle w:val="ListParagraph"/>
        <w:numPr>
          <w:ilvl w:val="0"/>
          <w:numId w:val="2"/>
        </w:numPr>
        <w:spacing w:before="40" w:after="40"/>
      </w:pPr>
      <w:r>
        <w:rPr>
          <w:rFonts w:ascii="Arial" w:cs="Arial" w:eastAsia="Arial" w:hAnsi="Arial"/>
          <w:color w:val="1A1A1A"/>
          <w:sz w:val="20"/>
          <w:szCs w:val="20"/>
        </w:rPr>
        <w:t xml:space="preserve">parser.py: Three patterns tried in order: standard → short → fallback. Output: {raw, timestamp, level, message}. Level aliases normalised: WARN→WARNING, FATAL→CRITICAL.</w:t>
      </w:r>
    </w:p>
    <w:p>
      <w:pPr>
        <w:pStyle w:val="ListParagraph"/>
        <w:numPr>
          <w:ilvl w:val="0"/>
          <w:numId w:val="2"/>
        </w:numPr>
        <w:spacing w:before="40" w:after="40"/>
      </w:pPr>
      <w:r>
        <w:rPr>
          <w:rFonts w:ascii="Arial" w:cs="Arial" w:eastAsia="Arial" w:hAnsi="Arial"/>
          <w:color w:val="1A1A1A"/>
          <w:sz w:val="20"/>
          <w:szCs w:val="20"/>
        </w:rPr>
        <w:t xml:space="preserve">bgl_parser.py: BGL line format: LABEL UNIX_TS DATE NODE DATETIME NODE_REPEAT RAS COMPONENT LEVEL MESSAGE. Output adds: bgl_level, label, is_anomaly, node, component. Level mapping: SEVERE→ERROR, FATAL→CRITICAL, FAILURE→ERROR, ALERT→ERROR.</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5. Phase 3 — Multi-Agent Investigation Module</w:t>
      </w:r>
    </w:p>
    <w:p>
      <w:pPr>
        <w:pStyle w:val="Heading2"/>
        <w:spacing w:before="280" w:after="80"/>
      </w:pPr>
      <w:r>
        <w:rPr>
          <w:rFonts w:ascii="Arial" w:cs="Arial" w:eastAsia="Arial" w:hAnsi="Arial"/>
          <w:b/>
          <w:bCs/>
          <w:color w:val="2E5090"/>
          <w:sz w:val="26"/>
          <w:szCs w:val="26"/>
        </w:rPr>
        <w:t xml:space="preserve">5.1 Architecture</w:t>
      </w:r>
    </w:p>
    <w:p>
      <w:pPr>
        <w:spacing w:before="60" w:after="60"/>
      </w:pPr>
      <w:r>
        <w:rPr>
          <w:rFonts w:ascii="Arial" w:cs="Arial" w:eastAsia="Arial" w:hAnsi="Arial"/>
          <w:color w:val="1A1A1A"/>
          <w:sz w:val="20"/>
          <w:szCs w:val="20"/>
        </w:rPr>
        <w:t xml:space="preserve">All agents are stateless — same inputs produce same output. Agents do NOT call each other. AgentRunner is the ONLY orchestration point. One agent failing never blocks others (try/except per agent).</w:t>
      </w:r>
    </w:p>
    <w:p/>
    <w:p>
      <w:pPr>
        <w:spacing w:before="40" w:after="40"/>
        <w:ind w:left="360"/>
      </w:pPr>
      <w:r>
        <w:rPr>
          <w:rFonts w:ascii="Courier New" w:cs="Courier New" w:eastAsia="Courier New" w:hAnsi="Courier New"/>
          <w:color w:val="1A1A6E"/>
          <w:sz w:val="18"/>
          <w:szCs w:val="18"/>
          <w:shd w:fill="F0F0F0"/>
        </w:rPr>
        <w:t xml:space="preserve">List[Incident] + parsed_logs</w:t>
      </w:r>
    </w:p>
    <w:p>
      <w:pPr>
        <w:spacing w:before="40" w:after="40"/>
        <w:ind w:left="360"/>
      </w:pPr>
      <w:r>
        <w:rPr>
          <w:rFonts w:ascii="Courier New" w:cs="Courier New" w:eastAsia="Courier New" w:hAnsi="Courier New"/>
          <w:color w:val="1A1A6E"/>
          <w:sz w:val="18"/>
          <w:szCs w:val="18"/>
          <w:shd w:fill="F0F0F0"/>
        </w:rPr>
        <w:t xml:space="preserve">        │</w:t>
      </w:r>
    </w:p>
    <w:p>
      <w:pPr>
        <w:spacing w:before="40" w:after="40"/>
        <w:ind w:left="360"/>
      </w:pPr>
      <w:r>
        <w:rPr>
          <w:rFonts w:ascii="Courier New" w:cs="Courier New" w:eastAsia="Courier New" w:hAnsi="Courier New"/>
          <w:color w:val="1A1A6E"/>
          <w:sz w:val="18"/>
          <w:szCs w:val="18"/>
          <w:shd w:fill="F0F0F0"/>
        </w:rPr>
        <w:t xml:space="preserve">        ▼</w:t>
      </w:r>
    </w:p>
    <w:p>
      <w:pPr>
        <w:spacing w:before="40" w:after="40"/>
        <w:ind w:left="360"/>
      </w:pPr>
      <w:r>
        <w:rPr>
          <w:rFonts w:ascii="Courier New" w:cs="Courier New" w:eastAsia="Courier New" w:hAnsi="Courier New"/>
          <w:color w:val="1A1A6E"/>
          <w:sz w:val="18"/>
          <w:szCs w:val="18"/>
          <w:shd w:fill="F0F0F0"/>
        </w:rPr>
        <w:t xml:space="preserve">   AgentRunner.run()</w:t>
      </w:r>
    </w:p>
    <w:p>
      <w:pPr>
        <w:spacing w:before="40" w:after="40"/>
        <w:ind w:left="360"/>
      </w:pPr>
      <w:r>
        <w:rPr>
          <w:rFonts w:ascii="Courier New" w:cs="Courier New" w:eastAsia="Courier New" w:hAnsi="Courier New"/>
          <w:color w:val="1A1A6E"/>
          <w:sz w:val="18"/>
          <w:szCs w:val="18"/>
          <w:shd w:fill="F0F0F0"/>
        </w:rPr>
        <w:t xml:space="preserve">        ├── LogInvestigationAgent.investigate() → RCASignal</w:t>
      </w:r>
    </w:p>
    <w:p>
      <w:pPr>
        <w:spacing w:before="40" w:after="40"/>
        <w:ind w:left="360"/>
      </w:pPr>
      <w:r>
        <w:rPr>
          <w:rFonts w:ascii="Courier New" w:cs="Courier New" w:eastAsia="Courier New" w:hAnsi="Courier New"/>
          <w:color w:val="1A1A6E"/>
          <w:sz w:val="18"/>
          <w:szCs w:val="18"/>
          <w:shd w:fill="F0F0F0"/>
        </w:rPr>
        <w:t xml:space="preserve">        ├── InfraAgent.investigate()            → RCASignal</w:t>
      </w:r>
    </w:p>
    <w:p>
      <w:pPr>
        <w:spacing w:before="40" w:after="40"/>
        <w:ind w:left="360"/>
      </w:pPr>
      <w:r>
        <w:rPr>
          <w:rFonts w:ascii="Courier New" w:cs="Courier New" w:eastAsia="Courier New" w:hAnsi="Courier New"/>
          <w:color w:val="1A1A6E"/>
          <w:sz w:val="18"/>
          <w:szCs w:val="18"/>
          <w:shd w:fill="F0F0F0"/>
        </w:rPr>
        <w:t xml:space="preserve">        └── ContextAgent.investigate()          → RCASignal</w:t>
      </w:r>
    </w:p>
    <w:p>
      <w:pPr>
        <w:spacing w:before="40" w:after="40"/>
        <w:ind w:left="360"/>
      </w:pPr>
      <w:r>
        <w:rPr>
          <w:rFonts w:ascii="Courier New" w:cs="Courier New" w:eastAsia="Courier New" w:hAnsi="Courier New"/>
          <w:color w:val="1A1A6E"/>
          <w:sz w:val="18"/>
          <w:szCs w:val="18"/>
          <w:shd w:fill="F0F0F0"/>
        </w:rPr>
        <w:t xml:space="preserve">                            │</w:t>
      </w:r>
    </w:p>
    <w:p>
      <w:pPr>
        <w:spacing w:before="40" w:after="40"/>
        <w:ind w:left="360"/>
      </w:pPr>
      <w:r>
        <w:rPr>
          <w:rFonts w:ascii="Courier New" w:cs="Courier New" w:eastAsia="Courier New" w:hAnsi="Courier New"/>
          <w:color w:val="1A1A6E"/>
          <w:sz w:val="18"/>
          <w:szCs w:val="18"/>
          <w:shd w:fill="F0F0F0"/>
        </w:rPr>
        <w:t xml:space="preserve">                            ▼</w:t>
      </w:r>
    </w:p>
    <w:p>
      <w:pPr>
        <w:spacing w:before="40" w:after="40"/>
        <w:ind w:left="360"/>
      </w:pPr>
      <w:r>
        <w:rPr>
          <w:rFonts w:ascii="Courier New" w:cs="Courier New" w:eastAsia="Courier New" w:hAnsi="Courier New"/>
          <w:color w:val="1A1A6E"/>
          <w:sz w:val="18"/>
          <w:szCs w:val="18"/>
          <w:shd w:fill="F0F0F0"/>
        </w:rPr>
        <w:t xml:space="preserve">                AgentRunner._merge_signals()</w:t>
      </w:r>
    </w:p>
    <w:p>
      <w:pPr>
        <w:spacing w:before="40" w:after="40"/>
        <w:ind w:left="360"/>
      </w:pPr>
      <w:r>
        <w:rPr>
          <w:rFonts w:ascii="Courier New" w:cs="Courier New" w:eastAsia="Courier New" w:hAnsi="Courier New"/>
          <w:color w:val="1A1A6E"/>
          <w:sz w:val="18"/>
          <w:szCs w:val="18"/>
          <w:shd w:fill="F0F0F0"/>
        </w:rPr>
        <w:t xml:space="preserve">                            │</w:t>
      </w:r>
    </w:p>
    <w:p>
      <w:pPr>
        <w:spacing w:before="40" w:after="40"/>
        <w:ind w:left="360"/>
      </w:pPr>
      <w:r>
        <w:rPr>
          <w:rFonts w:ascii="Courier New" w:cs="Courier New" w:eastAsia="Courier New" w:hAnsi="Courier New"/>
          <w:color w:val="1A1A6E"/>
          <w:sz w:val="18"/>
          <w:szCs w:val="18"/>
          <w:shd w:fill="F0F0F0"/>
        </w:rPr>
        <w:t xml:space="preserve">                            ▼</w:t>
      </w:r>
    </w:p>
    <w:p>
      <w:pPr>
        <w:spacing w:before="40" w:after="40"/>
        <w:ind w:left="360"/>
      </w:pPr>
      <w:r>
        <w:rPr>
          <w:rFonts w:ascii="Courier New" w:cs="Courier New" w:eastAsia="Courier New" w:hAnsi="Courier New"/>
          <w:color w:val="1A1A6E"/>
          <w:sz w:val="18"/>
          <w:szCs w:val="18"/>
          <w:shd w:fill="F0F0F0"/>
        </w:rPr>
        <w:t xml:space="preserve">                 InvestigationReport (per incident)</w:t>
      </w:r>
    </w:p>
    <w:p/>
    <w:p>
      <w:pPr>
        <w:pStyle w:val="Heading2"/>
        <w:spacing w:before="280" w:after="80"/>
      </w:pPr>
      <w:r>
        <w:rPr>
          <w:rFonts w:ascii="Arial" w:cs="Arial" w:eastAsia="Arial" w:hAnsi="Arial"/>
          <w:b/>
          <w:bCs/>
          <w:color w:val="2E5090"/>
          <w:sz w:val="26"/>
          <w:szCs w:val="26"/>
        </w:rPr>
        <w:t xml:space="preserve">5.2 rca_signal.py — Output Contracts</w:t>
      </w:r>
    </w:p>
    <w:p>
      <w:pPr>
        <w:pStyle w:val="Heading3"/>
        <w:spacing w:before="200" w:after="60"/>
      </w:pPr>
      <w:r>
        <w:rPr>
          <w:rFonts w:ascii="Arial" w:cs="Arial" w:eastAsia="Arial" w:hAnsi="Arial"/>
          <w:b/>
          <w:bCs/>
          <w:color w:val="1A1A1A"/>
          <w:sz w:val="22"/>
          <w:szCs w:val="22"/>
        </w:rPr>
        <w:t xml:space="preserve">RCASignal — one agent's output for one incident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9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"LogInvestigationAgent" | "InfraAgent" | "ContextAgent"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Which incident this signal is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confidence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0.0-1.0, agent self-reports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root_cause_hypothesis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Best single explanation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signal_id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MD5 deterministic hash of agent+incident_id+hypothesis[:60]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UTC ISO-8601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findings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Discrete observations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Actionable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supporting_data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Dict</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Agent-specific structured evidence</w:t>
            </w:r>
          </w:p>
        </w:tc>
      </w:tr>
    </w:tbl>
    <w:p/>
    <w:p>
      <w:pPr>
        <w:pStyle w:val="Heading3"/>
        <w:spacing w:before="200" w:after="60"/>
      </w:pPr>
      <w:r>
        <w:rPr>
          <w:rFonts w:ascii="Arial" w:cs="Arial" w:eastAsia="Arial" w:hAnsi="Arial"/>
          <w:b/>
          <w:bCs/>
          <w:color w:val="1A1A1A"/>
          <w:sz w:val="22"/>
          <w:szCs w:val="22"/>
        </w:rPr>
        <w:t xml:space="preserve">InvestigationReport — merged output for one incident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9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Field</w:t>
            </w:r>
          </w:p>
        </w:tc>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4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incident this report covers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incident_summary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One-line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report_id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MD5 hash of "report|incident_id"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UTC ISO-8601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signals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List[RCASignal]</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signals from all agents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consensus_hypothesis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highest-confidence non-ContextAgent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overall_confidence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 confidence across ALL agents including ContextAgent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top_components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InfraAgent.supporting_data["component_error_counts"]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top_error_patterns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LogInvestigationAgent.supporting_data["top_templates"]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LogInvestigationAgent.supporting_data["timeline_events"]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action_items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List[str]</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Deduplicated union of all recs, higher confidence agents first</w:t>
            </w:r>
          </w:p>
        </w:tc>
      </w:tr>
    </w:tbl>
    <w:p/>
    <w:p>
      <w:pPr>
        <w:pStyle w:val="Heading2"/>
        <w:spacing w:before="280" w:after="80"/>
      </w:pPr>
      <w:r>
        <w:rPr>
          <w:rFonts w:ascii="Arial" w:cs="Arial" w:eastAsia="Arial" w:hAnsi="Arial"/>
          <w:b/>
          <w:bCs/>
          <w:color w:val="2E5090"/>
          <w:sz w:val="26"/>
          <w:szCs w:val="26"/>
        </w:rPr>
        <w:t xml:space="preserve">5.3 base_agent.py</w:t>
      </w:r>
    </w:p>
    <w:p>
      <w:pPr>
        <w:spacing w:before="60" w:after="60"/>
      </w:pPr>
      <w:r>
        <w:rPr>
          <w:rFonts w:ascii="Arial" w:cs="Arial" w:eastAsia="Arial" w:hAnsi="Arial"/>
          <w:color w:val="1A1A1A"/>
          <w:sz w:val="20"/>
          <w:szCs w:val="20"/>
        </w:rPr>
        <w:t xml:space="preserve">Abstract base class. All agents must set name: str and description: str, and implement investigate(incident: Incident, parsed_logs: List[Dict]) -&gt; RCASignal.</w:t>
      </w:r>
    </w:p>
    <w:p>
      <w:pPr>
        <w:spacing w:before="60" w:after="60"/>
      </w:pPr>
      <w:r>
        <w:rPr>
          <w:rFonts w:ascii="Arial" w:cs="Arial" w:eastAsia="Arial" w:hAnsi="Arial"/>
          <w:color w:val="1A1A1A"/>
          <w:sz w:val="20"/>
          <w:szCs w:val="20"/>
        </w:rPr>
        <w:t xml:space="preserve">To add a new agent: (1) Create agents/my_agent.py, inherit BaseAgent, implement investigate(). (2) Add instance to DEFAULT_AGENTS in core/agent_runner.py. No other files change.</w:t>
      </w:r>
    </w:p>
    <w:p>
      <w:pPr>
        <w:pStyle w:val="Heading2"/>
        <w:spacing w:before="280" w:after="80"/>
      </w:pPr>
      <w:r>
        <w:rPr>
          <w:rFonts w:ascii="Arial" w:cs="Arial" w:eastAsia="Arial" w:hAnsi="Arial"/>
          <w:b/>
          <w:bCs/>
          <w:color w:val="2E5090"/>
          <w:sz w:val="26"/>
          <w:szCs w:val="26"/>
        </w:rPr>
        <w:t xml:space="preserve">5.4 LogInvestigationAgent</w:t>
      </w:r>
    </w:p>
    <w:p>
      <w:pPr>
        <w:spacing w:before="60" w:after="60"/>
      </w:pPr>
      <w:r>
        <w:rPr>
          <w:rFonts w:ascii="Arial" w:cs="Arial" w:eastAsia="Arial" w:hAnsi="Arial"/>
          <w:b/>
          <w:bCs/>
          <w:color w:val="1A1A1A"/>
          <w:sz w:val="20"/>
          <w:szCs w:val="20"/>
        </w:rPr>
        <w:t xml:space="preserve">Constructor: </w:t>
      </w:r>
      <w:r>
        <w:rPr>
          <w:rFonts w:ascii="Arial" w:cs="Arial" w:eastAsia="Arial" w:hAnsi="Arial"/>
          <w:color w:val="1A1A1A"/>
          <w:sz w:val="20"/>
          <w:szCs w:val="20"/>
        </w:rPr>
        <w:t xml:space="preserve">LogInvestigationAgent(context_window=50)</w:t>
      </w:r>
    </w:p>
    <w:p/>
    <w:p>
      <w:pPr>
        <w:spacing w:before="60" w:after="60"/>
      </w:pPr>
      <w:r>
        <w:rPr>
          <w:rFonts w:ascii="Arial" w:cs="Arial" w:eastAsia="Arial" w:hAnsi="Arial"/>
          <w:color w:val="1A1A1A"/>
          <w:sz w:val="20"/>
          <w:szCs w:val="20"/>
        </w:rPr>
        <w:t xml:space="preserve">Scoping (FIXED — Bug 4): For SLIDING_WINDOW_SPIKE, finds anchor message in raw parsed_logs (not error-only list), takes ±75 raw log entries around it, then filters to errors from that slice. This is now identical in coordinate space to InfraAgent and ContextAgent. For ERROR_SPIKE, uses all errors across full corpus.</w:t>
      </w:r>
    </w:p>
    <w:p/>
    <w:p>
      <w:pPr>
        <w:spacing w:before="60" w:after="60"/>
      </w:pPr>
      <w:r>
        <w:rPr>
          <w:rFonts w:ascii="Arial" w:cs="Arial" w:eastAsia="Arial" w:hAnsi="Arial"/>
          <w:color w:val="1A1A1A"/>
          <w:sz w:val="20"/>
          <w:szCs w:val="20"/>
        </w:rPr>
        <w:t xml:space="preserve">Analysis techniques:</w:t>
      </w:r>
    </w:p>
    <w:p>
      <w:pPr>
        <w:pStyle w:val="ListParagraph"/>
        <w:numPr>
          <w:ilvl w:val="0"/>
          <w:numId w:val="2"/>
        </w:numPr>
        <w:spacing w:before="40" w:after="40"/>
      </w:pPr>
      <w:r>
        <w:rPr>
          <w:rFonts w:ascii="Arial" w:cs="Arial" w:eastAsia="Arial" w:hAnsi="Arial"/>
          <w:color w:val="1A1A1A"/>
          <w:sz w:val="20"/>
          <w:szCs w:val="20"/>
        </w:rPr>
        <w:t xml:space="preserve">Template extraction: _VARIABLE_RE strips hex/numbers/IPs/paths → structural patterns</w:t>
      </w:r>
    </w:p>
    <w:p>
      <w:pPr>
        <w:pStyle w:val="ListParagraph"/>
        <w:numPr>
          <w:ilvl w:val="0"/>
          <w:numId w:val="2"/>
        </w:numPr>
        <w:spacing w:before="40" w:after="40"/>
      </w:pPr>
      <w:r>
        <w:rPr>
          <w:rFonts w:ascii="Arial" w:cs="Arial" w:eastAsia="Arial" w:hAnsi="Arial"/>
          <w:color w:val="1A1A1A"/>
          <w:sz w:val="20"/>
          <w:szCs w:val="20"/>
        </w:rPr>
        <w:t xml:space="preserve">Keyword frequency: high-frequency terms minus stopwords</w:t>
      </w:r>
    </w:p>
    <w:p>
      <w:pPr>
        <w:pStyle w:val="ListParagraph"/>
        <w:numPr>
          <w:ilvl w:val="0"/>
          <w:numId w:val="2"/>
        </w:numPr>
        <w:spacing w:before="40" w:after="40"/>
      </w:pPr>
      <w:r>
        <w:rPr>
          <w:rFonts w:ascii="Arial" w:cs="Arial" w:eastAsia="Arial" w:hAnsi="Arial"/>
          <w:color w:val="1A1A1A"/>
          <w:sz w:val="20"/>
          <w:szCs w:val="20"/>
        </w:rPr>
        <w:t xml:space="preserve">Progression detection: first-half vs second-half error count → "accelerating"/"decelerating"/"steady"</w:t>
      </w:r>
    </w:p>
    <w:p>
      <w:pPr>
        <w:pStyle w:val="ListParagraph"/>
        <w:numPr>
          <w:ilvl w:val="0"/>
          <w:numId w:val="2"/>
        </w:numPr>
        <w:spacing w:before="40" w:after="40"/>
      </w:pPr>
      <w:r>
        <w:rPr>
          <w:rFonts w:ascii="Arial" w:cs="Arial" w:eastAsia="Arial" w:hAnsi="Arial"/>
          <w:color w:val="1A1A1A"/>
          <w:sz w:val="20"/>
          <w:szCs w:val="20"/>
        </w:rPr>
        <w:t xml:space="preserve">Timeline: first-occurrence timestamp per unique template (only templates seen 2+ times), capped at 10</w:t>
      </w:r>
    </w:p>
    <w:p>
      <w:pPr>
        <w:pStyle w:val="ListParagraph"/>
        <w:numPr>
          <w:ilvl w:val="0"/>
          <w:numId w:val="2"/>
        </w:numPr>
        <w:spacing w:before="40" w:after="40"/>
      </w:pPr>
      <w:r>
        <w:rPr>
          <w:rFonts w:ascii="Arial" w:cs="Arial" w:eastAsia="Arial" w:hAnsi="Arial"/>
          <w:color w:val="1A1A1A"/>
          <w:sz w:val="20"/>
          <w:szCs w:val="20"/>
        </w:rPr>
        <w:t xml:space="preserve">Component distribution: errors per BGL component (absent = gracefully skipped)</w:t>
      </w:r>
    </w:p>
    <w:p/>
    <w:p>
      <w:pPr>
        <w:spacing w:before="60" w:after="60"/>
      </w:pPr>
      <w:r>
        <w:rPr>
          <w:rFonts w:ascii="Arial" w:cs="Arial" w:eastAsia="Arial" w:hAnsi="Arial"/>
          <w:color w:val="1A1A1A"/>
          <w:sz w:val="20"/>
          <w:szCs w:val="20"/>
        </w:rPr>
        <w:t xml:space="preserve">Confidence: 0.5 * min(len(errors)/50, 1.0) + 0.5 * (top_template_count / total_errors)</w:t>
      </w:r>
    </w:p>
    <w:p/>
    <w:p>
      <w:pPr>
        <w:spacing w:before="60" w:after="60"/>
      </w:pPr>
      <w:r>
        <w:rPr>
          <w:rFonts w:ascii="Arial" w:cs="Arial" w:eastAsia="Arial" w:hAnsi="Arial"/>
          <w:color w:val="1A1A1A"/>
          <w:sz w:val="20"/>
          <w:szCs w:val="20"/>
        </w:rPr>
        <w:t xml:space="preserve">Supporting data keys: error_count_in_scope, unique_templates, top_templates, top_keywords, top_components, error_progression, timeline_events</w:t>
      </w:r>
    </w:p>
    <w:p>
      <w:pPr>
        <w:pStyle w:val="Heading2"/>
        <w:spacing w:before="280" w:after="80"/>
      </w:pPr>
      <w:r>
        <w:rPr>
          <w:rFonts w:ascii="Arial" w:cs="Arial" w:eastAsia="Arial" w:hAnsi="Arial"/>
          <w:b/>
          <w:bCs/>
          <w:color w:val="2E5090"/>
          <w:sz w:val="26"/>
          <w:szCs w:val="26"/>
        </w:rPr>
        <w:t xml:space="preserve">5.5 InfraAgent</w:t>
      </w:r>
    </w:p>
    <w:p>
      <w:pPr>
        <w:spacing w:before="60" w:after="60"/>
      </w:pPr>
      <w:r>
        <w:rPr>
          <w:rFonts w:ascii="Arial" w:cs="Arial" w:eastAsia="Arial" w:hAnsi="Arial"/>
          <w:b/>
          <w:bCs/>
          <w:color w:val="1A1A1A"/>
          <w:sz w:val="20"/>
          <w:szCs w:val="20"/>
        </w:rPr>
        <w:t xml:space="preserve">Constructor: </w:t>
      </w:r>
      <w:r>
        <w:rPr>
          <w:rFonts w:ascii="Arial" w:cs="Arial" w:eastAsia="Arial" w:hAnsi="Arial"/>
          <w:color w:val="1A1A1A"/>
          <w:sz w:val="20"/>
          <w:szCs w:val="20"/>
        </w:rPr>
        <w:t xml:space="preserve">InfraAgent(bucket_size=50)</w:t>
      </w:r>
    </w:p>
    <w:p/>
    <w:p>
      <w:pPr>
        <w:spacing w:before="60" w:after="60"/>
      </w:pPr>
      <w:r>
        <w:rPr>
          <w:rFonts w:ascii="Arial" w:cs="Arial" w:eastAsia="Arial" w:hAnsi="Arial"/>
          <w:color w:val="1A1A1A"/>
          <w:sz w:val="20"/>
          <w:szCs w:val="20"/>
        </w:rPr>
        <w:t xml:space="preserve">Scoping: For SLIDING_WINDOW_SPIKE, finds anchor in parsed_logs, takes ±75 raw entries (half=75). For ERROR_SPIKE, uses full corpus.</w:t>
      </w:r>
    </w:p>
    <w:p/>
    <w:p>
      <w:pPr>
        <w:spacing w:before="60" w:after="60"/>
      </w:pPr>
      <w:r>
        <w:rPr>
          <w:rFonts w:ascii="Arial" w:cs="Arial" w:eastAsia="Arial" w:hAnsi="Arial"/>
          <w:color w:val="1A1A1A"/>
          <w:sz w:val="20"/>
          <w:szCs w:val="20"/>
        </w:rPr>
        <w:t xml:space="preserve">Analysis:</w:t>
      </w:r>
    </w:p>
    <w:p>
      <w:pPr>
        <w:pStyle w:val="ListParagraph"/>
        <w:numPr>
          <w:ilvl w:val="0"/>
          <w:numId w:val="2"/>
        </w:numPr>
        <w:spacing w:before="40" w:after="40"/>
      </w:pPr>
      <w:r>
        <w:rPr>
          <w:rFonts w:ascii="Arial" w:cs="Arial" w:eastAsia="Arial" w:hAnsi="Arial"/>
          <w:color w:val="1A1A1A"/>
          <w:sz w:val="20"/>
          <w:szCs w:val="20"/>
        </w:rPr>
        <w:t xml:space="preserve">Density profile: divides scoped logs into bucket_size-entry buckets, computes error density % per bucket</w:t>
      </w:r>
    </w:p>
    <w:p>
      <w:pPr>
        <w:pStyle w:val="ListParagraph"/>
        <w:numPr>
          <w:ilvl w:val="0"/>
          <w:numId w:val="2"/>
        </w:numPr>
        <w:spacing w:before="40" w:after="40"/>
      </w:pPr>
      <w:r>
        <w:rPr>
          <w:rFonts w:ascii="Arial" w:cs="Arial" w:eastAsia="Arial" w:hAnsi="Arial"/>
          <w:color w:val="1A1A1A"/>
          <w:sz w:val="20"/>
          <w:szCs w:val="20"/>
        </w:rPr>
        <w:t xml:space="preserve">Burst shape: "spike" (1 bucket &gt;20%), "sustained" (2-4 buckets &gt;20%), "flood" (5+ buckets &gt;20%)</w:t>
      </w:r>
    </w:p>
    <w:p>
      <w:pPr>
        <w:pStyle w:val="ListParagraph"/>
        <w:numPr>
          <w:ilvl w:val="0"/>
          <w:numId w:val="2"/>
        </w:numPr>
        <w:spacing w:before="40" w:after="40"/>
      </w:pPr>
      <w:r>
        <w:rPr>
          <w:rFonts w:ascii="Arial" w:cs="Arial" w:eastAsia="Arial" w:hAnsi="Arial"/>
          <w:color w:val="1A1A1A"/>
          <w:sz w:val="20"/>
          <w:szCs w:val="20"/>
        </w:rPr>
        <w:t xml:space="preserve">Node counts: errors per BGL node field</w:t>
      </w:r>
    </w:p>
    <w:p>
      <w:pPr>
        <w:pStyle w:val="ListParagraph"/>
        <w:numPr>
          <w:ilvl w:val="0"/>
          <w:numId w:val="2"/>
        </w:numPr>
        <w:spacing w:before="40" w:after="40"/>
      </w:pPr>
      <w:r>
        <w:rPr>
          <w:rFonts w:ascii="Arial" w:cs="Arial" w:eastAsia="Arial" w:hAnsi="Arial"/>
          <w:color w:val="1A1A1A"/>
          <w:sz w:val="20"/>
          <w:szCs w:val="20"/>
        </w:rPr>
        <w:t xml:space="preserve">Component counts: errors per BGL component field</w:t>
      </w:r>
    </w:p>
    <w:p>
      <w:pPr>
        <w:pStyle w:val="ListParagraph"/>
        <w:numPr>
          <w:ilvl w:val="0"/>
          <w:numId w:val="2"/>
        </w:numPr>
        <w:spacing w:before="40" w:after="40"/>
      </w:pPr>
      <w:r>
        <w:rPr>
          <w:rFonts w:ascii="Arial" w:cs="Arial" w:eastAsia="Arial" w:hAnsi="Arial"/>
          <w:color w:val="1A1A1A"/>
          <w:sz w:val="20"/>
          <w:szCs w:val="20"/>
        </w:rPr>
        <w:t xml:space="preserve">Cascade detection: first-appearance order of components in errors; 3+ = cascade detected</w:t>
      </w:r>
    </w:p>
    <w:p>
      <w:pPr>
        <w:pStyle w:val="ListParagraph"/>
        <w:numPr>
          <w:ilvl w:val="0"/>
          <w:numId w:val="2"/>
        </w:numPr>
        <w:spacing w:before="40" w:after="40"/>
      </w:pPr>
      <w:r>
        <w:rPr>
          <w:rFonts w:ascii="Arial" w:cs="Arial" w:eastAsia="Arial" w:hAnsi="Arial"/>
          <w:color w:val="1A1A1A"/>
          <w:sz w:val="20"/>
          <w:szCs w:val="20"/>
        </w:rPr>
        <w:t xml:space="preserve">Error velocity: errors per 100 log entries</w:t>
      </w:r>
    </w:p>
    <w:p/>
    <w:p>
      <w:pPr>
        <w:spacing w:before="60" w:after="60"/>
      </w:pPr>
      <w:r>
        <w:rPr>
          <w:rFonts w:ascii="Arial" w:cs="Arial" w:eastAsia="Arial" w:hAnsi="Arial"/>
          <w:color w:val="1A1A1A"/>
          <w:sz w:val="20"/>
          <w:szCs w:val="20"/>
        </w:rPr>
        <w:t xml:space="preserve">Confidence: 0.4 * volume_score + 0.3 * has_components + 0.3 * shape_known</w:t>
      </w:r>
    </w:p>
    <w:p/>
    <w:p>
      <w:pPr>
        <w:spacing w:before="60" w:after="60"/>
      </w:pPr>
      <w:r>
        <w:rPr>
          <w:rFonts w:ascii="Arial" w:cs="Arial" w:eastAsia="Arial" w:hAnsi="Arial"/>
          <w:color w:val="1A1A1A"/>
          <w:sz w:val="20"/>
          <w:szCs w:val="20"/>
        </w:rPr>
        <w:t xml:space="preserve">Supporting data keys: total_error_entries, error_velocity_per_100, burst_stats, node_error_counts, component_error_counts, cascade_detected, cascade_sequence, density_buckets (capped at 20)</w:t>
      </w:r>
    </w:p>
    <w:p>
      <w:pPr>
        <w:pStyle w:val="Heading2"/>
        <w:spacing w:before="280" w:after="80"/>
      </w:pPr>
      <w:r>
        <w:rPr>
          <w:rFonts w:ascii="Arial" w:cs="Arial" w:eastAsia="Arial" w:hAnsi="Arial"/>
          <w:b/>
          <w:bCs/>
          <w:color w:val="2E5090"/>
          <w:sz w:val="26"/>
          <w:szCs w:val="26"/>
        </w:rPr>
        <w:t xml:space="preserve">5.6 ContextAgent</w:t>
      </w:r>
    </w:p>
    <w:p>
      <w:pPr>
        <w:spacing w:before="60" w:after="60"/>
      </w:pPr>
      <w:r>
        <w:rPr>
          <w:rFonts w:ascii="Arial" w:cs="Arial" w:eastAsia="Arial" w:hAnsi="Arial"/>
          <w:color w:val="1A1A1A"/>
          <w:sz w:val="20"/>
          <w:szCs w:val="20"/>
        </w:rPr>
        <w:t xml:space="preserve">Auto-detects BGL format by checking for node or bgl_level fields in first 10 entries. Format detection uses full parsed_logs (not scoped) to avoid false negatives on narrow error-only windows.</w:t>
      </w:r>
    </w:p>
    <w:p/>
    <w:p>
      <w:pPr>
        <w:spacing w:before="60" w:after="60"/>
      </w:pPr>
      <w:r>
        <w:rPr>
          <w:rFonts w:ascii="Arial" w:cs="Arial" w:eastAsia="Arial" w:hAnsi="Arial"/>
          <w:color w:val="1A1A1A"/>
          <w:sz w:val="20"/>
          <w:szCs w:val="20"/>
        </w:rPr>
        <w:t xml:space="preserve">Scoping (FIXED — Bug 3): For SLIDING_WINDOW_SPIKE, now uses same ±75 raw log entry window as InfraAgent. For ERROR_SPIKE, uses full corpus. This ensures per-incident differentiation rather than identical global analysis for every incident.</w:t>
      </w:r>
    </w:p>
    <w:p/>
    <w:p>
      <w:pPr>
        <w:spacing w:before="60" w:after="60"/>
      </w:pPr>
      <w:r>
        <w:rPr>
          <w:rFonts w:ascii="Arial" w:cs="Arial" w:eastAsia="Arial" w:hAnsi="Arial"/>
          <w:color w:val="1A1A1A"/>
          <w:sz w:val="20"/>
          <w:szCs w:val="20"/>
        </w:rPr>
        <w:t xml:space="preserve">BGL mode analysis:</w:t>
      </w:r>
    </w:p>
    <w:p>
      <w:pPr>
        <w:pStyle w:val="ListParagraph"/>
        <w:numPr>
          <w:ilvl w:val="0"/>
          <w:numId w:val="2"/>
        </w:numPr>
        <w:spacing w:before="40" w:after="40"/>
      </w:pPr>
      <w:r>
        <w:rPr>
          <w:rFonts w:ascii="Arial" w:cs="Arial" w:eastAsia="Arial" w:hAnsi="Arial"/>
          <w:color w:val="1A1A1A"/>
          <w:sz w:val="20"/>
          <w:szCs w:val="20"/>
        </w:rPr>
        <w:t xml:space="preserve">Label correlation: is_anomaly count, label_types, ground-truth coverage % (runs on scoped logs — total_lines reflects window size, not full corpus)</w:t>
      </w:r>
    </w:p>
    <w:p>
      <w:pPr>
        <w:pStyle w:val="ListParagraph"/>
        <w:numPr>
          <w:ilvl w:val="0"/>
          <w:numId w:val="2"/>
        </w:numPr>
        <w:spacing w:before="40" w:after="40"/>
      </w:pPr>
      <w:r>
        <w:rPr>
          <w:rFonts w:ascii="Arial" w:cs="Arial" w:eastAsia="Arial" w:hAnsi="Arial"/>
          <w:color w:val="1A1A1A"/>
          <w:sz w:val="20"/>
          <w:szCs w:val="20"/>
        </w:rPr>
        <w:t xml:space="preserve">Rack topology: parses R&lt;n&gt;-M&lt;n&gt; from node field; spread = "localised" (&lt;=2 racks), "moderate" (&lt;=5), "wide" (&gt;5)</w:t>
      </w:r>
    </w:p>
    <w:p>
      <w:pPr>
        <w:pStyle w:val="ListParagraph"/>
        <w:numPr>
          <w:ilvl w:val="0"/>
          <w:numId w:val="2"/>
        </w:numPr>
        <w:spacing w:before="40" w:after="40"/>
      </w:pPr>
      <w:r>
        <w:rPr>
          <w:rFonts w:ascii="Arial" w:cs="Arial" w:eastAsia="Arial" w:hAnsi="Arial"/>
          <w:color w:val="1A1A1A"/>
          <w:sz w:val="20"/>
          <w:szCs w:val="20"/>
        </w:rPr>
        <w:t xml:space="preserve">Failure categorisation: error messages bucketed into memory/network/io/compute/job/storage/dma/other</w:t>
      </w:r>
    </w:p>
    <w:p>
      <w:pPr>
        <w:pStyle w:val="ListParagraph"/>
        <w:numPr>
          <w:ilvl w:val="0"/>
          <w:numId w:val="2"/>
        </w:numPr>
        <w:spacing w:before="40" w:after="40"/>
      </w:pPr>
      <w:r>
        <w:rPr>
          <w:rFonts w:ascii="Arial" w:cs="Arial" w:eastAsia="Arial" w:hAnsi="Arial"/>
          <w:color w:val="1A1A1A"/>
          <w:sz w:val="20"/>
          <w:szCs w:val="20"/>
        </w:rPr>
        <w:t xml:space="preserve">Component co-failure: for each error, checks next 50 entries for co-occurring different-component errors</w:t>
      </w:r>
    </w:p>
    <w:p>
      <w:pPr>
        <w:pStyle w:val="ListParagraph"/>
        <w:numPr>
          <w:ilvl w:val="0"/>
          <w:numId w:val="2"/>
        </w:numPr>
        <w:spacing w:before="40" w:after="40"/>
      </w:pPr>
      <w:r>
        <w:rPr>
          <w:rFonts w:ascii="Arial" w:cs="Arial" w:eastAsia="Arial" w:hAnsi="Arial"/>
          <w:color w:val="1A1A1A"/>
          <w:sz w:val="20"/>
          <w:szCs w:val="20"/>
        </w:rPr>
        <w:t xml:space="preserve">Level transitions: INFO→ERROR, WARNING→ERROR, ERROR→CRITICAL counts</w:t>
      </w:r>
    </w:p>
    <w:p/>
    <w:p>
      <w:pPr>
        <w:spacing w:before="60" w:after="60"/>
      </w:pPr>
      <w:r>
        <w:rPr>
          <w:rFonts w:ascii="Arial" w:cs="Arial" w:eastAsia="Arial" w:hAnsi="Arial"/>
          <w:color w:val="1A1A1A"/>
          <w:sz w:val="20"/>
          <w:szCs w:val="20"/>
        </w:rPr>
        <w:t xml:space="preserve">BGL confidence: volume * 0.3 + gt_coverage * 0.4 + has_cats * 0.3</w:t>
      </w:r>
    </w:p>
    <w:p/>
    <w:p>
      <w:pPr>
        <w:spacing w:before="60" w:after="60"/>
      </w:pPr>
      <w:r>
        <w:rPr>
          <w:rFonts w:ascii="Arial" w:cs="Arial" w:eastAsia="Arial" w:hAnsi="Arial"/>
          <w:color w:val="1A1A1A"/>
          <w:sz w:val="20"/>
          <w:szCs w:val="20"/>
        </w:rPr>
        <w:t xml:space="preserve">Generic mode: silence gaps (10+ consecutive non-error entries), level transitions, dedup ratio. Confidence fixed at 0.5.</w:t>
      </w:r>
    </w:p>
    <w:p>
      <w:pPr>
        <w:pStyle w:val="Heading2"/>
        <w:spacing w:before="280" w:after="80"/>
      </w:pPr>
      <w:r>
        <w:rPr>
          <w:rFonts w:ascii="Arial" w:cs="Arial" w:eastAsia="Arial" w:hAnsi="Arial"/>
          <w:b/>
          <w:bCs/>
          <w:color w:val="2E5090"/>
          <w:sz w:val="26"/>
          <w:szCs w:val="26"/>
        </w:rPr>
        <w:t xml:space="preserve">5.7 agent_runner.py — AgentRunner</w:t>
      </w:r>
    </w:p>
    <w:p>
      <w:pPr>
        <w:spacing w:before="40" w:after="40"/>
        <w:ind w:left="360"/>
      </w:pPr>
      <w:r>
        <w:rPr>
          <w:rFonts w:ascii="Courier New" w:cs="Courier New" w:eastAsia="Courier New" w:hAnsi="Courier New"/>
          <w:color w:val="1A1A6E"/>
          <w:sz w:val="18"/>
          <w:szCs w:val="18"/>
          <w:shd w:fill="F0F0F0"/>
        </w:rPr>
        <w:t xml:space="preserve">DEFAULT_AGENTS = [</w:t>
      </w:r>
    </w:p>
    <w:p>
      <w:pPr>
        <w:spacing w:before="40" w:after="40"/>
        <w:ind w:left="360"/>
      </w:pPr>
      <w:r>
        <w:rPr>
          <w:rFonts w:ascii="Courier New" w:cs="Courier New" w:eastAsia="Courier New" w:hAnsi="Courier New"/>
          <w:color w:val="1A1A6E"/>
          <w:sz w:val="18"/>
          <w:szCs w:val="18"/>
          <w:shd w:fill="F0F0F0"/>
        </w:rPr>
        <w:t xml:space="preserve">    LogInvestigationAgent(context_window=50),</w:t>
      </w:r>
    </w:p>
    <w:p>
      <w:pPr>
        <w:spacing w:before="40" w:after="40"/>
        <w:ind w:left="360"/>
      </w:pPr>
      <w:r>
        <w:rPr>
          <w:rFonts w:ascii="Courier New" w:cs="Courier New" w:eastAsia="Courier New" w:hAnsi="Courier New"/>
          <w:color w:val="1A1A6E"/>
          <w:sz w:val="18"/>
          <w:szCs w:val="18"/>
          <w:shd w:fill="F0F0F0"/>
        </w:rPr>
        <w:t xml:space="preserve">    InfraAgent(bucket_size=50),</w:t>
      </w:r>
    </w:p>
    <w:p>
      <w:pPr>
        <w:spacing w:before="40" w:after="40"/>
        <w:ind w:left="360"/>
      </w:pPr>
      <w:r>
        <w:rPr>
          <w:rFonts w:ascii="Courier New" w:cs="Courier New" w:eastAsia="Courier New" w:hAnsi="Courier New"/>
          <w:color w:val="1A1A6E"/>
          <w:sz w:val="18"/>
          <w:szCs w:val="18"/>
          <w:shd w:fill="F0F0F0"/>
        </w:rPr>
        <w:t xml:space="preserve">    ContextAgent(),</w:t>
      </w:r>
    </w:p>
    <w:p>
      <w:pPr>
        <w:spacing w:before="40" w:after="40"/>
        <w:ind w:left="360"/>
      </w:pPr>
      <w:r>
        <w:rPr>
          <w:rFonts w:ascii="Courier New" w:cs="Courier New" w:eastAsia="Courier New" w:hAnsi="Courier New"/>
          <w:color w:val="1A1A6E"/>
          <w:sz w:val="18"/>
          <w:szCs w:val="18"/>
          <w:shd w:fill="F0F0F0"/>
        </w:rPr>
        <w:t xml:space="preserve">]</w:t>
      </w:r>
    </w:p>
    <w:p/>
    <w:p>
      <w:pPr>
        <w:spacing w:before="60" w:after="60"/>
      </w:pPr>
      <w:r>
        <w:rPr>
          <w:rFonts w:ascii="Arial" w:cs="Arial" w:eastAsia="Arial" w:hAnsi="Arial"/>
          <w:color w:val="1A1A1A"/>
          <w:sz w:val="20"/>
          <w:szCs w:val="20"/>
        </w:rPr>
        <w:t xml:space="preserve">Merge strategy:</w:t>
      </w:r>
    </w:p>
    <w:p>
      <w:pPr>
        <w:pStyle w:val="ListParagraph"/>
        <w:numPr>
          <w:ilvl w:val="0"/>
          <w:numId w:val="2"/>
        </w:numPr>
        <w:spacing w:before="40" w:after="40"/>
      </w:pPr>
      <w:r>
        <w:rPr>
          <w:rFonts w:ascii="Arial" w:cs="Arial" w:eastAsia="Arial" w:hAnsi="Arial"/>
          <w:color w:val="1A1A1A"/>
          <w:sz w:val="20"/>
          <w:szCs w:val="20"/>
        </w:rPr>
        <w:t xml:space="preserve">consensus_hypothesis: from highest-confidence signal among NON-ContextAgent agents (DATASET_AGENTS = {"ContextAgent"} excluded). Falls back to best_signal if only ContextAgent ran.</w:t>
      </w:r>
    </w:p>
    <w:p>
      <w:pPr>
        <w:pStyle w:val="ListParagraph"/>
        <w:numPr>
          <w:ilvl w:val="0"/>
          <w:numId w:val="2"/>
        </w:numPr>
        <w:spacing w:before="40" w:after="40"/>
      </w:pPr>
      <w:r>
        <w:rPr>
          <w:rFonts w:ascii="Arial" w:cs="Arial" w:eastAsia="Arial" w:hAnsi="Arial"/>
          <w:color w:val="1A1A1A"/>
          <w:sz w:val="20"/>
          <w:szCs w:val="20"/>
        </w:rPr>
        <w:t xml:space="preserve">overall_confidence: max confidence across ALL agents including ContextAgent</w:t>
      </w:r>
    </w:p>
    <w:p>
      <w:pPr>
        <w:pStyle w:val="ListParagraph"/>
        <w:numPr>
          <w:ilvl w:val="0"/>
          <w:numId w:val="2"/>
        </w:numPr>
        <w:spacing w:before="40" w:after="40"/>
      </w:pPr>
      <w:r>
        <w:rPr>
          <w:rFonts w:ascii="Arial" w:cs="Arial" w:eastAsia="Arial" w:hAnsi="Arial"/>
          <w:color w:val="1A1A1A"/>
          <w:sz w:val="20"/>
          <w:szCs w:val="20"/>
        </w:rPr>
        <w:t xml:space="preserve">top_components: from InfraAgent.supporting_data["component_error_counts"]</w:t>
      </w:r>
    </w:p>
    <w:p>
      <w:pPr>
        <w:pStyle w:val="ListParagraph"/>
        <w:numPr>
          <w:ilvl w:val="0"/>
          <w:numId w:val="2"/>
        </w:numPr>
        <w:spacing w:before="40" w:after="40"/>
      </w:pPr>
      <w:r>
        <w:rPr>
          <w:rFonts w:ascii="Arial" w:cs="Arial" w:eastAsia="Arial" w:hAnsi="Arial"/>
          <w:color w:val="1A1A1A"/>
          <w:sz w:val="20"/>
          <w:szCs w:val="20"/>
        </w:rPr>
        <w:t xml:space="preserve">top_error_patterns: from LogInvestigationAgent.supporting_data["top_templates"]</w:t>
      </w:r>
    </w:p>
    <w:p>
      <w:pPr>
        <w:pStyle w:val="ListParagraph"/>
        <w:numPr>
          <w:ilvl w:val="0"/>
          <w:numId w:val="2"/>
        </w:numPr>
        <w:spacing w:before="40" w:after="40"/>
      </w:pPr>
      <w:r>
        <w:rPr>
          <w:rFonts w:ascii="Arial" w:cs="Arial" w:eastAsia="Arial" w:hAnsi="Arial"/>
          <w:color w:val="1A1A1A"/>
          <w:sz w:val="20"/>
          <w:szCs w:val="20"/>
        </w:rPr>
        <w:t xml:space="preserve">timeline: from LogInvestigationAgent.supporting_data["timeline_events"]</w:t>
      </w:r>
    </w:p>
    <w:p>
      <w:pPr>
        <w:pStyle w:val="ListParagraph"/>
        <w:numPr>
          <w:ilvl w:val="0"/>
          <w:numId w:val="2"/>
        </w:numPr>
        <w:spacing w:before="40" w:after="40"/>
      </w:pPr>
      <w:r>
        <w:rPr>
          <w:rFonts w:ascii="Arial" w:cs="Arial" w:eastAsia="Arial" w:hAnsi="Arial"/>
          <w:color w:val="1A1A1A"/>
          <w:sz w:val="20"/>
          <w:szCs w:val="20"/>
        </w:rPr>
        <w:t xml:space="preserve">action_items: all recommendations deduplicated, sorted by agent confidence descending</w:t>
      </w:r>
    </w:p>
    <w:p/>
    <w:p>
      <w:pPr>
        <w:spacing w:before="60" w:after="60"/>
      </w:pPr>
      <w:r>
        <w:rPr>
          <w:rFonts w:ascii="Arial" w:cs="Arial" w:eastAsia="Arial" w:hAnsi="Arial"/>
          <w:color w:val="1A1A1A"/>
          <w:sz w:val="20"/>
          <w:szCs w:val="20"/>
        </w:rPr>
        <w:t xml:space="preserve">One agent failure never blocks others — AgentRunner catches exceptions per-agent and inserts a 0.0 confidence error signal.</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6. Critical: Agent Scoping Alignment</w:t>
      </w:r>
    </w:p>
    <w:p>
      <w:pPr>
        <w:spacing w:before="60" w:after="60"/>
      </w:pPr>
      <w:r>
        <w:rPr>
          <w:rFonts w:ascii="Arial" w:cs="Arial" w:eastAsia="Arial" w:hAnsi="Arial"/>
          <w:color w:val="1A1A1A"/>
          <w:sz w:val="20"/>
          <w:szCs w:val="20"/>
        </w:rPr>
        <w:t xml:space="preserve">All three agents must analyse the same log window per incident. This was broken in earlier versions. The canonical scoping logic (now used by all three agents) is:</w:t>
      </w:r>
    </w:p>
    <w:p/>
    <w:p>
      <w:pPr>
        <w:spacing w:before="40" w:after="40"/>
        <w:ind w:left="360"/>
      </w:pPr>
      <w:r>
        <w:rPr>
          <w:rFonts w:ascii="Courier New" w:cs="Courier New" w:eastAsia="Courier New" w:hAnsi="Courier New"/>
          <w:color w:val="1A1A6E"/>
          <w:sz w:val="18"/>
          <w:szCs w:val="18"/>
          <w:shd w:fill="F0F0F0"/>
        </w:rPr>
        <w:t xml:space="preserve"># For SLIDING_WINDOW_SPIKE:</w:t>
      </w:r>
    </w:p>
    <w:p>
      <w:pPr>
        <w:spacing w:before="40" w:after="40"/>
        <w:ind w:left="360"/>
      </w:pPr>
      <w:r>
        <w:rPr>
          <w:rFonts w:ascii="Courier New" w:cs="Courier New" w:eastAsia="Courier New" w:hAnsi="Courier New"/>
          <w:color w:val="1A1A6E"/>
          <w:sz w:val="18"/>
          <w:szCs w:val="18"/>
          <w:shd w:fill="F0F0F0"/>
        </w:rPr>
        <w:t xml:space="preserve">anchor_msg = incident.sample_errors[0]</w:t>
      </w:r>
    </w:p>
    <w:p>
      <w:pPr>
        <w:spacing w:before="40" w:after="40"/>
        <w:ind w:left="360"/>
      </w:pPr>
      <w:r>
        <w:rPr>
          <w:rFonts w:ascii="Courier New" w:cs="Courier New" w:eastAsia="Courier New" w:hAnsi="Courier New"/>
          <w:color w:val="1A1A6E"/>
          <w:sz w:val="18"/>
          <w:szCs w:val="18"/>
          <w:shd w:fill="F0F0F0"/>
        </w:rPr>
        <w:t xml:space="preserve"># Search in raw parsed_logs (not error-filtered list)</w:t>
      </w:r>
    </w:p>
    <w:p>
      <w:pPr>
        <w:spacing w:before="40" w:after="40"/>
        <w:ind w:left="360"/>
      </w:pPr>
      <w:r>
        <w:rPr>
          <w:rFonts w:ascii="Courier New" w:cs="Courier New" w:eastAsia="Courier New" w:hAnsi="Courier New"/>
          <w:color w:val="1A1A6E"/>
          <w:sz w:val="18"/>
          <w:szCs w:val="18"/>
          <w:shd w:fill="F0F0F0"/>
        </w:rPr>
        <w:t xml:space="preserve">for i, entry in enumerate(parsed_logs):</w:t>
      </w:r>
    </w:p>
    <w:p>
      <w:pPr>
        <w:spacing w:before="40" w:after="40"/>
        <w:ind w:left="360"/>
      </w:pPr>
      <w:r>
        <w:rPr>
          <w:rFonts w:ascii="Courier New" w:cs="Courier New" w:eastAsia="Courier New" w:hAnsi="Courier New"/>
          <w:color w:val="1A1A6E"/>
          <w:sz w:val="18"/>
          <w:szCs w:val="18"/>
          <w:shd w:fill="F0F0F0"/>
        </w:rPr>
        <w:t xml:space="preserve">    if anchor_msg in entry.get("message", "") or anchor_msg in entry.get("raw", ""):</w:t>
      </w:r>
    </w:p>
    <w:p>
      <w:pPr>
        <w:spacing w:before="40" w:after="40"/>
        <w:ind w:left="360"/>
      </w:pPr>
      <w:r>
        <w:rPr>
          <w:rFonts w:ascii="Courier New" w:cs="Courier New" w:eastAsia="Courier New" w:hAnsi="Courier New"/>
          <w:color w:val="1A1A6E"/>
          <w:sz w:val="18"/>
          <w:szCs w:val="18"/>
          <w:shd w:fill="F0F0F0"/>
        </w:rPr>
        <w:t xml:space="preserve">        anchor_idx = i; break</w:t>
      </w:r>
    </w:p>
    <w:p>
      <w:pPr>
        <w:spacing w:before="40" w:after="40"/>
        <w:ind w:left="360"/>
      </w:pPr>
      <w:r>
        <w:rPr>
          <w:rFonts w:ascii="Courier New" w:cs="Courier New" w:eastAsia="Courier New" w:hAnsi="Courier New"/>
          <w:color w:val="1A1A6E"/>
          <w:sz w:val="18"/>
          <w:szCs w:val="18"/>
          <w:shd w:fill="F0F0F0"/>
        </w:rPr>
        <w:t xml:space="preserve">half = 75</w:t>
      </w:r>
    </w:p>
    <w:p>
      <w:pPr>
        <w:spacing w:before="40" w:after="40"/>
        <w:ind w:left="360"/>
      </w:pPr>
      <w:r>
        <w:rPr>
          <w:rFonts w:ascii="Courier New" w:cs="Courier New" w:eastAsia="Courier New" w:hAnsi="Courier New"/>
          <w:color w:val="1A1A6E"/>
          <w:sz w:val="18"/>
          <w:szCs w:val="18"/>
          <w:shd w:fill="F0F0F0"/>
        </w:rPr>
        <w:t xml:space="preserve">start = max(0, anchor_idx - half)</w:t>
      </w:r>
    </w:p>
    <w:p>
      <w:pPr>
        <w:spacing w:before="40" w:after="40"/>
        <w:ind w:left="360"/>
      </w:pPr>
      <w:r>
        <w:rPr>
          <w:rFonts w:ascii="Courier New" w:cs="Courier New" w:eastAsia="Courier New" w:hAnsi="Courier New"/>
          <w:color w:val="1A1A6E"/>
          <w:sz w:val="18"/>
          <w:szCs w:val="18"/>
          <w:shd w:fill="F0F0F0"/>
        </w:rPr>
        <w:t xml:space="preserve">end   = min(len(parsed_logs), anchor_idx + half)</w:t>
      </w:r>
    </w:p>
    <w:p>
      <w:pPr>
        <w:spacing w:before="40" w:after="40"/>
        <w:ind w:left="360"/>
      </w:pPr>
      <w:r>
        <w:rPr>
          <w:rFonts w:ascii="Courier New" w:cs="Courier New" w:eastAsia="Courier New" w:hAnsi="Courier New"/>
          <w:color w:val="1A1A6E"/>
          <w:sz w:val="18"/>
          <w:szCs w:val="18"/>
          <w:shd w:fill="F0F0F0"/>
        </w:rPr>
        <w:t xml:space="preserve">scoped = parsed_logs[start:end]          # InfraAgent and ContextAgent use this directly</w:t>
      </w:r>
    </w:p>
    <w:p>
      <w:pPr>
        <w:spacing w:before="40" w:after="40"/>
        <w:ind w:left="360"/>
      </w:pPr>
      <w:r>
        <w:rPr>
          <w:rFonts w:ascii="Courier New" w:cs="Courier New" w:eastAsia="Courier New" w:hAnsi="Courier New"/>
          <w:color w:val="1A1A6E"/>
          <w:sz w:val="18"/>
          <w:szCs w:val="18"/>
          <w:shd w:fill="F0F0F0"/>
        </w:rPr>
        <w:t xml:space="preserve">errors = [e for e in scoped if e["level"] in ERROR_LEVELS]  # LogInvestigationAgent filters here</w:t>
      </w:r>
    </w:p>
    <w:p/>
    <w:p>
      <w:pPr>
        <w:spacing w:before="60" w:after="60"/>
      </w:pPr>
      <w:r>
        <w:rPr>
          <w:rFonts w:ascii="Arial" w:cs="Arial" w:eastAsia="Arial" w:hAnsi="Arial"/>
          <w:color w:val="1A1A1A"/>
          <w:sz w:val="20"/>
          <w:szCs w:val="20"/>
        </w:rPr>
        <w:t xml:space="preserve">For ERROR_SPIKE: all three agents use the full parsed_logs corpus (global analysis intended).</w:t>
      </w:r>
    </w:p>
    <w:p/>
    <w:p>
      <w:pPr>
        <w:spacing w:before="60" w:after="60"/>
      </w:pPr>
      <w:r>
        <w:rPr>
          <w:rFonts w:ascii="Arial" w:cs="Arial" w:eastAsia="Arial" w:hAnsi="Arial"/>
          <w:color w:val="1A1A1A"/>
          <w:sz w:val="20"/>
          <w:szCs w:val="20"/>
        </w:rPr>
        <w:t xml:space="preserve">Verification: After any agent code change, confirm scoping alignment by checking that LogInvestigationAgent.supporting_data["error_count_in_scope"] == InfraAgent.supporting_data["total_error_entries"] for every SLIDING_WINDOW_SPIKE incident.</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7. Bug Fix History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400"/>
        <w:gridCol w:w="2600"/>
        <w:gridCol w:w="900"/>
      </w:tblGrid>
      <w:tr>
        <w:tc>
          <w:tcPr>
            <w:tcW w:type="dxa" w:w="7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Bug</w:t>
            </w:r>
          </w:p>
        </w:tc>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Location</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Description</w:t>
            </w:r>
          </w:p>
        </w:tc>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Fix</w:t>
            </w:r>
          </w:p>
        </w:tc>
        <w:tc>
          <w:tcPr>
            <w:tcW w:type="dxa" w:w="9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context_agent.py _build_bgl_hypothesis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spread always printed as 'UNKNOWN' — rack_stats variable not in scope (only top_racks list was passed)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rack_stats as explicit parameter to _build_bgl_hypothesis and updated call site in _investigate_bgl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Fixed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core/incident.py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named window_seconds actually stores entry count, not wall-clock seconds — misleading naming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Known naming debt, intentionally deferred. All code treats it as entry count.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Deferred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context_agent.py investigate()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ContextAgent ran all analyses (label correlation, rack topology, co-failure, etc.) on full parsed_logs corpus for every incident — identical findings across all reports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_scope_logs() method (mirrors InfraAgent) and called it in investigate() before passing to _investigate_bgl/_investigate_generic. Format detection still uses full corpus.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Fixed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log_investigation_agent.py _extract_error_scope()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Searched for anchor in error-filtered list (different coordinate space to InfraAgent's raw log index). Used window_seconds as forward slice length — arbitrary and inconsistent window size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Replaced with canonical scoping: anchor search in raw parsed_logs, ±75 raw entries, then filter to errors. Identical logic to InfraAgent and ContextAgent.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Fixed</w:t>
            </w:r>
          </w:p>
        </w:tc>
      </w:tr>
    </w:tbl>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8. Data Contracts</w:t>
      </w:r>
    </w:p>
    <w:p>
      <w:pPr>
        <w:pStyle w:val="Heading2"/>
        <w:spacing w:before="280" w:after="80"/>
      </w:pPr>
      <w:r>
        <w:rPr>
          <w:rFonts w:ascii="Arial" w:cs="Arial" w:eastAsia="Arial" w:hAnsi="Arial"/>
          <w:b/>
          <w:bCs/>
          <w:color w:val="2E5090"/>
          <w:sz w:val="26"/>
          <w:szCs w:val="26"/>
        </w:rPr>
        <w:t xml:space="preserve">Parsed Log Dict — Generic</w:t>
      </w:r>
    </w:p>
    <w:p>
      <w:pPr>
        <w:spacing w:before="40" w:after="40"/>
        <w:ind w:left="360"/>
      </w:pPr>
      <w:r>
        <w:rPr>
          <w:rFonts w:ascii="Courier New" w:cs="Courier New" w:eastAsia="Courier New" w:hAnsi="Courier New"/>
          <w:color w:val="1A1A6E"/>
          <w:sz w:val="18"/>
          <w:szCs w:val="18"/>
          <w:shd w:fill="F0F0F0"/>
        </w:rPr>
        <w:t xml:space="preserve">{"raw": str, "timestamp": str|None, "level": str, "message": str}</w:t>
      </w:r>
    </w:p>
    <w:p>
      <w:pPr>
        <w:pStyle w:val="Heading2"/>
        <w:spacing w:before="280" w:after="80"/>
      </w:pPr>
      <w:r>
        <w:rPr>
          <w:rFonts w:ascii="Arial" w:cs="Arial" w:eastAsia="Arial" w:hAnsi="Arial"/>
          <w:b/>
          <w:bCs/>
          <w:color w:val="2E5090"/>
          <w:sz w:val="26"/>
          <w:szCs w:val="26"/>
        </w:rPr>
        <w:t xml:space="preserve">Parsed Log Dict — BGL (superset of generic)</w:t>
      </w:r>
    </w:p>
    <w:p>
      <w:pPr>
        <w:spacing w:before="40" w:after="40"/>
        <w:ind w:left="360"/>
      </w:pPr>
      <w:r>
        <w:rPr>
          <w:rFonts w:ascii="Courier New" w:cs="Courier New" w:eastAsia="Courier New" w:hAnsi="Courier New"/>
          <w:color w:val="1A1A6E"/>
          <w:sz w:val="18"/>
          <w:szCs w:val="18"/>
          <w:shd w:fill="F0F0F0"/>
        </w:rPr>
        <w:t xml:space="preserve">Adds: bgl_level, label, is_anomaly, node, component</w:t>
      </w:r>
    </w:p>
    <w:p>
      <w:pPr>
        <w:pStyle w:val="Heading2"/>
        <w:spacing w:before="280" w:after="80"/>
      </w:pPr>
      <w:r>
        <w:rPr>
          <w:rFonts w:ascii="Arial" w:cs="Arial" w:eastAsia="Arial" w:hAnsi="Arial"/>
          <w:b/>
          <w:bCs/>
          <w:color w:val="2E5090"/>
          <w:sz w:val="26"/>
          <w:szCs w:val="26"/>
        </w:rPr>
        <w:t xml:space="preserve">Incident JSON</w:t>
      </w:r>
    </w:p>
    <w:p>
      <w:pPr>
        <w:spacing w:before="40" w:after="40"/>
        <w:ind w:left="360"/>
      </w:pPr>
      <w:r>
        <w:rPr>
          <w:rFonts w:ascii="Courier New" w:cs="Courier New" w:eastAsia="Courier New" w:hAnsi="Courier New"/>
          <w:color w:val="1A1A6E"/>
          <w:sz w:val="18"/>
          <w:szCs w:val="18"/>
          <w:shd w:fill="F0F0F0"/>
        </w:rPr>
        <w:t xml:space="preserve">{"anomaly_type": str, "severity": str, "source": str, "error_count": int,</w:t>
      </w:r>
    </w:p>
    <w:p>
      <w:pPr>
        <w:spacing w:before="40" w:after="40"/>
        <w:ind w:left="360"/>
      </w:pPr>
      <w:r>
        <w:rPr>
          <w:rFonts w:ascii="Courier New" w:cs="Courier New" w:eastAsia="Courier New" w:hAnsi="Courier New"/>
          <w:color w:val="1A1A6E"/>
          <w:sz w:val="18"/>
          <w:szCs w:val="18"/>
          <w:shd w:fill="F0F0F0"/>
        </w:rPr>
        <w:t xml:space="preserve"> "incident_id": str, "timestamp": str, "window_seconds": int|null,</w:t>
      </w:r>
    </w:p>
    <w:p>
      <w:pPr>
        <w:spacing w:before="40" w:after="40"/>
        <w:ind w:left="360"/>
      </w:pPr>
      <w:r>
        <w:rPr>
          <w:rFonts w:ascii="Courier New" w:cs="Courier New" w:eastAsia="Courier New" w:hAnsi="Courier New"/>
          <w:color w:val="1A1A6E"/>
          <w:sz w:val="18"/>
          <w:szCs w:val="18"/>
          <w:shd w:fill="F0F0F0"/>
        </w:rPr>
        <w:t xml:space="preserve"> "details": str, "sample_errors": [str]}</w:t>
      </w:r>
    </w:p>
    <w:p>
      <w:pPr>
        <w:pStyle w:val="Heading2"/>
        <w:spacing w:before="280" w:after="80"/>
      </w:pPr>
      <w:r>
        <w:rPr>
          <w:rFonts w:ascii="Arial" w:cs="Arial" w:eastAsia="Arial" w:hAnsi="Arial"/>
          <w:b/>
          <w:bCs/>
          <w:color w:val="2E5090"/>
          <w:sz w:val="26"/>
          <w:szCs w:val="26"/>
        </w:rPr>
        <w:t xml:space="preserve">RCASignal JSON</w:t>
      </w:r>
    </w:p>
    <w:p>
      <w:pPr>
        <w:spacing w:before="40" w:after="40"/>
        <w:ind w:left="360"/>
      </w:pPr>
      <w:r>
        <w:rPr>
          <w:rFonts w:ascii="Courier New" w:cs="Courier New" w:eastAsia="Courier New" w:hAnsi="Courier New"/>
          <w:color w:val="1A1A6E"/>
          <w:sz w:val="18"/>
          <w:szCs w:val="18"/>
          <w:shd w:fill="F0F0F0"/>
        </w:rPr>
        <w:t xml:space="preserve">{"agent_name": str, "incident_id": str, "confidence": float,</w:t>
      </w:r>
    </w:p>
    <w:p>
      <w:pPr>
        <w:spacing w:before="40" w:after="40"/>
        <w:ind w:left="360"/>
      </w:pPr>
      <w:r>
        <w:rPr>
          <w:rFonts w:ascii="Courier New" w:cs="Courier New" w:eastAsia="Courier New" w:hAnsi="Courier New"/>
          <w:color w:val="1A1A6E"/>
          <w:sz w:val="18"/>
          <w:szCs w:val="18"/>
          <w:shd w:fill="F0F0F0"/>
        </w:rPr>
        <w:t xml:space="preserve"> "root_cause_hypothesis": str, "signal_id": str, "timestamp": str,</w:t>
      </w:r>
    </w:p>
    <w:p>
      <w:pPr>
        <w:spacing w:before="40" w:after="40"/>
        <w:ind w:left="360"/>
      </w:pPr>
      <w:r>
        <w:rPr>
          <w:rFonts w:ascii="Courier New" w:cs="Courier New" w:eastAsia="Courier New" w:hAnsi="Courier New"/>
          <w:color w:val="1A1A6E"/>
          <w:sz w:val="18"/>
          <w:szCs w:val="18"/>
          <w:shd w:fill="F0F0F0"/>
        </w:rPr>
        <w:t xml:space="preserve"> "findings": [str], "recommendations": [str], "supporting_data": {}}</w:t>
      </w:r>
    </w:p>
    <w:p>
      <w:pPr>
        <w:pStyle w:val="Heading2"/>
        <w:spacing w:before="280" w:after="80"/>
      </w:pPr>
      <w:r>
        <w:rPr>
          <w:rFonts w:ascii="Arial" w:cs="Arial" w:eastAsia="Arial" w:hAnsi="Arial"/>
          <w:b/>
          <w:bCs/>
          <w:color w:val="2E5090"/>
          <w:sz w:val="26"/>
          <w:szCs w:val="26"/>
        </w:rPr>
        <w:t xml:space="preserve">InvestigationReport JSON</w:t>
      </w:r>
    </w:p>
    <w:p>
      <w:pPr>
        <w:spacing w:before="40" w:after="40"/>
        <w:ind w:left="360"/>
      </w:pPr>
      <w:r>
        <w:rPr>
          <w:rFonts w:ascii="Courier New" w:cs="Courier New" w:eastAsia="Courier New" w:hAnsi="Courier New"/>
          <w:color w:val="1A1A6E"/>
          <w:sz w:val="18"/>
          <w:szCs w:val="18"/>
          <w:shd w:fill="F0F0F0"/>
        </w:rPr>
        <w:t xml:space="preserve">{"incident_id": str, "incident_summary": str, "report_id": str, "timestamp": str,</w:t>
      </w:r>
    </w:p>
    <w:p>
      <w:pPr>
        <w:spacing w:before="40" w:after="40"/>
        <w:ind w:left="360"/>
      </w:pPr>
      <w:r>
        <w:rPr>
          <w:rFonts w:ascii="Courier New" w:cs="Courier New" w:eastAsia="Courier New" w:hAnsi="Courier New"/>
          <w:color w:val="1A1A6E"/>
          <w:sz w:val="18"/>
          <w:szCs w:val="18"/>
          <w:shd w:fill="F0F0F0"/>
        </w:rPr>
        <w:t xml:space="preserve"> "signals": [RCASignal, ...], "consensus_hypothesis": str, "overall_confidence": float,</w:t>
      </w:r>
    </w:p>
    <w:p>
      <w:pPr>
        <w:spacing w:before="40" w:after="40"/>
        <w:ind w:left="360"/>
      </w:pPr>
      <w:r>
        <w:rPr>
          <w:rFonts w:ascii="Courier New" w:cs="Courier New" w:eastAsia="Courier New" w:hAnsi="Courier New"/>
          <w:color w:val="1A1A6E"/>
          <w:sz w:val="18"/>
          <w:szCs w:val="18"/>
          <w:shd w:fill="F0F0F0"/>
        </w:rPr>
        <w:t xml:space="preserve"> "top_components": [str], "top_error_patterns": [str],</w:t>
      </w:r>
    </w:p>
    <w:p>
      <w:pPr>
        <w:spacing w:before="40" w:after="40"/>
        <w:ind w:left="360"/>
      </w:pPr>
      <w:r>
        <w:rPr>
          <w:rFonts w:ascii="Courier New" w:cs="Courier New" w:eastAsia="Courier New" w:hAnsi="Courier New"/>
          <w:color w:val="1A1A6E"/>
          <w:sz w:val="18"/>
          <w:szCs w:val="18"/>
          <w:shd w:fill="F0F0F0"/>
        </w:rPr>
        <w:t xml:space="preserve"> "timeline": [str], "action_items": [str]}</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9. Validated Results</w:t>
      </w:r>
    </w:p>
    <w:p>
      <w:pPr>
        <w:pStyle w:val="Heading2"/>
        <w:spacing w:before="280" w:after="80"/>
      </w:pPr>
      <w:r>
        <w:rPr>
          <w:rFonts w:ascii="Arial" w:cs="Arial" w:eastAsia="Arial" w:hAnsi="Arial"/>
          <w:b/>
          <w:bCs/>
          <w:color w:val="2E5090"/>
          <w:sz w:val="26"/>
          <w:szCs w:val="26"/>
        </w:rPr>
        <w:t xml:space="preserve">Synthetic 50k BGL Dataset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540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Metric</w:t>
            </w:r>
          </w:p>
        </w:tc>
        <w:tc>
          <w:tcPr>
            <w:tcW w:type="dxa" w:w="5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 lines processed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Labelled anomalies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4,319 (8.6%)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Error-level entries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3,866 (7.7%)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Incidents detected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(1× ERROR_SPIKE + 39× SLIDING_WINDOW_SPIKE)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Reports generated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(3 agents each)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runtime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Cascade detected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KERNEL → TORUS → LINKCARD → MMCS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Peak burst density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 components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KERNEL, APP, LINKCARD, MMCS, TORUS</w:t>
            </w:r>
          </w:p>
        </w:tc>
      </w:tr>
    </w:tbl>
    <w:p/>
    <w:p>
      <w:pPr>
        <w:pStyle w:val="Heading2"/>
        <w:spacing w:before="280" w:after="80"/>
      </w:pPr>
      <w:r>
        <w:rPr>
          <w:rFonts w:ascii="Arial" w:cs="Arial" w:eastAsia="Arial" w:hAnsi="Arial"/>
          <w:b/>
          <w:bCs/>
          <w:color w:val="2E5090"/>
          <w:sz w:val="26"/>
          <w:szCs w:val="26"/>
        </w:rPr>
        <w:t xml:space="preserve">Real BGL_2k.log (LogHub)</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540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Metric</w:t>
            </w:r>
          </w:p>
        </w:tc>
        <w:tc>
          <w:tcPr>
            <w:tcW w:type="dxa" w:w="5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 lines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Labelled anomalies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143 (7.15%)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Error-level entries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395 (19.75%)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Incidents detected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~0.02s</w:t>
            </w:r>
          </w:p>
        </w:tc>
      </w:tr>
    </w:tbl>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10. Project Conventions</w:t>
      </w:r>
    </w:p>
    <w:p>
      <w:pPr>
        <w:pStyle w:val="ListParagraph"/>
        <w:numPr>
          <w:ilvl w:val="0"/>
          <w:numId w:val="2"/>
        </w:numPr>
        <w:spacing w:before="40" w:after="40"/>
      </w:pPr>
      <w:r>
        <w:rPr>
          <w:rFonts w:ascii="Arial" w:cs="Arial" w:eastAsia="Arial" w:hAnsi="Arial"/>
          <w:color w:val="1A1A1A"/>
          <w:sz w:val="20"/>
          <w:szCs w:val="20"/>
        </w:rPr>
        <w:t xml:space="preserve">All modules importable from project root via sys.path.insert(0, os.path.dirname(__file__))</w:t>
      </w:r>
    </w:p>
    <w:p>
      <w:pPr>
        <w:pStyle w:val="ListParagraph"/>
        <w:numPr>
          <w:ilvl w:val="0"/>
          <w:numId w:val="2"/>
        </w:numPr>
        <w:spacing w:before="40" w:after="40"/>
      </w:pPr>
      <w:r>
        <w:rPr>
          <w:rFonts w:ascii="Arial" w:cs="Arial" w:eastAsia="Arial" w:hAnsi="Arial"/>
          <w:color w:val="1A1A1A"/>
          <w:sz w:val="20"/>
          <w:szCs w:val="20"/>
        </w:rPr>
        <w:t xml:space="preserve">No external dependencies — stdlib only</w:t>
      </w:r>
    </w:p>
    <w:p>
      <w:pPr>
        <w:pStyle w:val="ListParagraph"/>
        <w:numPr>
          <w:ilvl w:val="0"/>
          <w:numId w:val="2"/>
        </w:numPr>
        <w:spacing w:before="40" w:after="40"/>
      </w:pPr>
      <w:r>
        <w:rPr>
          <w:rFonts w:ascii="Arial" w:cs="Arial" w:eastAsia="Arial" w:hAnsi="Arial"/>
          <w:color w:val="1A1A1A"/>
          <w:sz w:val="20"/>
          <w:szCs w:val="20"/>
        </w:rPr>
        <w:t xml:space="preserve">All file I/O: encoding="utf-8" (critical for Windows)</w:t>
      </w:r>
    </w:p>
    <w:p>
      <w:pPr>
        <w:pStyle w:val="ListParagraph"/>
        <w:numPr>
          <w:ilvl w:val="0"/>
          <w:numId w:val="2"/>
        </w:numPr>
        <w:spacing w:before="40" w:after="40"/>
      </w:pPr>
      <w:r>
        <w:rPr>
          <w:rFonts w:ascii="Arial" w:cs="Arial" w:eastAsia="Arial" w:hAnsi="Arial"/>
          <w:color w:val="1A1A1A"/>
          <w:sz w:val="20"/>
          <w:szCs w:val="20"/>
        </w:rPr>
        <w:t xml:space="preserve">Print statements use [ModuleName] prefix</w:t>
      </w:r>
    </w:p>
    <w:p>
      <w:pPr>
        <w:pStyle w:val="ListParagraph"/>
        <w:numPr>
          <w:ilvl w:val="0"/>
          <w:numId w:val="2"/>
        </w:numPr>
        <w:spacing w:before="40" w:after="40"/>
      </w:pPr>
      <w:r>
        <w:rPr>
          <w:rFonts w:ascii="Arial" w:cs="Arial" w:eastAsia="Arial" w:hAnsi="Arial"/>
          <w:color w:val="1A1A1A"/>
          <w:sz w:val="20"/>
          <w:szCs w:val="20"/>
        </w:rPr>
        <w:t xml:space="preserve">Detectors and agents are stateless</w:t>
      </w:r>
    </w:p>
    <w:p>
      <w:pPr>
        <w:pStyle w:val="ListParagraph"/>
        <w:numPr>
          <w:ilvl w:val="0"/>
          <w:numId w:val="2"/>
        </w:numPr>
        <w:spacing w:before="40" w:after="40"/>
      </w:pPr>
      <w:r>
        <w:rPr>
          <w:rFonts w:ascii="Arial" w:cs="Arial" w:eastAsia="Arial" w:hAnsi="Arial"/>
          <w:color w:val="1A1A1A"/>
          <w:sz w:val="20"/>
          <w:szCs w:val="20"/>
        </w:rPr>
        <w:t xml:space="preserve">All IDs (incident_id, signal_id, report_id) are deterministic MD5 hashes</w:t>
      </w:r>
    </w:p>
    <w:p>
      <w:pPr>
        <w:pStyle w:val="ListParagraph"/>
        <w:numPr>
          <w:ilvl w:val="0"/>
          <w:numId w:val="2"/>
        </w:numPr>
        <w:spacing w:before="40" w:after="40"/>
      </w:pPr>
      <w:r>
        <w:rPr>
          <w:rFonts w:ascii="Arial" w:cs="Arial" w:eastAsia="Arial" w:hAnsi="Arial"/>
          <w:color w:val="1A1A1A"/>
          <w:sz w:val="20"/>
          <w:szCs w:val="20"/>
        </w:rPr>
        <w:t xml:space="preserve">Dataclasses are effectively immutable after creation</w:t>
      </w:r>
    </w:p>
    <w:p>
      <w:pPr>
        <w:pStyle w:val="ListParagraph"/>
        <w:numPr>
          <w:ilvl w:val="0"/>
          <w:numId w:val="2"/>
        </w:numPr>
        <w:spacing w:before="40" w:after="40"/>
      </w:pPr>
      <w:r>
        <w:rPr>
          <w:rFonts w:ascii="Arial" w:cs="Arial" w:eastAsia="Arial" w:hAnsi="Arial"/>
          <w:color w:val="1A1A1A"/>
          <w:sz w:val="20"/>
          <w:szCs w:val="20"/>
        </w:rPr>
        <w:t xml:space="preserve">One agent failure never blocks others — AgentRunner catches exceptions per-agent</w:t>
      </w:r>
    </w:p>
    <w:p>
      <w:pPr>
        <w:pStyle w:val="ListParagraph"/>
        <w:numPr>
          <w:ilvl w:val="0"/>
          <w:numId w:val="2"/>
        </w:numPr>
        <w:spacing w:before="40" w:after="40"/>
      </w:pPr>
      <w:r>
        <w:rPr>
          <w:rFonts w:ascii="Arial" w:cs="Arial" w:eastAsia="Arial" w:hAnsi="Arial"/>
          <w:color w:val="1A1A1A"/>
          <w:sz w:val="20"/>
          <w:szCs w:val="20"/>
        </w:rPr>
        <w:t xml:space="preserve">BGL format detection always uses full corpus (first 10 entries checked for node/bgl_level)</w:t>
      </w:r>
    </w:p>
    <w:p>
      <w:pPr>
        <w:pStyle w:val="ListParagraph"/>
        <w:numPr>
          <w:ilvl w:val="0"/>
          <w:numId w:val="2"/>
        </w:numPr>
        <w:spacing w:before="40" w:after="40"/>
      </w:pPr>
      <w:r>
        <w:rPr>
          <w:rFonts w:ascii="Arial" w:cs="Arial" w:eastAsia="Arial" w:hAnsi="Arial"/>
          <w:color w:val="1A1A1A"/>
          <w:sz w:val="20"/>
          <w:szCs w:val="20"/>
        </w:rPr>
        <w:t xml:space="preserve">Scoping always searches anchor in raw parsed_logs, not error-filtered list</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11. Extension Points for Phase 4+</w:t>
      </w:r>
    </w:p>
    <w:p>
      <w:pPr>
        <w:pStyle w:val="Heading2"/>
        <w:spacing w:before="280" w:after="80"/>
      </w:pPr>
      <w:r>
        <w:rPr>
          <w:rFonts w:ascii="Arial" w:cs="Arial" w:eastAsia="Arial" w:hAnsi="Arial"/>
          <w:b/>
          <w:bCs/>
          <w:color w:val="2E5090"/>
          <w:sz w:val="26"/>
          <w:szCs w:val="26"/>
        </w:rPr>
        <w:t xml:space="preserve">Adding a New Agent</w:t>
      </w:r>
    </w:p>
    <w:p>
      <w:pPr>
        <w:pStyle w:val="ListParagraph"/>
        <w:numPr>
          <w:ilvl w:val="0"/>
          <w:numId w:val="2"/>
        </w:numPr>
        <w:spacing w:before="40" w:after="40"/>
      </w:pPr>
      <w:r>
        <w:rPr>
          <w:rFonts w:ascii="Arial" w:cs="Arial" w:eastAsia="Arial" w:hAnsi="Arial"/>
          <w:color w:val="1A1A1A"/>
          <w:sz w:val="20"/>
          <w:szCs w:val="20"/>
        </w:rPr>
        <w:t xml:space="preserve">Create agents/my_agent.py, inherit BaseAgent, implement investigate()</w:t>
      </w:r>
    </w:p>
    <w:p>
      <w:pPr>
        <w:pStyle w:val="ListParagraph"/>
        <w:numPr>
          <w:ilvl w:val="0"/>
          <w:numId w:val="2"/>
        </w:numPr>
        <w:spacing w:before="40" w:after="40"/>
      </w:pPr>
      <w:r>
        <w:rPr>
          <w:rFonts w:ascii="Arial" w:cs="Arial" w:eastAsia="Arial" w:hAnsi="Arial"/>
          <w:color w:val="1A1A1A"/>
          <w:sz w:val="20"/>
          <w:szCs w:val="20"/>
        </w:rPr>
        <w:t xml:space="preserve">Add instance to DEFAULT_AGENTS in core/agent_runner.py</w:t>
      </w:r>
    </w:p>
    <w:p>
      <w:pPr>
        <w:pStyle w:val="ListParagraph"/>
        <w:numPr>
          <w:ilvl w:val="0"/>
          <w:numId w:val="2"/>
        </w:numPr>
        <w:spacing w:before="40" w:after="40"/>
      </w:pPr>
      <w:r>
        <w:rPr>
          <w:rFonts w:ascii="Arial" w:cs="Arial" w:eastAsia="Arial" w:hAnsi="Arial"/>
          <w:color w:val="1A1A1A"/>
          <w:sz w:val="20"/>
          <w:szCs w:val="20"/>
        </w:rPr>
        <w:t xml:space="preserve">No other files change</w:t>
      </w:r>
    </w:p>
    <w:p>
      <w:pPr>
        <w:pStyle w:val="ListParagraph"/>
        <w:numPr>
          <w:ilvl w:val="0"/>
          <w:numId w:val="2"/>
        </w:numPr>
        <w:spacing w:before="40" w:after="40"/>
      </w:pPr>
      <w:r>
        <w:rPr>
          <w:rFonts w:ascii="Arial" w:cs="Arial" w:eastAsia="Arial" w:hAnsi="Arial"/>
          <w:color w:val="1A1A1A"/>
          <w:sz w:val="20"/>
          <w:szCs w:val="20"/>
        </w:rPr>
        <w:t xml:space="preserve">IMPORTANT: Use canonical scoping (±75 raw entries around anchor in parsed_logs). Do NOT scope in error-filtered space.</w:t>
      </w:r>
    </w:p>
    <w:p>
      <w:pPr>
        <w:pStyle w:val="ListParagraph"/>
        <w:numPr>
          <w:ilvl w:val="0"/>
          <w:numId w:val="2"/>
        </w:numPr>
        <w:spacing w:before="40" w:after="40"/>
      </w:pPr>
      <w:r>
        <w:rPr>
          <w:rFonts w:ascii="Arial" w:cs="Arial" w:eastAsia="Arial" w:hAnsi="Arial"/>
          <w:color w:val="1A1A1A"/>
          <w:sz w:val="20"/>
          <w:szCs w:val="20"/>
        </w:rPr>
        <w:t xml:space="preserve">If agent should contribute to consensus_hypothesis, do NOT add it to DATASET_AGENTS in _merge_signals</w:t>
      </w:r>
    </w:p>
    <w:p>
      <w:pPr>
        <w:pStyle w:val="Heading2"/>
        <w:spacing w:before="280" w:after="80"/>
      </w:pPr>
      <w:r>
        <w:rPr>
          <w:rFonts w:ascii="Arial" w:cs="Arial" w:eastAsia="Arial" w:hAnsi="Arial"/>
          <w:b/>
          <w:bCs/>
          <w:color w:val="2E5090"/>
          <w:sz w:val="26"/>
          <w:szCs w:val="26"/>
        </w:rPr>
        <w:t xml:space="preserve">Suggested Phase 4 Directions</w:t>
      </w:r>
    </w:p>
    <w:p>
      <w:pPr>
        <w:pStyle w:val="ListParagraph"/>
        <w:numPr>
          <w:ilvl w:val="0"/>
          <w:numId w:val="2"/>
        </w:numPr>
        <w:spacing w:before="40" w:after="40"/>
      </w:pPr>
      <w:r>
        <w:rPr>
          <w:rFonts w:ascii="Arial" w:cs="Arial" w:eastAsia="Arial" w:hAnsi="Arial"/>
          <w:color w:val="1A1A1A"/>
          <w:sz w:val="20"/>
          <w:szCs w:val="20"/>
        </w:rPr>
        <w:t xml:space="preserve">Alerting: core/alerting.py triggered after save_reports()</w:t>
      </w:r>
    </w:p>
    <w:p>
      <w:pPr>
        <w:pStyle w:val="ListParagraph"/>
        <w:numPr>
          <w:ilvl w:val="0"/>
          <w:numId w:val="2"/>
        </w:numPr>
        <w:spacing w:before="40" w:after="40"/>
      </w:pPr>
      <w:r>
        <w:rPr>
          <w:rFonts w:ascii="Arial" w:cs="Arial" w:eastAsia="Arial" w:hAnsi="Arial"/>
          <w:color w:val="1A1A1A"/>
          <w:sz w:val="20"/>
          <w:szCs w:val="20"/>
        </w:rPr>
        <w:t xml:space="preserve">Incident correlation: group by component overlap and time proximity</w:t>
      </w:r>
    </w:p>
    <w:p>
      <w:pPr>
        <w:pStyle w:val="ListParagraph"/>
        <w:numPr>
          <w:ilvl w:val="0"/>
          <w:numId w:val="2"/>
        </w:numPr>
        <w:spacing w:before="40" w:after="40"/>
      </w:pPr>
      <w:r>
        <w:rPr>
          <w:rFonts w:ascii="Arial" w:cs="Arial" w:eastAsia="Arial" w:hAnsi="Arial"/>
          <w:color w:val="1A1A1A"/>
          <w:sz w:val="20"/>
          <w:szCs w:val="20"/>
        </w:rPr>
        <w:t xml:space="preserve">ML-based detection: Isolation Forest on error rate series; LSTM on log sequences</w:t>
      </w:r>
    </w:p>
    <w:p>
      <w:pPr>
        <w:pStyle w:val="ListParagraph"/>
        <w:numPr>
          <w:ilvl w:val="0"/>
          <w:numId w:val="2"/>
        </w:numPr>
        <w:spacing w:before="40" w:after="40"/>
      </w:pPr>
      <w:r>
        <w:rPr>
          <w:rFonts w:ascii="Arial" w:cs="Arial" w:eastAsia="Arial" w:hAnsi="Arial"/>
          <w:color w:val="1A1A1A"/>
          <w:sz w:val="20"/>
          <w:szCs w:val="20"/>
        </w:rPr>
        <w:t xml:space="preserve">REST API: FastAPI wrapper around run_full_pipeline()</w:t>
      </w:r>
    </w:p>
    <w:p>
      <w:pPr>
        <w:pStyle w:val="ListParagraph"/>
        <w:numPr>
          <w:ilvl w:val="0"/>
          <w:numId w:val="2"/>
        </w:numPr>
        <w:spacing w:before="40" w:after="40"/>
      </w:pPr>
      <w:r>
        <w:rPr>
          <w:rFonts w:ascii="Arial" w:cs="Arial" w:eastAsia="Arial" w:hAnsi="Arial"/>
          <w:color w:val="1A1A1A"/>
          <w:sz w:val="20"/>
          <w:szCs w:val="20"/>
        </w:rPr>
        <w:t xml:space="preserve">Real-time streaming: replace log_loader.py with Kafka consumer; rest unchanged</w:t>
      </w:r>
    </w:p>
    <w:p>
      <w:pPr>
        <w:pStyle w:val="ListParagraph"/>
        <w:numPr>
          <w:ilvl w:val="0"/>
          <w:numId w:val="2"/>
        </w:numPr>
        <w:spacing w:before="40" w:after="40"/>
      </w:pPr>
      <w:r>
        <w:rPr>
          <w:rFonts w:ascii="Arial" w:cs="Arial" w:eastAsia="Arial" w:hAnsi="Arial"/>
          <w:color w:val="1A1A1A"/>
          <w:sz w:val="20"/>
          <w:szCs w:val="20"/>
        </w:rPr>
        <w:t xml:space="preserve">Other LogHub datasets: HDFS (11M), Thunderbird (211M), OpenStack — need &lt;format&gt;_parser.py</w:t>
      </w:r>
    </w:p>
    <w:p/>
    <w:p>
      <w:pPr>
        <w:pBdr>
          <w:bottom w:val="single" w:color="CCCCCC" w:sz="4"/>
        </w:pBdr>
        <w:spacing w:before="160" w:after="160"/>
      </w:pPr>
    </w:p>
    <w:p>
      <w:pPr>
        <w:pStyle w:val="Heading1"/>
        <w:spacing w:before="360" w:after="120"/>
      </w:pPr>
      <w:r>
        <w:rPr>
          <w:rFonts w:ascii="Arial" w:cs="Arial" w:eastAsia="Arial" w:hAnsi="Arial"/>
          <w:b/>
          <w:bCs/>
          <w:color w:val="2E5090"/>
          <w:sz w:val="32"/>
          <w:szCs w:val="32"/>
        </w:rPr>
        <w:t xml:space="preserve">12. Known Remaining Issues / Debt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c>
          <w:tcPr>
            <w:tcW w:type="dxa" w:w="2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Issue</w:t>
            </w:r>
          </w:p>
        </w:tc>
        <w:tc>
          <w:tcPr>
            <w:tcW w:type="dxa" w:w="6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window_seconds naming debt</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stores entry count not wall-clock seconds. All code correctly treats it as entry count. Rename if adding time-based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ContextAgent total_lines reflects window not full corpus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Bug 3 fix, label_correlation.total_lines = scoped window size (150 for SLIDING_WINDOW_SPIKE, 2000 for ERROR_SPIKE). This is correct per-incident behaviour but differs from original full-corpus semantics. If you need dataset-wide ground truth stats, pass parsed_logs separately to _analyse_labels.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Overlapping incident windows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Adjacent SLIDING_WINDOW_SPIKE incidents with overlapping ±75 windows will produce near-identical agent findings. This is expected behaviour — the sliding window detector's cooldown controls incident density.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CASCADE detection order = first-error-appearance order</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InfraAgent cascade sequence reflects which component logged its first error earliest, not true causal order. It is a heuristic, not a proven causal chain.</w:t>
            </w:r>
          </w:p>
        </w:tc>
      </w:tr>
    </w:tbl>
    <w:p/>
    <w:p>
      <w:pPr>
        <w:pBdr>
          <w:top w:val="single" w:color="CCCCCC" w:sz="4"/>
        </w:pBdr>
        <w:spacing w:before="480"/>
        <w:jc w:val="center"/>
      </w:pPr>
      <w:r>
        <w:rPr>
          <w:rFonts w:ascii="Arial" w:cs="Arial" w:eastAsia="Arial" w:hAnsi="Arial"/>
          <w:color w:val="999999"/>
          <w:sz w:val="16"/>
          <w:szCs w:val="16"/>
        </w:rPr>
        <w:t xml:space="preserve">Protocol Zero — Phase 3 Complete + All Bugs Fixed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2026-03-07T09:54:13.009Z</dcterms:created>
  <dcterms:modified xsi:type="dcterms:W3CDTF">2026-03-07T09:54:13.011Z</dcterms:modified>
</cp:coreProperties>
</file>

<file path=docProps/custom.xml><?xml version="1.0" encoding="utf-8"?>
<Properties xmlns="http://schemas.openxmlformats.org/officeDocument/2006/custom-properties" xmlns:vt="http://schemas.openxmlformats.org/officeDocument/2006/docPropsVTypes"/>
</file>