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English-to-French Translation Chatbot</w:t>
      </w:r>
    </w:p>
    <w:p>
      <w:pPr>
        <w:pBdr>
          <w:bottom w:val="single" w:color="AAAAAA" w:sz="6" w:space="8"/>
        </w:pBdr>
        <w:spacing w:after="300"/>
        <w:jc w:val="center"/>
      </w:pPr>
      <w:r>
        <w:rPr>
          <w:i/>
          <w:iCs/>
          <w:color w:val="555555"/>
        </w:rPr>
        <w:t xml:space="preserve">Project Report</w:t>
      </w:r>
    </w:p>
    <w:p>
      <w:pPr>
        <w:pStyle w:val="Heading1"/>
        <w:spacing w:after="120" w:before="240"/>
      </w:pPr>
      <w:r>
        <w:t xml:space="preserve">1. Introduction</w:t>
      </w:r>
    </w:p>
    <w:p>
      <w:pPr>
        <w:spacing w:after="160"/>
      </w:pPr>
      <w:r>
        <w:t xml:space="preserve">This project is an interactive chatbot that translates English text into French in real time. The chatbot accepts a sentence typed by the user, sends it to a pre-trained Natural Language Processing (NLP) model from Hugging Face, and returns an accurate French translation. To make the experience feel more like talking to a real assistant, the translated response is streamed to the screen one word at a time rather than appearing all at once. The result is a lightweight, easy-to-use tool that demonstrates how modern machine translation models can be turned into a friendly, conversational interface.</w:t>
      </w:r>
    </w:p>
    <w:p>
      <w:pPr>
        <w:pStyle w:val="Heading1"/>
        <w:spacing w:after="120" w:before="240"/>
      </w:pPr>
      <w:r>
        <w:t xml:space="preserve">2. Steps</w:t>
      </w:r>
    </w:p>
    <w:p>
      <w:pPr>
        <w:spacing w:after="160"/>
      </w:pPr>
      <w:r>
        <w:t xml:space="preserve">The chatbot was built in a Google Colab notebook through the following steps:</w:t>
      </w:r>
    </w:p>
    <w:p>
      <w:pPr>
        <w:pStyle w:val="ListParagraph"/>
        <w:numPr>
          <w:ilvl w:val="0"/>
          <w:numId w:val="2"/>
        </w:numPr>
        <w:spacing w:after="80"/>
      </w:pPr>
      <w:r>
        <w:t xml:space="preserve">Installed and upgraded the required libraries: torch and torchvision (the deep learning backend), transformers (for the pre-trained model), and sentencepiece (the tokenizer needed by the model).</w:t>
      </w:r>
    </w:p>
    <w:p>
      <w:pPr>
        <w:pStyle w:val="ListParagraph"/>
        <w:numPr>
          <w:ilvl w:val="0"/>
          <w:numId w:val="2"/>
        </w:numPr>
        <w:spacing w:after="80"/>
      </w:pPr>
      <w:r>
        <w:t xml:space="preserve">Loaded the pre-trained English-to-French model directly using AutoTokenizer and AutoModelForSeq2SeqLM from Hugging Face, with the checkpoint Helsinki-NLP/opus-mt-en-fr, a MarianMT model trained specifically for English-to-French translation.</w:t>
      </w:r>
    </w:p>
    <w:p>
      <w:pPr>
        <w:pStyle w:val="ListParagraph"/>
        <w:numPr>
          <w:ilvl w:val="0"/>
          <w:numId w:val="2"/>
        </w:numPr>
        <w:spacing w:after="80"/>
      </w:pPr>
      <w:r>
        <w:t xml:space="preserve">Wrote a translate_to_french() function that tokenizes the English input with the tokenizer, generates the translated tokens with model.generate(), and decodes those tokens back into readable French text.</w:t>
      </w:r>
    </w:p>
    <w:p>
      <w:pPr>
        <w:pStyle w:val="ListParagraph"/>
        <w:numPr>
          <w:ilvl w:val="0"/>
          <w:numId w:val="2"/>
        </w:numPr>
        <w:spacing w:after="80"/>
      </w:pPr>
      <w:r>
        <w:t xml:space="preserve">Built a stream() helper function using Python's time module to print the translated French text one word at a time with a short delay, simulating a natural, real-time chatbot response.</w:t>
      </w:r>
    </w:p>
    <w:p>
      <w:pPr>
        <w:pStyle w:val="ListParagraph"/>
        <w:numPr>
          <w:ilvl w:val="0"/>
          <w:numId w:val="2"/>
        </w:numPr>
        <w:spacing w:after="80"/>
      </w:pPr>
      <w:r>
        <w:t xml:space="preserve">Combined both functions inside a run_chatbot() loop that repeatedly asks the user for English input, translates it, and streams the French response back until the user enters exit, quit, or bye.</w:t>
      </w:r>
    </w:p>
    <w:p>
      <w:pPr>
        <w:pStyle w:val="ListParagraph"/>
        <w:numPr>
          <w:ilvl w:val="0"/>
          <w:numId w:val="2"/>
        </w:numPr>
        <w:spacing w:after="80"/>
      </w:pPr>
      <w:r>
        <w:t xml:space="preserve">Tested the chatbot with sample conversations, confirming accurate translations such as 'How are you?' to 'Comment allez-vous ?' and 'I am good' to 'Je suis bon.'</w:t>
      </w:r>
    </w:p>
    <w:p>
      <w:pPr>
        <w:pStyle w:val="Heading1"/>
        <w:spacing w:after="120" w:before="240"/>
      </w:pPr>
      <w:r>
        <w:t xml:space="preserve">3. Challenges</w:t>
      </w:r>
    </w:p>
    <w:p>
      <w:pPr>
        <w:spacing w:after="160"/>
      </w:pPr>
      <w:r>
        <w:t xml:space="preserve">One challenge was the initial load time of the pre-trained model: the first run downloads and loads the model weights, which can take a moment depending on the connection, and this was addressed by keeping the loading step in its own cell so the delay is clearly separated from the rest of the chatbot logic.</w:t>
      </w:r>
    </w:p>
    <w:p>
      <w:pPr>
        <w:spacing w:after="160"/>
      </w:pPr>
      <w:r>
        <w:t xml:space="preserve">Another challenge was making the streaming effect feel natural without slowing the chatbot down too much. Streaming word by word with a short, fixed delay struck a good balance between readability and responsiveness, compared to printing the full sentence instantly or printing character by character, which felt too slow for longer replies.</w:t>
      </w:r>
    </w:p>
    <w:p>
      <w:pPr>
        <w:spacing w:after="160"/>
      </w:pPr>
      <w:r>
        <w:t xml:space="preserve">A third challenge was handling empty or accidental input, such as pressing Enter with nothing typed, which would otherwise be sent uselessly to the model. This was solved by checking for empty strings before calling the translation function and prompting the user to try again.</w:t>
      </w:r>
    </w:p>
    <w:p>
      <w:pPr>
        <w:pStyle w:val="Heading1"/>
        <w:spacing w:after="120" w:before="240"/>
      </w:pPr>
      <w:r>
        <w:t xml:space="preserve">4. Conclusion</w:t>
      </w:r>
    </w:p>
    <w:p>
      <w:pPr>
        <w:spacing w:after="160"/>
      </w:pPr>
      <w:r>
        <w:t xml:space="preserve">Building this chatbot showed how a production-quality machine translation system can be assembled in only a few lines of code once a pre-trained model is available. Rather than training a translation model from scratch, which would require huge multilingual datasets and significant computing power, the project reused an existing, well-trained MarianMT model and focused instead on the surrounding user experience: input handling, error checking, and the presentation layer. This reinforced the idea that a great share of applied NLP work today is about integrating and presenting strong pre-trained models rather than building models from the ground up.</w:t>
      </w:r>
    </w:p>
    <w:p>
      <w:pPr>
        <w:pStyle w:val="Heading1"/>
        <w:spacing w:after="120" w:before="240"/>
      </w:pPr>
      <w:r>
        <w:t xml:space="preserve">5. Reflection</w:t>
      </w:r>
    </w:p>
    <w:p>
      <w:pPr>
        <w:spacing w:after="160"/>
      </w:pPr>
      <w:r>
        <w:t xml:space="preserve">Hugging Face dramatically lowers the barrier to working with state-of-the-art NLP models. Instead of implementing a transformer architecture, sourcing millions of parallel English-French sentence pairs, and training for days on specialized hardware, this project loaded a fully trained translation model in a single line of code through the pipeline API. That level of abstraction let me focus on the parts of the project that actually shaped the user's experience, like the typing effect and the conversational loop, instead of the underlying model mechanics. At the same time, working through this project deepened my understanding of how translation pipelines actually work under the hood: text is tokenized into sub-word pieces, passed through an encoder-decoder transformer, and decoded back into fluent target-language text. I also learned practical lessons about designing for real users, such as handling empty input gracefully and communicating loading delays clearly. Overall, this project showed me that Hugging Face's model hub and pipeline abstraction make advanced NLP accessible to beginners, while still leaving plenty of room to learn about tokenization, model behavior, and how to wrap a model in a genuinely usable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2026-07-19T08:21:08.896Z</dcterms:created>
  <dcterms:modified xsi:type="dcterms:W3CDTF">2026-07-19T08:21:08.913Z</dcterms:modified>
</cp:coreProperties>
</file>

<file path=docProps/custom.xml><?xml version="1.0" encoding="utf-8"?>
<Properties xmlns="http://schemas.openxmlformats.org/officeDocument/2006/custom-properties" xmlns:vt="http://schemas.openxmlformats.org/officeDocument/2006/docPropsVTypes"/>
</file>