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SNEHA GUPTA</w:t>
      </w:r>
    </w:p>
    <w:p>
      <w:pPr>
        <w:spacing w:after="20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snehagupta5004@gmail.com  |  +91 9110911715</w:t>
      </w:r>
    </w:p>
    <w:p>
      <w:pPr>
        <w:pBdr>
          <w:bottom w:val="single" w:color="7C3AED" w:sz="6"/>
        </w:pBdr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PROFESSIONAL SUMMARY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Highly motivated and detail-oriented software development enthusiast with experience in full-stack development, machine learning, and data structures. Proficient in a range of programming languages, including Java, JavaScript, and Python. Strong understanding of Data Structures &amp; Algorithms, OOP, and DBMS. Proven ability to work collaboratively in team environments and deliver high-quality results.</w:t>
      </w:r>
    </w:p>
    <w:p>
      <w:pPr>
        <w:pBdr>
          <w:bottom w:val="single" w:color="7C3AED" w:sz="6"/>
        </w:pBdr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SKILLS</w:t>
      </w:r>
    </w:p>
    <w:p>
      <w:pPr>
        <w:spacing w:after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Languages: Python, C++, Java, JavaScript, SQL</w:t>
      </w:r>
    </w:p>
    <w:p>
      <w:pPr>
        <w:spacing w:after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Frameworks: React, Node.js, Express</w:t>
      </w:r>
    </w:p>
    <w:p>
      <w:pPr>
        <w:spacing w:after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Tools: VS Code, Git, GitHub, Google Colab, Jupyter Notebook, MySQL Workbench</w:t>
      </w:r>
    </w:p>
    <w:p>
      <w:pPr>
        <w:pBdr>
          <w:bottom w:val="single" w:color="7C3AED" w:sz="6"/>
        </w:pBdr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EXPERIENCE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ACM BMU Student Chapter | Executive Committee Member | Aug 2025–Present</w:t>
      </w:r>
    </w:p>
    <w:p>
      <w:pPr>
        <w:spacing w:after="40"/>
        <w:ind w:left="400" w:hanging="20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Managed outreach, social media promotions, and engagement for technical events</w:t>
      </w:r>
    </w:p>
    <w:p>
      <w:pPr>
        <w:spacing w:after="40"/>
        <w:ind w:left="400" w:hanging="20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Coordinated marketing and on-ground execution of workshops and hackathons</w:t>
      </w:r>
    </w:p>
    <w:p>
      <w:pPr>
        <w:pBdr>
          <w:bottom w:val="single" w:color="7C3AED" w:sz="6"/>
        </w:pBdr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PROJECTS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Law Lens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66666"/>
          <w:sz w:val="18"/>
          <w:szCs w:val="18"/>
        </w:rPr>
        <w:t xml:space="preserve">Technologies: React, Node.js, Express, Generative AI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Built an AI legal assistant using a RAG pipeline to analyze legal documents and explain clauses, with a React–FastAPI interface for real-time legal insights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Thrift-SaaS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66666"/>
          <w:sz w:val="18"/>
          <w:szCs w:val="18"/>
        </w:rPr>
        <w:t xml:space="preserve">Technologies: HTML, CSS, JavaScript, Node.js, Express, MongoDB, EJS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Developed a full-stack e-commerce platform with authentication, cart system, and product catalog using Node.js, Express, and MongoDB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Engineering-Factory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66666"/>
          <w:sz w:val="18"/>
          <w:szCs w:val="18"/>
        </w:rPr>
        <w:t xml:space="preserve">Technologies: Python, TensorFlow, Scikit-learn, Flask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Built a hybrid recommendation engine for 10,000+ users using collaborative and content filtering, improving recommendation relevance by 18%</w:t>
      </w:r>
    </w:p>
    <w:p>
      <w:pPr>
        <w:pBdr>
          <w:bottom w:val="single" w:color="7C3AED" w:sz="6"/>
        </w:pBdr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EDUCATION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BML Munjal University, Gurugram, Haryana | B.Tech in Computer Science &amp; Engineering | 2024–2028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Cambrian Public School, Kanke, Ranchi | Senior Secondary Education (CBSE) | 2022–2023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66666"/>
          <w:sz w:val="18"/>
          <w:szCs w:val="18"/>
        </w:rPr>
        <w:t xml:space="preserve">CGPA: 74.04%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Cambrian public school kanke, Ranchi | Secondary Education (CBSE) | 2020–2021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66666"/>
          <w:sz w:val="18"/>
          <w:szCs w:val="18"/>
        </w:rPr>
        <w:t xml:space="preserve">CGPA: 72%</w:t>
      </w:r>
    </w:p>
    <w:p>
      <w:pPr>
        <w:pBdr>
          <w:bottom w:val="single" w:color="7C3AED" w:sz="6"/>
        </w:pBdr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CERTIFICATIONS</w:t>
      </w:r>
    </w:p>
    <w:p>
      <w:pPr>
        <w:spacing w:after="40"/>
        <w:ind w:left="400" w:hanging="20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Generative AI with LangChain &amp; HuggingFace — Udemy (54 hours)</w:t>
      </w:r>
    </w:p>
    <w:p>
      <w:pPr>
        <w:spacing w:after="40"/>
        <w:ind w:left="400" w:hanging="20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The Complete Full Stack Web Development Bootcamp — Udemy (62 hours)</w:t>
      </w:r>
    </w:p>
    <w:sectPr>
      <w:headerReference w:type="default" r:id="rId7"/>
      <w:footerReference w:type="default" r:id="rId8"/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99999"/>
        <w:sz w:val="16"/>
        <w:szCs w:val="16"/>
      </w:rPr>
      <w:t xml:space="preserve">Generated by HireVerse AI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999999"/>
        <w:sz w:val="16"/>
        <w:szCs w:val="16"/>
      </w:rPr>
      <w:t xml:space="preserve">Sneha Gupta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2026-07-23T11:20:09.451Z</dcterms:created>
  <dcterms:modified xsi:type="dcterms:W3CDTF">2026-07-23T11:20:09.451Z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