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E7E" w:rsidRPr="00D1691D" w:rsidRDefault="00A37E7E" w:rsidP="00A37E7E">
      <w:pPr>
        <w:spacing w:line="240" w:lineRule="auto"/>
        <w:jc w:val="center"/>
        <w:rPr>
          <w:rFonts w:ascii="Segoe UI" w:hAnsi="Segoe UI" w:cs="Segoe UI"/>
          <w:b/>
          <w:bCs/>
          <w:sz w:val="56"/>
          <w:szCs w:val="56"/>
        </w:rPr>
      </w:pPr>
      <w:r w:rsidRPr="00D1691D">
        <w:rPr>
          <w:rFonts w:ascii="Segoe UI" w:hAnsi="Segoe UI" w:cs="Segoe UI"/>
          <w:b/>
          <w:bCs/>
          <w:sz w:val="56"/>
          <w:szCs w:val="56"/>
        </w:rPr>
        <w:t>Data Science Boot camp</w:t>
      </w:r>
    </w:p>
    <w:p w:rsidR="00A37E7E" w:rsidRPr="005328A4" w:rsidRDefault="00A37E7E" w:rsidP="00A37E7E">
      <w:pPr>
        <w:spacing w:line="240" w:lineRule="auto"/>
        <w:jc w:val="center"/>
        <w:rPr>
          <w:rFonts w:ascii="Segoe UI" w:hAnsi="Segoe UI" w:cs="Segoe UI"/>
          <w:b/>
          <w:bCs/>
          <w:sz w:val="56"/>
          <w:szCs w:val="56"/>
        </w:rPr>
      </w:pPr>
      <w:r>
        <w:rPr>
          <w:rFonts w:ascii="Segoe UI" w:hAnsi="Segoe UI" w:cs="Segoe UI"/>
          <w:b/>
          <w:bCs/>
          <w:sz w:val="56"/>
          <w:szCs w:val="56"/>
        </w:rPr>
        <w:t>(</w:t>
      </w:r>
      <w:r w:rsidRPr="005328A4">
        <w:rPr>
          <w:rFonts w:ascii="Segoe UI" w:hAnsi="Segoe UI" w:cs="Segoe UI"/>
          <w:b/>
          <w:bCs/>
          <w:sz w:val="56"/>
          <w:szCs w:val="56"/>
        </w:rPr>
        <w:t>Capstone Project</w:t>
      </w:r>
      <w:r>
        <w:rPr>
          <w:rFonts w:ascii="Segoe UI" w:hAnsi="Segoe UI" w:cs="Segoe UI"/>
          <w:b/>
          <w:bCs/>
          <w:sz w:val="56"/>
          <w:szCs w:val="56"/>
        </w:rPr>
        <w:t>)</w:t>
      </w:r>
    </w:p>
    <w:p w:rsidR="00A37E7E" w:rsidRPr="005328A4" w:rsidRDefault="00A37E7E" w:rsidP="00A37E7E">
      <w:pPr>
        <w:spacing w:line="240" w:lineRule="auto"/>
        <w:jc w:val="center"/>
        <w:rPr>
          <w:rFonts w:ascii="Segoe UI" w:hAnsi="Segoe UI" w:cs="Segoe UI"/>
          <w:b/>
          <w:bCs/>
          <w:color w:val="00B050"/>
          <w:sz w:val="36"/>
          <w:szCs w:val="36"/>
          <w:u w:val="single"/>
        </w:rPr>
      </w:pPr>
      <w:r w:rsidRPr="005328A4">
        <w:rPr>
          <w:rFonts w:ascii="Segoe UI" w:hAnsi="Segoe UI" w:cs="Segoe UI"/>
          <w:b/>
          <w:bCs/>
          <w:color w:val="00B050"/>
          <w:sz w:val="36"/>
          <w:szCs w:val="36"/>
          <w:u w:val="single"/>
        </w:rPr>
        <w:t>DocAssist (Intelligent Medical Decision Support System)</w:t>
      </w:r>
    </w:p>
    <w:p w:rsidR="00A37E7E" w:rsidRDefault="00A37E7E" w:rsidP="00A37E7E">
      <w:pPr>
        <w:spacing w:line="240" w:lineRule="auto"/>
        <w:jc w:val="center"/>
        <w:rPr>
          <w:rFonts w:ascii="Segoe UI" w:hAnsi="Segoe UI" w:cs="Segoe UI"/>
          <w:b/>
          <w:bCs/>
          <w:sz w:val="28"/>
          <w:szCs w:val="28"/>
        </w:rPr>
      </w:pPr>
    </w:p>
    <w:p w:rsidR="00A37E7E" w:rsidRDefault="00A37E7E" w:rsidP="00A37E7E">
      <w:pPr>
        <w:spacing w:line="240" w:lineRule="auto"/>
        <w:jc w:val="center"/>
        <w:rPr>
          <w:rFonts w:ascii="Segoe UI" w:hAnsi="Segoe UI" w:cs="Segoe UI"/>
          <w:b/>
          <w:bCs/>
          <w:sz w:val="28"/>
          <w:szCs w:val="28"/>
        </w:rPr>
      </w:pPr>
      <w:r>
        <w:rPr>
          <w:rFonts w:ascii="Segoe UI" w:hAnsi="Segoe UI" w:cs="Segoe UI"/>
          <w:b/>
          <w:bCs/>
          <w:sz w:val="28"/>
          <w:szCs w:val="28"/>
        </w:rPr>
        <w:t>Sneha Pandey</w:t>
      </w:r>
    </w:p>
    <w:p w:rsidR="00A37E7E" w:rsidRPr="005328A4" w:rsidRDefault="00A37E7E" w:rsidP="00A37E7E">
      <w:pPr>
        <w:spacing w:line="240" w:lineRule="auto"/>
        <w:jc w:val="center"/>
        <w:rPr>
          <w:rFonts w:ascii="Segoe UI" w:hAnsi="Segoe UI" w:cs="Segoe UI"/>
          <w:b/>
          <w:bCs/>
          <w:sz w:val="28"/>
          <w:szCs w:val="28"/>
        </w:rPr>
      </w:pPr>
      <w:r>
        <w:rPr>
          <w:rFonts w:ascii="Segoe UI" w:hAnsi="Segoe UI" w:cs="Segoe UI"/>
          <w:b/>
          <w:bCs/>
          <w:sz w:val="28"/>
          <w:szCs w:val="28"/>
        </w:rPr>
        <w:t>10 August 2024</w:t>
      </w:r>
    </w:p>
    <w:p w:rsidR="00A37E7E" w:rsidRDefault="00A37E7E" w:rsidP="00A37E7E"/>
    <w:p w:rsidR="00A37E7E" w:rsidRDefault="00A37E7E">
      <w:r>
        <w:br w:type="page"/>
      </w:r>
    </w:p>
    <w:p w:rsidR="00B93E4F" w:rsidRDefault="00A37E7E" w:rsidP="00A37E7E">
      <w:pPr>
        <w:jc w:val="center"/>
        <w:rPr>
          <w:rFonts w:ascii="Arial" w:eastAsia="Times New Roman" w:hAnsi="Arial" w:cs="Arial"/>
          <w:b/>
          <w:bCs/>
          <w:sz w:val="24"/>
          <w:szCs w:val="24"/>
          <w:u w:val="single"/>
          <w:lang w:eastAsia="en-IN"/>
        </w:rPr>
      </w:pPr>
      <w:r w:rsidRPr="00A37E7E">
        <w:rPr>
          <w:rFonts w:ascii="Arial" w:eastAsia="Times New Roman" w:hAnsi="Arial" w:cs="Arial"/>
          <w:b/>
          <w:bCs/>
          <w:sz w:val="24"/>
          <w:szCs w:val="24"/>
          <w:u w:val="single"/>
          <w:lang w:eastAsia="en-IN"/>
        </w:rPr>
        <w:lastRenderedPageBreak/>
        <w:t>TABLE OF CONTENTS</w:t>
      </w:r>
    </w:p>
    <w:p w:rsidR="00FD4C04" w:rsidRPr="00B93E4F" w:rsidRDefault="00FD4C04" w:rsidP="00A37E7E">
      <w:pPr>
        <w:jc w:val="center"/>
        <w:rPr>
          <w:u w:val="single"/>
        </w:rPr>
      </w:pPr>
    </w:p>
    <w:tbl>
      <w:tblPr>
        <w:tblStyle w:val="TableGrid"/>
        <w:tblW w:w="0" w:type="auto"/>
        <w:tblLook w:val="04A0" w:firstRow="1" w:lastRow="0" w:firstColumn="1" w:lastColumn="0" w:noHBand="0" w:noVBand="1"/>
      </w:tblPr>
      <w:tblGrid>
        <w:gridCol w:w="1093"/>
        <w:gridCol w:w="5020"/>
        <w:gridCol w:w="3057"/>
      </w:tblGrid>
      <w:tr w:rsidR="00786C7F" w:rsidTr="00CC1884">
        <w:trPr>
          <w:trHeight w:val="538"/>
        </w:trPr>
        <w:tc>
          <w:tcPr>
            <w:tcW w:w="1093" w:type="dxa"/>
          </w:tcPr>
          <w:p w:rsidR="00786C7F" w:rsidRPr="00786C7F" w:rsidRDefault="00A37E7E" w:rsidP="00FD4C04">
            <w:pPr>
              <w:jc w:val="center"/>
              <w:rPr>
                <w:rFonts w:ascii="Arial" w:eastAsia="Times New Roman" w:hAnsi="Arial" w:cs="Arial"/>
                <w:b/>
                <w:bCs/>
                <w:sz w:val="24"/>
                <w:szCs w:val="24"/>
                <w:u w:val="single"/>
                <w:lang w:eastAsia="en-IN"/>
              </w:rPr>
            </w:pPr>
            <w:r w:rsidRPr="00786C7F">
              <w:rPr>
                <w:rFonts w:ascii="Arial" w:eastAsia="Times New Roman" w:hAnsi="Arial" w:cs="Arial"/>
                <w:b/>
                <w:bCs/>
                <w:sz w:val="24"/>
                <w:szCs w:val="24"/>
                <w:u w:val="single"/>
                <w:lang w:eastAsia="en-IN"/>
              </w:rPr>
              <w:br w:type="page"/>
            </w:r>
            <w:r w:rsidR="00786C7F" w:rsidRPr="00786C7F">
              <w:rPr>
                <w:rFonts w:ascii="Arial" w:eastAsia="Times New Roman" w:hAnsi="Arial" w:cs="Arial"/>
                <w:b/>
                <w:bCs/>
                <w:sz w:val="24"/>
                <w:szCs w:val="24"/>
                <w:u w:val="single"/>
                <w:lang w:eastAsia="en-IN"/>
              </w:rPr>
              <w:t>S.No</w:t>
            </w:r>
          </w:p>
        </w:tc>
        <w:tc>
          <w:tcPr>
            <w:tcW w:w="5020" w:type="dxa"/>
          </w:tcPr>
          <w:p w:rsidR="00786C7F" w:rsidRPr="00786C7F" w:rsidRDefault="00786C7F" w:rsidP="00FD4C04">
            <w:pPr>
              <w:jc w:val="center"/>
              <w:rPr>
                <w:rFonts w:ascii="Arial" w:eastAsia="Times New Roman" w:hAnsi="Arial" w:cs="Arial"/>
                <w:b/>
                <w:bCs/>
                <w:sz w:val="24"/>
                <w:szCs w:val="24"/>
                <w:u w:val="single"/>
                <w:lang w:eastAsia="en-IN"/>
              </w:rPr>
            </w:pPr>
            <w:r w:rsidRPr="00786C7F">
              <w:rPr>
                <w:rFonts w:ascii="Arial" w:eastAsia="Times New Roman" w:hAnsi="Arial" w:cs="Arial"/>
                <w:b/>
                <w:bCs/>
                <w:sz w:val="24"/>
                <w:szCs w:val="24"/>
                <w:u w:val="single"/>
                <w:lang w:eastAsia="en-IN"/>
              </w:rPr>
              <w:t>Section</w:t>
            </w:r>
          </w:p>
        </w:tc>
        <w:tc>
          <w:tcPr>
            <w:tcW w:w="3057" w:type="dxa"/>
          </w:tcPr>
          <w:p w:rsidR="00786C7F" w:rsidRPr="00786C7F" w:rsidRDefault="00786C7F" w:rsidP="00FD4C04">
            <w:pPr>
              <w:jc w:val="center"/>
              <w:rPr>
                <w:rFonts w:ascii="Arial" w:eastAsia="Times New Roman" w:hAnsi="Arial" w:cs="Arial"/>
                <w:b/>
                <w:bCs/>
                <w:sz w:val="24"/>
                <w:szCs w:val="24"/>
                <w:u w:val="single"/>
                <w:lang w:eastAsia="en-IN"/>
              </w:rPr>
            </w:pPr>
            <w:r w:rsidRPr="00786C7F">
              <w:rPr>
                <w:rFonts w:ascii="Arial" w:eastAsia="Times New Roman" w:hAnsi="Arial" w:cs="Arial"/>
                <w:b/>
                <w:bCs/>
                <w:sz w:val="24"/>
                <w:szCs w:val="24"/>
                <w:u w:val="single"/>
                <w:lang w:eastAsia="en-IN"/>
              </w:rPr>
              <w:t>Page No</w:t>
            </w:r>
          </w:p>
        </w:tc>
      </w:tr>
      <w:tr w:rsidR="00786C7F" w:rsidTr="00CC1884">
        <w:trPr>
          <w:trHeight w:val="538"/>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1</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Executive Summary</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3</w:t>
            </w:r>
          </w:p>
        </w:tc>
      </w:tr>
      <w:tr w:rsidR="00786C7F" w:rsidTr="00CC1884">
        <w:trPr>
          <w:trHeight w:val="538"/>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2</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Introduction</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4</w:t>
            </w:r>
          </w:p>
        </w:tc>
      </w:tr>
      <w:tr w:rsidR="00786C7F" w:rsidTr="00CC1884">
        <w:trPr>
          <w:trHeight w:val="515"/>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3</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Data Collection</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5</w:t>
            </w:r>
          </w:p>
        </w:tc>
      </w:tr>
      <w:tr w:rsidR="00786C7F" w:rsidTr="00CC1884">
        <w:trPr>
          <w:trHeight w:val="538"/>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4</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Data Processing</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7</w:t>
            </w:r>
          </w:p>
        </w:tc>
      </w:tr>
      <w:tr w:rsidR="00786C7F" w:rsidTr="00CC1884">
        <w:trPr>
          <w:trHeight w:val="538"/>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5</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Feature Engineering</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11</w:t>
            </w:r>
          </w:p>
        </w:tc>
      </w:tr>
      <w:tr w:rsidR="00786C7F" w:rsidTr="00CC1884">
        <w:trPr>
          <w:trHeight w:val="538"/>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6</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Model Development</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13</w:t>
            </w:r>
          </w:p>
        </w:tc>
      </w:tr>
      <w:tr w:rsidR="00786C7F" w:rsidTr="00CC1884">
        <w:trPr>
          <w:trHeight w:val="538"/>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7</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Treatment </w:t>
            </w:r>
            <w:r w:rsidR="009418DD">
              <w:rPr>
                <w:rFonts w:ascii="Arial" w:eastAsia="Times New Roman" w:hAnsi="Arial" w:cs="Arial"/>
                <w:b/>
                <w:bCs/>
                <w:sz w:val="24"/>
                <w:szCs w:val="24"/>
                <w:lang w:eastAsia="en-IN"/>
              </w:rPr>
              <w:t>Recommendation</w:t>
            </w:r>
            <w:r>
              <w:rPr>
                <w:rFonts w:ascii="Arial" w:eastAsia="Times New Roman" w:hAnsi="Arial" w:cs="Arial"/>
                <w:b/>
                <w:bCs/>
                <w:sz w:val="24"/>
                <w:szCs w:val="24"/>
                <w:lang w:eastAsia="en-IN"/>
              </w:rPr>
              <w:t xml:space="preserve"> Algorithm</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15</w:t>
            </w:r>
          </w:p>
        </w:tc>
      </w:tr>
      <w:tr w:rsidR="00786C7F" w:rsidTr="00CC1884">
        <w:trPr>
          <w:trHeight w:val="538"/>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8</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Model Interpretability</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17</w:t>
            </w:r>
          </w:p>
        </w:tc>
      </w:tr>
      <w:tr w:rsidR="00786C7F" w:rsidTr="00CC1884">
        <w:trPr>
          <w:trHeight w:val="515"/>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9</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User Interface Development</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18</w:t>
            </w:r>
          </w:p>
        </w:tc>
      </w:tr>
      <w:tr w:rsidR="00786C7F" w:rsidTr="00CC1884">
        <w:trPr>
          <w:trHeight w:val="538"/>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10</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Evaluation &amp; Feedback</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20</w:t>
            </w:r>
          </w:p>
        </w:tc>
      </w:tr>
      <w:tr w:rsidR="00786C7F" w:rsidTr="00CC1884">
        <w:trPr>
          <w:trHeight w:val="538"/>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11</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Future Work</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22</w:t>
            </w:r>
          </w:p>
        </w:tc>
      </w:tr>
      <w:tr w:rsidR="00786C7F" w:rsidTr="00CC1884">
        <w:trPr>
          <w:trHeight w:val="562"/>
        </w:trPr>
        <w:tc>
          <w:tcPr>
            <w:tcW w:w="1093" w:type="dxa"/>
          </w:tcPr>
          <w:p w:rsidR="00786C7F" w:rsidRDefault="00786C7F" w:rsidP="00FD4C04">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12</w:t>
            </w:r>
          </w:p>
        </w:tc>
        <w:tc>
          <w:tcPr>
            <w:tcW w:w="5020" w:type="dxa"/>
          </w:tcPr>
          <w:p w:rsidR="00786C7F" w:rsidRDefault="00786C7F" w:rsidP="00FD4C04">
            <w:pPr>
              <w:rPr>
                <w:rFonts w:ascii="Arial" w:eastAsia="Times New Roman" w:hAnsi="Arial" w:cs="Arial"/>
                <w:b/>
                <w:bCs/>
                <w:sz w:val="24"/>
                <w:szCs w:val="24"/>
                <w:lang w:eastAsia="en-IN"/>
              </w:rPr>
            </w:pPr>
            <w:r>
              <w:rPr>
                <w:rFonts w:ascii="Arial" w:eastAsia="Times New Roman" w:hAnsi="Arial" w:cs="Arial"/>
                <w:b/>
                <w:bCs/>
                <w:sz w:val="24"/>
                <w:szCs w:val="24"/>
                <w:lang w:eastAsia="en-IN"/>
              </w:rPr>
              <w:t>Conclusion</w:t>
            </w:r>
          </w:p>
        </w:tc>
        <w:tc>
          <w:tcPr>
            <w:tcW w:w="3057" w:type="dxa"/>
          </w:tcPr>
          <w:p w:rsidR="00786C7F" w:rsidRDefault="00B648D0" w:rsidP="00B648D0">
            <w:pPr>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24</w:t>
            </w:r>
          </w:p>
        </w:tc>
      </w:tr>
    </w:tbl>
    <w:p w:rsidR="00A37E7E" w:rsidRDefault="00A37E7E">
      <w:pPr>
        <w:rPr>
          <w:rFonts w:ascii="Arial" w:eastAsia="Times New Roman" w:hAnsi="Arial" w:cs="Arial"/>
          <w:b/>
          <w:bCs/>
          <w:sz w:val="24"/>
          <w:szCs w:val="24"/>
          <w:lang w:eastAsia="en-IN"/>
        </w:rPr>
      </w:pPr>
    </w:p>
    <w:p w:rsidR="00786C7F" w:rsidRDefault="00786C7F">
      <w:pPr>
        <w:rPr>
          <w:rFonts w:ascii="Arial" w:eastAsia="Times New Roman" w:hAnsi="Arial" w:cs="Arial"/>
          <w:b/>
          <w:bCs/>
          <w:sz w:val="24"/>
          <w:szCs w:val="24"/>
          <w:u w:val="single"/>
          <w:lang w:eastAsia="en-IN"/>
        </w:rPr>
      </w:pPr>
      <w:r>
        <w:rPr>
          <w:rFonts w:ascii="Arial" w:eastAsia="Times New Roman" w:hAnsi="Arial" w:cs="Arial"/>
          <w:b/>
          <w:bCs/>
          <w:sz w:val="24"/>
          <w:szCs w:val="24"/>
          <w:u w:val="single"/>
          <w:lang w:eastAsia="en-IN"/>
        </w:rPr>
        <w:br w:type="page"/>
      </w:r>
    </w:p>
    <w:p w:rsidR="00B93E4F" w:rsidRPr="00B93E4F" w:rsidRDefault="00A37E7E" w:rsidP="00A37E7E">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A37E7E">
        <w:rPr>
          <w:rFonts w:ascii="Arial" w:eastAsia="Times New Roman" w:hAnsi="Arial" w:cs="Arial"/>
          <w:b/>
          <w:bCs/>
          <w:sz w:val="24"/>
          <w:szCs w:val="24"/>
          <w:u w:val="single"/>
          <w:lang w:eastAsia="en-IN"/>
        </w:rPr>
        <w:lastRenderedPageBreak/>
        <w:t>EXECUTIVE SUMMARY</w:t>
      </w:r>
    </w:p>
    <w:p w:rsidR="00B93E4F" w:rsidRPr="00B93E4F" w:rsidRDefault="00047B02"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The "DocAssist" project aims to develop an intelligent medical decision support system to aid healthcare providers in </w:t>
      </w:r>
      <w:r w:rsidR="009418DD" w:rsidRPr="00B93E4F">
        <w:rPr>
          <w:rFonts w:ascii="Arial" w:eastAsia="Times New Roman" w:hAnsi="Arial" w:cs="Arial"/>
          <w:sz w:val="24"/>
          <w:szCs w:val="24"/>
          <w:lang w:eastAsia="en-IN"/>
        </w:rPr>
        <w:t>analysing</w:t>
      </w:r>
      <w:r w:rsidR="00B93E4F" w:rsidRPr="00B93E4F">
        <w:rPr>
          <w:rFonts w:ascii="Arial" w:eastAsia="Times New Roman" w:hAnsi="Arial" w:cs="Arial"/>
          <w:sz w:val="24"/>
          <w:szCs w:val="24"/>
          <w:lang w:eastAsia="en-IN"/>
        </w:rPr>
        <w:t xml:space="preserve">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data and generating personalized treatment recommendations. The project involved the collection and preprocessing of a detailed dataset, feature engineering, model development, and the creation of a user interface to facilitate interaction with the system.</w:t>
      </w:r>
    </w:p>
    <w:p w:rsidR="00B93E4F" w:rsidRPr="00B93E4F" w:rsidRDefault="00047B02"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A comprehensive dataset, including various </w:t>
      </w:r>
      <w:bookmarkStart w:id="0" w:name="_GoBack"/>
      <w:bookmarkEnd w:id="0"/>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parameters and demographic details, was processed to uncover patterns and insights that informed the model development process. The project explored multiple machine learning models, including Logistic Regression, Random Forest, and Support Vector Machine (SVM), to predict categorized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parameters such as HAEMATOCRIT, HAEMOGLOBINS, and ERYTHROCYTE counts. After extensive evaluation, the Random Forest model was identified as the best-performing model with an average accuracy of 97.30%.</w:t>
      </w:r>
    </w:p>
    <w:p w:rsidR="00B93E4F" w:rsidRPr="00B93E4F" w:rsidRDefault="00047B02"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3.</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system also includes a treatment recommendation algorithm that generates clinically relevant guidelines based on the predicted categories. A Flask-based web application was developed to allow healthcare providers to input patient data, receive predictions, and view treatment recommendations in real-time. The user interface was designed to be intuitive and responsive, ensuring ease of use in clinical settings.</w:t>
      </w:r>
    </w:p>
    <w:p w:rsidR="00B93E4F" w:rsidRPr="00B93E4F" w:rsidRDefault="00047B02"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4.</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findings of this project demonstrate the potential of machine learning in enhancing medical decision-making, with the developed system offering high accuracy and actionable insights for healthcare providers. Future work may involve further model tuning, expanding the dataset, and validating the system in real-world clinical environments.</w:t>
      </w:r>
    </w:p>
    <w:p w:rsidR="00047B02" w:rsidRDefault="00047B02">
      <w:pPr>
        <w:rPr>
          <w:rFonts w:ascii="Arial" w:eastAsia="Times New Roman" w:hAnsi="Arial" w:cs="Arial"/>
          <w:b/>
          <w:bCs/>
          <w:sz w:val="24"/>
          <w:szCs w:val="24"/>
          <w:lang w:eastAsia="en-IN"/>
        </w:rPr>
      </w:pPr>
      <w:r>
        <w:rPr>
          <w:rFonts w:ascii="Arial" w:eastAsia="Times New Roman" w:hAnsi="Arial" w:cs="Arial"/>
          <w:b/>
          <w:bCs/>
          <w:sz w:val="24"/>
          <w:szCs w:val="24"/>
          <w:lang w:eastAsia="en-IN"/>
        </w:rPr>
        <w:br w:type="page"/>
      </w:r>
    </w:p>
    <w:p w:rsidR="00B93E4F" w:rsidRPr="00B93E4F" w:rsidRDefault="00047B02" w:rsidP="00047B02">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047B02">
        <w:rPr>
          <w:rFonts w:ascii="Arial" w:eastAsia="Times New Roman" w:hAnsi="Arial" w:cs="Arial"/>
          <w:b/>
          <w:bCs/>
          <w:sz w:val="24"/>
          <w:szCs w:val="24"/>
          <w:u w:val="single"/>
          <w:lang w:eastAsia="en-IN"/>
        </w:rPr>
        <w:lastRenderedPageBreak/>
        <w:t>INTRODUCTION</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Problem Statement</w:t>
      </w:r>
    </w:p>
    <w:p w:rsidR="00B93E4F" w:rsidRPr="00B93E4F" w:rsidRDefault="00047B02"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In today's healthcare environment, there is a growing need for systems that can assist in medical decision-making, particularly in </w:t>
      </w:r>
      <w:r w:rsidR="009418DD" w:rsidRPr="00B93E4F">
        <w:rPr>
          <w:rFonts w:ascii="Arial" w:eastAsia="Times New Roman" w:hAnsi="Arial" w:cs="Arial"/>
          <w:sz w:val="24"/>
          <w:szCs w:val="24"/>
          <w:lang w:eastAsia="en-IN"/>
        </w:rPr>
        <w:t>analysing</w:t>
      </w:r>
      <w:r w:rsidR="00B93E4F" w:rsidRPr="00B93E4F">
        <w:rPr>
          <w:rFonts w:ascii="Arial" w:eastAsia="Times New Roman" w:hAnsi="Arial" w:cs="Arial"/>
          <w:sz w:val="24"/>
          <w:szCs w:val="24"/>
          <w:lang w:eastAsia="en-IN"/>
        </w:rPr>
        <w:t xml:space="preserve"> complex datasets and providing actionable insights.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parameters, which are critical in diagnosing various conditions, require precise analysis and interpretation. However, manual analysis is time-consuming and prone to errors, which can lead to delays in diagnosis and treatment. The "DocAssist" project was conceived to address this need by developing an intelligent medical decision support system that leverages machine learning to provide accurate predictions and personalized treatment recommendations based on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data.</w:t>
      </w:r>
    </w:p>
    <w:p w:rsidR="002B2A1F" w:rsidRDefault="00B93E4F" w:rsidP="00047B02">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Objective</w:t>
      </w:r>
    </w:p>
    <w:p w:rsidR="00B93E4F" w:rsidRPr="00B93E4F" w:rsidRDefault="002B2A1F" w:rsidP="00047B02">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2B2A1F">
        <w:rPr>
          <w:rFonts w:ascii="Arial" w:eastAsia="Times New Roman" w:hAnsi="Arial" w:cs="Arial"/>
          <w:bCs/>
          <w:sz w:val="24"/>
          <w:szCs w:val="24"/>
          <w:lang w:eastAsia="en-IN"/>
        </w:rPr>
        <w:t>2.</w:t>
      </w:r>
      <w:r>
        <w:rPr>
          <w:rFonts w:ascii="Arial" w:eastAsia="Times New Roman" w:hAnsi="Arial" w:cs="Arial"/>
          <w:bCs/>
          <w:sz w:val="24"/>
          <w:szCs w:val="24"/>
          <w:lang w:eastAsia="en-IN"/>
        </w:rPr>
        <w:tab/>
      </w:r>
      <w:r w:rsidR="00B93E4F" w:rsidRPr="00B93E4F">
        <w:rPr>
          <w:rFonts w:ascii="Arial" w:eastAsia="Times New Roman" w:hAnsi="Arial" w:cs="Arial"/>
          <w:sz w:val="24"/>
          <w:szCs w:val="24"/>
          <w:lang w:eastAsia="en-IN"/>
        </w:rPr>
        <w:t xml:space="preserve">The primary objective of the </w:t>
      </w:r>
      <w:r>
        <w:rPr>
          <w:rFonts w:ascii="Arial" w:eastAsia="Times New Roman" w:hAnsi="Arial" w:cs="Arial"/>
          <w:sz w:val="24"/>
          <w:szCs w:val="24"/>
          <w:lang w:eastAsia="en-IN"/>
        </w:rPr>
        <w:t>“</w:t>
      </w:r>
      <w:r w:rsidR="00B93E4F" w:rsidRPr="00B93E4F">
        <w:rPr>
          <w:rFonts w:ascii="Arial" w:eastAsia="Times New Roman" w:hAnsi="Arial" w:cs="Arial"/>
          <w:sz w:val="24"/>
          <w:szCs w:val="24"/>
          <w:lang w:eastAsia="en-IN"/>
        </w:rPr>
        <w:t>DocAssist</w:t>
      </w:r>
      <w:r>
        <w:rPr>
          <w:rFonts w:ascii="Arial" w:eastAsia="Times New Roman" w:hAnsi="Arial" w:cs="Arial"/>
          <w:sz w:val="24"/>
          <w:szCs w:val="24"/>
          <w:lang w:eastAsia="en-IN"/>
        </w:rPr>
        <w:t>”</w:t>
      </w:r>
      <w:r w:rsidR="00B93E4F" w:rsidRPr="00B93E4F">
        <w:rPr>
          <w:rFonts w:ascii="Arial" w:eastAsia="Times New Roman" w:hAnsi="Arial" w:cs="Arial"/>
          <w:sz w:val="24"/>
          <w:szCs w:val="24"/>
          <w:lang w:eastAsia="en-IN"/>
        </w:rPr>
        <w:t xml:space="preserve"> project is to develop a system capable of:</w:t>
      </w:r>
    </w:p>
    <w:p w:rsidR="00B93E4F" w:rsidRPr="00047B02" w:rsidRDefault="00B93E4F" w:rsidP="002B2A1F">
      <w:pPr>
        <w:pStyle w:val="ListParagraph"/>
        <w:numPr>
          <w:ilvl w:val="0"/>
          <w:numId w:val="2"/>
        </w:numPr>
        <w:spacing w:before="100" w:beforeAutospacing="1" w:after="100" w:afterAutospacing="1" w:line="240" w:lineRule="auto"/>
        <w:jc w:val="both"/>
        <w:rPr>
          <w:rFonts w:ascii="Arial" w:eastAsia="Times New Roman" w:hAnsi="Arial" w:cs="Arial"/>
          <w:sz w:val="24"/>
          <w:szCs w:val="24"/>
          <w:lang w:eastAsia="en-IN"/>
        </w:rPr>
      </w:pPr>
      <w:r w:rsidRPr="00047B02">
        <w:rPr>
          <w:rFonts w:ascii="Arial" w:eastAsia="Times New Roman" w:hAnsi="Arial" w:cs="Arial"/>
          <w:sz w:val="24"/>
          <w:szCs w:val="24"/>
          <w:lang w:eastAsia="en-IN"/>
        </w:rPr>
        <w:t xml:space="preserve">Accurately predicting categorized </w:t>
      </w:r>
      <w:r w:rsidR="002B2A1F">
        <w:rPr>
          <w:rFonts w:ascii="Arial" w:eastAsia="Times New Roman" w:hAnsi="Arial" w:cs="Arial"/>
          <w:sz w:val="24"/>
          <w:szCs w:val="24"/>
          <w:lang w:eastAsia="en-IN"/>
        </w:rPr>
        <w:pgNum/>
      </w:r>
      <w:r w:rsidR="009418DD">
        <w:rPr>
          <w:rFonts w:ascii="Arial" w:eastAsia="Times New Roman" w:hAnsi="Arial" w:cs="Arial"/>
          <w:sz w:val="24"/>
          <w:szCs w:val="24"/>
          <w:lang w:eastAsia="en-IN"/>
        </w:rPr>
        <w:t>haematological</w:t>
      </w:r>
      <w:r w:rsidRPr="00047B02">
        <w:rPr>
          <w:rFonts w:ascii="Arial" w:eastAsia="Times New Roman" w:hAnsi="Arial" w:cs="Arial"/>
          <w:sz w:val="24"/>
          <w:szCs w:val="24"/>
          <w:lang w:eastAsia="en-IN"/>
        </w:rPr>
        <w:t xml:space="preserve"> parameters (e.g., HAEMATOCRIT, HAEMOGLOBINS) using machine learning models.</w:t>
      </w:r>
    </w:p>
    <w:p w:rsidR="00B93E4F" w:rsidRPr="00B93E4F" w:rsidRDefault="00B93E4F" w:rsidP="00A37E7E">
      <w:pPr>
        <w:numPr>
          <w:ilvl w:val="0"/>
          <w:numId w:val="2"/>
        </w:numPr>
        <w:spacing w:before="100" w:beforeAutospacing="1" w:after="100" w:afterAutospacing="1" w:line="240" w:lineRule="auto"/>
        <w:jc w:val="both"/>
        <w:rPr>
          <w:rFonts w:ascii="Arial" w:eastAsia="Times New Roman" w:hAnsi="Arial" w:cs="Arial"/>
          <w:sz w:val="24"/>
          <w:szCs w:val="24"/>
          <w:lang w:eastAsia="en-IN"/>
        </w:rPr>
      </w:pPr>
      <w:r w:rsidRPr="00B93E4F">
        <w:rPr>
          <w:rFonts w:ascii="Arial" w:eastAsia="Times New Roman" w:hAnsi="Arial" w:cs="Arial"/>
          <w:sz w:val="24"/>
          <w:szCs w:val="24"/>
          <w:lang w:eastAsia="en-IN"/>
        </w:rPr>
        <w:t>Generating personalized treatment recommendations based on these predictions.</w:t>
      </w:r>
    </w:p>
    <w:p w:rsidR="00B93E4F" w:rsidRPr="00B93E4F" w:rsidRDefault="00B93E4F" w:rsidP="00A37E7E">
      <w:pPr>
        <w:numPr>
          <w:ilvl w:val="0"/>
          <w:numId w:val="2"/>
        </w:numPr>
        <w:spacing w:before="100" w:beforeAutospacing="1" w:after="100" w:afterAutospacing="1" w:line="240" w:lineRule="auto"/>
        <w:jc w:val="both"/>
        <w:rPr>
          <w:rFonts w:ascii="Arial" w:eastAsia="Times New Roman" w:hAnsi="Arial" w:cs="Arial"/>
          <w:sz w:val="24"/>
          <w:szCs w:val="24"/>
          <w:lang w:eastAsia="en-IN"/>
        </w:rPr>
      </w:pPr>
      <w:r w:rsidRPr="00B93E4F">
        <w:rPr>
          <w:rFonts w:ascii="Arial" w:eastAsia="Times New Roman" w:hAnsi="Arial" w:cs="Arial"/>
          <w:sz w:val="24"/>
          <w:szCs w:val="24"/>
          <w:lang w:eastAsia="en-IN"/>
        </w:rPr>
        <w:t>Providing a user-friendly interface for healthcare providers to interact with the system.</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Scope of the Project</w:t>
      </w:r>
    </w:p>
    <w:p w:rsidR="00B93E4F" w:rsidRPr="00B93E4F" w:rsidRDefault="002B2A1F"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3.</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The scope of the project includes data collection, preprocessing, feature engineering, model development, and user interface creation. The project focuses on </w:t>
      </w:r>
      <w:r w:rsidR="009418DD" w:rsidRPr="00B93E4F">
        <w:rPr>
          <w:rFonts w:ascii="Arial" w:eastAsia="Times New Roman" w:hAnsi="Arial" w:cs="Arial"/>
          <w:sz w:val="24"/>
          <w:szCs w:val="24"/>
          <w:lang w:eastAsia="en-IN"/>
        </w:rPr>
        <w:t>analysing</w:t>
      </w:r>
      <w:r w:rsidR="00B93E4F" w:rsidRPr="00B93E4F">
        <w:rPr>
          <w:rFonts w:ascii="Arial" w:eastAsia="Times New Roman" w:hAnsi="Arial" w:cs="Arial"/>
          <w:sz w:val="24"/>
          <w:szCs w:val="24"/>
          <w:lang w:eastAsia="en-IN"/>
        </w:rPr>
        <w:t xml:space="preserve"> a dataset of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parameters and demographic information to build predictive models that can assist in diagnosing conditions related to blood health. Additionally, the system is designed to generate treatment recommendations based on predefined clinical guidelines, ensuring that the insights provided are actionable and clinically relevant. The project also includes the development of a web-based user interface to facilitate easy interaction with the system by healthcare providers.</w:t>
      </w:r>
    </w:p>
    <w:p w:rsidR="002B2A1F" w:rsidRDefault="002B2A1F">
      <w:pPr>
        <w:rPr>
          <w:rFonts w:ascii="Arial" w:eastAsia="Times New Roman" w:hAnsi="Arial" w:cs="Arial"/>
          <w:b/>
          <w:bCs/>
          <w:sz w:val="24"/>
          <w:szCs w:val="24"/>
          <w:lang w:eastAsia="en-IN"/>
        </w:rPr>
      </w:pPr>
      <w:r>
        <w:rPr>
          <w:rFonts w:ascii="Arial" w:eastAsia="Times New Roman" w:hAnsi="Arial" w:cs="Arial"/>
          <w:b/>
          <w:bCs/>
          <w:sz w:val="24"/>
          <w:szCs w:val="24"/>
          <w:lang w:eastAsia="en-IN"/>
        </w:rPr>
        <w:br w:type="page"/>
      </w:r>
    </w:p>
    <w:p w:rsidR="00B93E4F" w:rsidRPr="00B93E4F" w:rsidRDefault="005420C1" w:rsidP="005420C1">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5420C1">
        <w:rPr>
          <w:rFonts w:ascii="Arial" w:eastAsia="Times New Roman" w:hAnsi="Arial" w:cs="Arial"/>
          <w:b/>
          <w:bCs/>
          <w:sz w:val="24"/>
          <w:szCs w:val="24"/>
          <w:u w:val="single"/>
          <w:lang w:eastAsia="en-IN"/>
        </w:rPr>
        <w:lastRenderedPageBreak/>
        <w:t>DATA COLLECTION</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5420C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The first phase of the "DocAssist" project involved collecting and loading patient data essential for developing the predictive models. The dataset was sourced from an external Excel file containing a wide range of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parameters, demographic details, and other relevant medical data. This data forms the foundation for all subsequent analysis, model development, and treatment recommendations.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Data Loading</w:t>
      </w:r>
    </w:p>
    <w:p w:rsidR="00B93E4F" w:rsidRPr="00B93E4F" w:rsidRDefault="005420C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dataset was loaded into a Python environment using the pandas library, a powerful tool for data manipulation and analysis. The data was read from an Excel file located at a specified path, ensuring that all relevant columns and data points were accurately imported for further processing.</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Initial Data Overview</w:t>
      </w:r>
    </w:p>
    <w:p w:rsidR="00B93E4F" w:rsidRPr="00B93E4F" w:rsidRDefault="005420C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3.</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After successfully loading the data, an initial inspection was conducted to verify that the dataset was imported correctly. This involved displaying the first few rows of the dataset and checking the data types and structure to ensure they aligned with expectations. This step is crucial to confirm that the dataset is ready for further analysis and to identify any immediate issues, such as missing values or incorrect data </w:t>
      </w:r>
      <w:r w:rsidR="009418DD" w:rsidRPr="00B93E4F">
        <w:rPr>
          <w:rFonts w:ascii="Arial" w:eastAsia="Times New Roman" w:hAnsi="Arial" w:cs="Arial"/>
          <w:sz w:val="24"/>
          <w:szCs w:val="24"/>
          <w:lang w:eastAsia="en-IN"/>
        </w:rPr>
        <w:t>types, which</w:t>
      </w:r>
      <w:r w:rsidR="00B93E4F" w:rsidRPr="00B93E4F">
        <w:rPr>
          <w:rFonts w:ascii="Arial" w:eastAsia="Times New Roman" w:hAnsi="Arial" w:cs="Arial"/>
          <w:sz w:val="24"/>
          <w:szCs w:val="24"/>
          <w:lang w:eastAsia="en-IN"/>
        </w:rPr>
        <w:t xml:space="preserve"> need to be addressed.</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Data Structure</w:t>
      </w:r>
    </w:p>
    <w:p w:rsidR="00B93E4F" w:rsidRPr="00B93E4F" w:rsidRDefault="005420C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4.</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dataset includes several key features critical to the analysis:</w:t>
      </w:r>
    </w:p>
    <w:p w:rsidR="009D50F7" w:rsidRPr="009D50F7" w:rsidRDefault="00B93E4F" w:rsidP="009D50F7">
      <w:pPr>
        <w:pStyle w:val="ListParagraph"/>
        <w:numPr>
          <w:ilvl w:val="0"/>
          <w:numId w:val="3"/>
        </w:numPr>
        <w:spacing w:before="100" w:beforeAutospacing="1" w:after="100" w:afterAutospacing="1" w:line="240" w:lineRule="auto"/>
        <w:ind w:hanging="11"/>
        <w:jc w:val="both"/>
        <w:rPr>
          <w:rFonts w:ascii="Arial" w:eastAsia="Times New Roman" w:hAnsi="Arial" w:cs="Arial"/>
          <w:sz w:val="24"/>
          <w:szCs w:val="24"/>
          <w:lang w:eastAsia="en-IN"/>
        </w:rPr>
      </w:pPr>
      <w:r w:rsidRPr="005420C1">
        <w:rPr>
          <w:rFonts w:ascii="Arial" w:eastAsia="Times New Roman" w:hAnsi="Arial" w:cs="Arial"/>
          <w:b/>
          <w:bCs/>
          <w:sz w:val="24"/>
          <w:szCs w:val="24"/>
          <w:lang w:eastAsia="en-IN"/>
        </w:rPr>
        <w:t>HAEMATOCRIT:</w:t>
      </w:r>
      <w:r w:rsidRPr="005420C1">
        <w:rPr>
          <w:rFonts w:ascii="Arial" w:eastAsia="Times New Roman" w:hAnsi="Arial" w:cs="Arial"/>
          <w:sz w:val="24"/>
          <w:szCs w:val="24"/>
          <w:lang w:eastAsia="en-IN"/>
        </w:rPr>
        <w:t xml:space="preserve"> The proportion of blood volume occupied by red blood cells, a crucial indicator of blood health.</w:t>
      </w:r>
    </w:p>
    <w:p w:rsidR="00B93E4F" w:rsidRPr="00B93E4F" w:rsidRDefault="00B93E4F" w:rsidP="009D50F7">
      <w:pPr>
        <w:numPr>
          <w:ilvl w:val="0"/>
          <w:numId w:val="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HAEMOGLOBINS:</w:t>
      </w:r>
      <w:r w:rsidRPr="00B93E4F">
        <w:rPr>
          <w:rFonts w:ascii="Arial" w:eastAsia="Times New Roman" w:hAnsi="Arial" w:cs="Arial"/>
          <w:sz w:val="24"/>
          <w:szCs w:val="24"/>
          <w:lang w:eastAsia="en-IN"/>
        </w:rPr>
        <w:t xml:space="preserve"> The concentration of </w:t>
      </w:r>
      <w:r w:rsidR="009418DD" w:rsidRPr="00B93E4F">
        <w:rPr>
          <w:rFonts w:ascii="Arial" w:eastAsia="Times New Roman" w:hAnsi="Arial" w:cs="Arial"/>
          <w:sz w:val="24"/>
          <w:szCs w:val="24"/>
          <w:lang w:eastAsia="en-IN"/>
        </w:rPr>
        <w:t>haemoglobin</w:t>
      </w:r>
      <w:r w:rsidRPr="00B93E4F">
        <w:rPr>
          <w:rFonts w:ascii="Arial" w:eastAsia="Times New Roman" w:hAnsi="Arial" w:cs="Arial"/>
          <w:sz w:val="24"/>
          <w:szCs w:val="24"/>
          <w:lang w:eastAsia="en-IN"/>
        </w:rPr>
        <w:t xml:space="preserve"> in the blood, essential for assessing oxygen-carrying capacity.</w:t>
      </w:r>
    </w:p>
    <w:p w:rsidR="00B93E4F" w:rsidRPr="00B93E4F" w:rsidRDefault="00B93E4F" w:rsidP="009D50F7">
      <w:pPr>
        <w:numPr>
          <w:ilvl w:val="0"/>
          <w:numId w:val="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ERYTHROCYTE:</w:t>
      </w:r>
      <w:r w:rsidRPr="00B93E4F">
        <w:rPr>
          <w:rFonts w:ascii="Arial" w:eastAsia="Times New Roman" w:hAnsi="Arial" w:cs="Arial"/>
          <w:sz w:val="24"/>
          <w:szCs w:val="24"/>
          <w:lang w:eastAsia="en-IN"/>
        </w:rPr>
        <w:t xml:space="preserve"> The count of red blood cells, a primary indicator of </w:t>
      </w:r>
      <w:r w:rsidR="009418DD" w:rsidRPr="00B93E4F">
        <w:rPr>
          <w:rFonts w:ascii="Arial" w:eastAsia="Times New Roman" w:hAnsi="Arial" w:cs="Arial"/>
          <w:sz w:val="24"/>
          <w:szCs w:val="24"/>
          <w:lang w:eastAsia="en-IN"/>
        </w:rPr>
        <w:t>anaemia</w:t>
      </w:r>
      <w:r w:rsidRPr="00B93E4F">
        <w:rPr>
          <w:rFonts w:ascii="Arial" w:eastAsia="Times New Roman" w:hAnsi="Arial" w:cs="Arial"/>
          <w:sz w:val="24"/>
          <w:szCs w:val="24"/>
          <w:lang w:eastAsia="en-IN"/>
        </w:rPr>
        <w:t xml:space="preserve"> and other conditions.</w:t>
      </w:r>
    </w:p>
    <w:p w:rsidR="00B93E4F" w:rsidRPr="00B93E4F" w:rsidRDefault="00B93E4F" w:rsidP="009D50F7">
      <w:pPr>
        <w:numPr>
          <w:ilvl w:val="0"/>
          <w:numId w:val="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LEUCOCYTE:</w:t>
      </w:r>
      <w:r w:rsidRPr="00B93E4F">
        <w:rPr>
          <w:rFonts w:ascii="Arial" w:eastAsia="Times New Roman" w:hAnsi="Arial" w:cs="Arial"/>
          <w:sz w:val="24"/>
          <w:szCs w:val="24"/>
          <w:lang w:eastAsia="en-IN"/>
        </w:rPr>
        <w:t xml:space="preserve"> The count of white blood cells, which plays a significant role in immune response and infection detection.</w:t>
      </w:r>
    </w:p>
    <w:p w:rsidR="00B93E4F" w:rsidRPr="00B93E4F" w:rsidRDefault="00B93E4F" w:rsidP="009D50F7">
      <w:pPr>
        <w:numPr>
          <w:ilvl w:val="0"/>
          <w:numId w:val="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THROMBOCYTE:</w:t>
      </w:r>
      <w:r w:rsidRPr="00B93E4F">
        <w:rPr>
          <w:rFonts w:ascii="Arial" w:eastAsia="Times New Roman" w:hAnsi="Arial" w:cs="Arial"/>
          <w:sz w:val="24"/>
          <w:szCs w:val="24"/>
          <w:lang w:eastAsia="en-IN"/>
        </w:rPr>
        <w:t xml:space="preserve"> The count of platelets, important for understanding clotting capabilities.</w:t>
      </w:r>
    </w:p>
    <w:p w:rsidR="00B93E4F" w:rsidRPr="00B93E4F" w:rsidRDefault="00B93E4F" w:rsidP="009D50F7">
      <w:pPr>
        <w:numPr>
          <w:ilvl w:val="0"/>
          <w:numId w:val="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 xml:space="preserve">MCH, MCHC, </w:t>
      </w:r>
      <w:r w:rsidR="009418DD" w:rsidRPr="00A37E7E">
        <w:rPr>
          <w:rFonts w:ascii="Arial" w:eastAsia="Times New Roman" w:hAnsi="Arial" w:cs="Arial"/>
          <w:b/>
          <w:bCs/>
          <w:sz w:val="24"/>
          <w:szCs w:val="24"/>
          <w:lang w:eastAsia="en-IN"/>
        </w:rPr>
        <w:t>and MCV</w:t>
      </w:r>
      <w:r w:rsidRPr="00A37E7E">
        <w:rPr>
          <w:rFonts w:ascii="Arial" w:eastAsia="Times New Roman" w:hAnsi="Arial" w:cs="Arial"/>
          <w:b/>
          <w:bCs/>
          <w:sz w:val="24"/>
          <w:szCs w:val="24"/>
          <w:lang w:eastAsia="en-IN"/>
        </w:rPr>
        <w:t>:</w:t>
      </w:r>
      <w:r w:rsidRPr="00B93E4F">
        <w:rPr>
          <w:rFonts w:ascii="Arial" w:eastAsia="Times New Roman" w:hAnsi="Arial" w:cs="Arial"/>
          <w:sz w:val="24"/>
          <w:szCs w:val="24"/>
          <w:lang w:eastAsia="en-IN"/>
        </w:rPr>
        <w:t xml:space="preserve"> Indices related to red blood cell size and </w:t>
      </w:r>
      <w:r w:rsidR="009418DD" w:rsidRPr="00B93E4F">
        <w:rPr>
          <w:rFonts w:ascii="Arial" w:eastAsia="Times New Roman" w:hAnsi="Arial" w:cs="Arial"/>
          <w:sz w:val="24"/>
          <w:szCs w:val="24"/>
          <w:lang w:eastAsia="en-IN"/>
        </w:rPr>
        <w:t>haemoglobin</w:t>
      </w:r>
      <w:r w:rsidRPr="00B93E4F">
        <w:rPr>
          <w:rFonts w:ascii="Arial" w:eastAsia="Times New Roman" w:hAnsi="Arial" w:cs="Arial"/>
          <w:sz w:val="24"/>
          <w:szCs w:val="24"/>
          <w:lang w:eastAsia="en-IN"/>
        </w:rPr>
        <w:t xml:space="preserve"> content, which are used to diagnose different types of </w:t>
      </w:r>
      <w:r w:rsidR="009418DD" w:rsidRPr="00B93E4F">
        <w:rPr>
          <w:rFonts w:ascii="Arial" w:eastAsia="Times New Roman" w:hAnsi="Arial" w:cs="Arial"/>
          <w:sz w:val="24"/>
          <w:szCs w:val="24"/>
          <w:lang w:eastAsia="en-IN"/>
        </w:rPr>
        <w:t>anaemia</w:t>
      </w:r>
      <w:r w:rsidRPr="00B93E4F">
        <w:rPr>
          <w:rFonts w:ascii="Arial" w:eastAsia="Times New Roman" w:hAnsi="Arial" w:cs="Arial"/>
          <w:sz w:val="24"/>
          <w:szCs w:val="24"/>
          <w:lang w:eastAsia="en-IN"/>
        </w:rPr>
        <w:t>.</w:t>
      </w:r>
    </w:p>
    <w:p w:rsidR="00B93E4F" w:rsidRPr="00B93E4F" w:rsidRDefault="00B93E4F" w:rsidP="009D50F7">
      <w:pPr>
        <w:numPr>
          <w:ilvl w:val="0"/>
          <w:numId w:val="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AGE:</w:t>
      </w:r>
      <w:r w:rsidRPr="00B93E4F">
        <w:rPr>
          <w:rFonts w:ascii="Arial" w:eastAsia="Times New Roman" w:hAnsi="Arial" w:cs="Arial"/>
          <w:sz w:val="24"/>
          <w:szCs w:val="24"/>
          <w:lang w:eastAsia="en-IN"/>
        </w:rPr>
        <w:t xml:space="preserve"> The patient’s age, an important demographic detail that influences </w:t>
      </w:r>
      <w:r w:rsidR="009418DD" w:rsidRPr="00B93E4F">
        <w:rPr>
          <w:rFonts w:ascii="Arial" w:eastAsia="Times New Roman" w:hAnsi="Arial" w:cs="Arial"/>
          <w:sz w:val="24"/>
          <w:szCs w:val="24"/>
          <w:lang w:eastAsia="en-IN"/>
        </w:rPr>
        <w:t>haematological</w:t>
      </w:r>
      <w:r w:rsidRPr="00B93E4F">
        <w:rPr>
          <w:rFonts w:ascii="Arial" w:eastAsia="Times New Roman" w:hAnsi="Arial" w:cs="Arial"/>
          <w:sz w:val="24"/>
          <w:szCs w:val="24"/>
          <w:lang w:eastAsia="en-IN"/>
        </w:rPr>
        <w:t xml:space="preserve"> parameters.</w:t>
      </w:r>
    </w:p>
    <w:p w:rsidR="00B93E4F" w:rsidRPr="00B93E4F" w:rsidRDefault="00B93E4F" w:rsidP="009D50F7">
      <w:pPr>
        <w:numPr>
          <w:ilvl w:val="0"/>
          <w:numId w:val="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SEX:</w:t>
      </w:r>
      <w:r w:rsidRPr="00B93E4F">
        <w:rPr>
          <w:rFonts w:ascii="Arial" w:eastAsia="Times New Roman" w:hAnsi="Arial" w:cs="Arial"/>
          <w:sz w:val="24"/>
          <w:szCs w:val="24"/>
          <w:lang w:eastAsia="en-IN"/>
        </w:rPr>
        <w:t xml:space="preserve"> The patient’s sex, another demographic factor affecting blood health.</w:t>
      </w:r>
    </w:p>
    <w:p w:rsidR="00B93E4F" w:rsidRPr="00B93E4F" w:rsidRDefault="00B93E4F" w:rsidP="009D50F7">
      <w:pPr>
        <w:numPr>
          <w:ilvl w:val="0"/>
          <w:numId w:val="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SOURCE:</w:t>
      </w:r>
      <w:r w:rsidRPr="00B93E4F">
        <w:rPr>
          <w:rFonts w:ascii="Arial" w:eastAsia="Times New Roman" w:hAnsi="Arial" w:cs="Arial"/>
          <w:sz w:val="24"/>
          <w:szCs w:val="24"/>
          <w:lang w:eastAsia="en-IN"/>
        </w:rPr>
        <w:t xml:space="preserve"> A categorical variable indicating the origin of the data, which could influence the variability in the dataset.</w:t>
      </w:r>
    </w:p>
    <w:p w:rsidR="00B93E4F" w:rsidRPr="00B93E4F" w:rsidRDefault="00FC2FA2"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lastRenderedPageBreak/>
        <w:t>5.</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This data structure provides a comprehensive foundation for subsequent data processing, feature engineering, and model development, enabling a thorough analysis of patient blood health across different demographic groups.</w:t>
      </w:r>
    </w:p>
    <w:p w:rsidR="00FC2FA2" w:rsidRDefault="00FC2FA2">
      <w:pPr>
        <w:rPr>
          <w:rFonts w:ascii="Arial" w:eastAsia="Times New Roman" w:hAnsi="Arial" w:cs="Arial"/>
          <w:b/>
          <w:bCs/>
          <w:sz w:val="24"/>
          <w:szCs w:val="24"/>
          <w:lang w:eastAsia="en-IN"/>
        </w:rPr>
      </w:pPr>
      <w:r>
        <w:rPr>
          <w:rFonts w:ascii="Arial" w:eastAsia="Times New Roman" w:hAnsi="Arial" w:cs="Arial"/>
          <w:b/>
          <w:bCs/>
          <w:sz w:val="24"/>
          <w:szCs w:val="24"/>
          <w:lang w:eastAsia="en-IN"/>
        </w:rPr>
        <w:br w:type="page"/>
      </w:r>
    </w:p>
    <w:p w:rsidR="00B93E4F" w:rsidRPr="00B93E4F" w:rsidRDefault="00FC2FA2" w:rsidP="00FC2FA2">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FC2FA2">
        <w:rPr>
          <w:rFonts w:ascii="Arial" w:eastAsia="Times New Roman" w:hAnsi="Arial" w:cs="Arial"/>
          <w:b/>
          <w:bCs/>
          <w:sz w:val="24"/>
          <w:szCs w:val="24"/>
          <w:u w:val="single"/>
          <w:lang w:eastAsia="en-IN"/>
        </w:rPr>
        <w:lastRenderedPageBreak/>
        <w:t>DATA PROCESSING</w:t>
      </w:r>
    </w:p>
    <w:p w:rsidR="00B93E4F" w:rsidRPr="00B93E4F" w:rsidRDefault="00B93E4F" w:rsidP="00FC2FA2">
      <w:pPr>
        <w:spacing w:before="100" w:beforeAutospacing="1" w:after="100" w:afterAutospacing="1" w:line="240" w:lineRule="auto"/>
        <w:jc w:val="center"/>
        <w:outlineLvl w:val="3"/>
        <w:rPr>
          <w:rFonts w:ascii="Arial" w:eastAsia="Times New Roman" w:hAnsi="Arial" w:cs="Arial"/>
          <w:b/>
          <w:bCs/>
          <w:sz w:val="24"/>
          <w:szCs w:val="24"/>
          <w:lang w:eastAsia="en-IN"/>
        </w:rPr>
      </w:pPr>
      <w:r w:rsidRPr="00B93E4F">
        <w:rPr>
          <w:rFonts w:ascii="Arial" w:eastAsia="Times New Roman" w:hAnsi="Arial" w:cs="Arial"/>
          <w:b/>
          <w:bCs/>
          <w:sz w:val="24"/>
          <w:szCs w:val="24"/>
          <w:lang w:eastAsia="en-IN"/>
        </w:rPr>
        <w:t>Exploratory Data Analysis (EDA)</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FC2FA2"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Exploratory Data Analysis (EDA) is a critical step in understanding the dataset, identifying patterns, and uncovering relationships that will inform the model development process. In the "DocAssist" project, EDA focused on performing descriptive statistical analysis, exploring measures of central tendency, variability, and examining group-wise statistics based on the patient’s sex and the data source.</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Data Preparation</w:t>
      </w:r>
    </w:p>
    <w:p w:rsidR="00B93E4F" w:rsidRPr="00B93E4F" w:rsidRDefault="00FC2FA2"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Before performing EDA, the dataset underwent preprocessing to convert categorical variables into a numerical format. Specifically, the 'SEX' variable was mapped as follows:</w:t>
      </w:r>
    </w:p>
    <w:p w:rsidR="00B93E4F" w:rsidRPr="00FC2FA2" w:rsidRDefault="00B93E4F" w:rsidP="00FC2FA2">
      <w:pPr>
        <w:pStyle w:val="ListParagraph"/>
        <w:numPr>
          <w:ilvl w:val="0"/>
          <w:numId w:val="4"/>
        </w:numPr>
        <w:spacing w:before="100" w:beforeAutospacing="1" w:after="100" w:afterAutospacing="1" w:line="240" w:lineRule="auto"/>
        <w:ind w:hanging="11"/>
        <w:jc w:val="both"/>
        <w:rPr>
          <w:rFonts w:ascii="Arial" w:eastAsia="Times New Roman" w:hAnsi="Arial" w:cs="Arial"/>
          <w:sz w:val="24"/>
          <w:szCs w:val="24"/>
          <w:lang w:eastAsia="en-IN"/>
        </w:rPr>
      </w:pPr>
      <w:r w:rsidRPr="00FC2FA2">
        <w:rPr>
          <w:rFonts w:ascii="Arial" w:eastAsia="Times New Roman" w:hAnsi="Arial" w:cs="Arial"/>
          <w:sz w:val="24"/>
          <w:szCs w:val="24"/>
          <w:lang w:eastAsia="en-IN"/>
        </w:rPr>
        <w:t>'M' (Male) was converted to 1.</w:t>
      </w:r>
    </w:p>
    <w:p w:rsidR="00B93E4F" w:rsidRPr="00B93E4F" w:rsidRDefault="00B93E4F" w:rsidP="00FC2FA2">
      <w:pPr>
        <w:numPr>
          <w:ilvl w:val="0"/>
          <w:numId w:val="4"/>
        </w:numPr>
        <w:spacing w:before="100" w:beforeAutospacing="1" w:after="100" w:afterAutospacing="1" w:line="240" w:lineRule="auto"/>
        <w:ind w:hanging="11"/>
        <w:jc w:val="both"/>
        <w:rPr>
          <w:rFonts w:ascii="Arial" w:eastAsia="Times New Roman" w:hAnsi="Arial" w:cs="Arial"/>
          <w:sz w:val="24"/>
          <w:szCs w:val="24"/>
          <w:lang w:eastAsia="en-IN"/>
        </w:rPr>
      </w:pPr>
      <w:r w:rsidRPr="00B93E4F">
        <w:rPr>
          <w:rFonts w:ascii="Arial" w:eastAsia="Times New Roman" w:hAnsi="Arial" w:cs="Arial"/>
          <w:sz w:val="24"/>
          <w:szCs w:val="24"/>
          <w:lang w:eastAsia="en-IN"/>
        </w:rPr>
        <w:t>'F' (Female) was converted to 0. This conversion was necessary to facilitate numerical operations and analyses that require quantitative inputs.</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Descriptive and Grouped Statistics</w:t>
      </w:r>
    </w:p>
    <w:p w:rsidR="00B93E4F" w:rsidRPr="00B93E4F" w:rsidRDefault="005421F4"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3.</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Descriptive statistics provide a summary of the basic features of the dataset, offering an overview of measures such as mean, median, mode, standard deviation, and variance. These statistics were calculated for all features and saved to CSV files for further analysis.</w:t>
      </w:r>
    </w:p>
    <w:p w:rsidR="00B93E4F" w:rsidRPr="00B93E4F" w:rsidRDefault="005421F4"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4.</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To gain deeper insights, the data was grouped by 'SEX' and 'SOURCE', and aggregated statistics were calculated, including the mean, median, standard deviation, and variance for each group. This analysis helped in understanding how different demographic and source-based segments of the data behave, revealing key differences that could influence model predictions.</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Outputs and Analysis</w:t>
      </w:r>
    </w:p>
    <w:p w:rsidR="00B93E4F" w:rsidRPr="00B93E4F" w:rsidRDefault="005421F4"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5.</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results of the EDA were saved in the specified directory for future reference and use in the project. Files generated include:</w:t>
      </w:r>
    </w:p>
    <w:p w:rsidR="00B93E4F" w:rsidRPr="005421F4" w:rsidRDefault="00B93E4F" w:rsidP="00F6403A">
      <w:pPr>
        <w:pStyle w:val="ListParagraph"/>
        <w:numPr>
          <w:ilvl w:val="0"/>
          <w:numId w:val="5"/>
        </w:numPr>
        <w:spacing w:before="100" w:beforeAutospacing="1" w:after="100" w:afterAutospacing="1" w:line="240" w:lineRule="auto"/>
        <w:ind w:hanging="11"/>
        <w:jc w:val="both"/>
        <w:rPr>
          <w:rFonts w:ascii="Arial" w:eastAsia="Times New Roman" w:hAnsi="Arial" w:cs="Arial"/>
          <w:sz w:val="24"/>
          <w:szCs w:val="24"/>
          <w:lang w:eastAsia="en-IN"/>
        </w:rPr>
      </w:pPr>
      <w:r w:rsidRPr="005421F4">
        <w:rPr>
          <w:rFonts w:ascii="Arial" w:eastAsia="Times New Roman" w:hAnsi="Arial" w:cs="Arial"/>
          <w:b/>
          <w:bCs/>
          <w:sz w:val="24"/>
          <w:szCs w:val="24"/>
          <w:lang w:eastAsia="en-IN"/>
        </w:rPr>
        <w:t>Descriptive Statistics:</w:t>
      </w:r>
      <w:r w:rsidRPr="005421F4">
        <w:rPr>
          <w:rFonts w:ascii="Arial" w:eastAsia="Times New Roman" w:hAnsi="Arial" w:cs="Arial"/>
          <w:sz w:val="24"/>
          <w:szCs w:val="24"/>
          <w:lang w:eastAsia="en-IN"/>
        </w:rPr>
        <w:t xml:space="preserve"> Provides an overview of the dataset’s key statistical measures for each feature.</w:t>
      </w:r>
    </w:p>
    <w:p w:rsidR="00B93E4F" w:rsidRPr="00B93E4F" w:rsidRDefault="00B93E4F" w:rsidP="00F6403A">
      <w:pPr>
        <w:numPr>
          <w:ilvl w:val="0"/>
          <w:numId w:val="5"/>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Mean, Median, Mode Values:</w:t>
      </w:r>
      <w:r w:rsidRPr="00B93E4F">
        <w:rPr>
          <w:rFonts w:ascii="Arial" w:eastAsia="Times New Roman" w:hAnsi="Arial" w:cs="Arial"/>
          <w:sz w:val="24"/>
          <w:szCs w:val="24"/>
          <w:lang w:eastAsia="en-IN"/>
        </w:rPr>
        <w:t xml:space="preserve"> Offers insights into the central tendencies of the data.</w:t>
      </w:r>
    </w:p>
    <w:p w:rsidR="00B93E4F" w:rsidRPr="00B93E4F" w:rsidRDefault="00B93E4F" w:rsidP="00F6403A">
      <w:pPr>
        <w:numPr>
          <w:ilvl w:val="0"/>
          <w:numId w:val="5"/>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Standard Deviation and Variance:</w:t>
      </w:r>
      <w:r w:rsidRPr="00B93E4F">
        <w:rPr>
          <w:rFonts w:ascii="Arial" w:eastAsia="Times New Roman" w:hAnsi="Arial" w:cs="Arial"/>
          <w:sz w:val="24"/>
          <w:szCs w:val="24"/>
          <w:lang w:eastAsia="en-IN"/>
        </w:rPr>
        <w:t xml:space="preserve"> Highlights the spread and variability in the dataset.</w:t>
      </w:r>
    </w:p>
    <w:p w:rsidR="00B93E4F" w:rsidRPr="00B93E4F" w:rsidRDefault="00B93E4F" w:rsidP="00F6403A">
      <w:pPr>
        <w:numPr>
          <w:ilvl w:val="0"/>
          <w:numId w:val="5"/>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Grouped Statistics:</w:t>
      </w:r>
      <w:r w:rsidRPr="00B93E4F">
        <w:rPr>
          <w:rFonts w:ascii="Arial" w:eastAsia="Times New Roman" w:hAnsi="Arial" w:cs="Arial"/>
          <w:sz w:val="24"/>
          <w:szCs w:val="24"/>
          <w:lang w:eastAsia="en-IN"/>
        </w:rPr>
        <w:t xml:space="preserve"> Reveals differences across demographic groups.</w:t>
      </w:r>
    </w:p>
    <w:p w:rsidR="00A24DFD" w:rsidRDefault="00A24DFD"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lastRenderedPageBreak/>
        <w:t>Conclusion of EDA</w:t>
      </w:r>
    </w:p>
    <w:p w:rsidR="00B93E4F" w:rsidRPr="00B93E4F" w:rsidRDefault="00A24DF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6.</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EDA provided a comprehensive understanding of the dataset, revealing key trends, potential biases, and important variations. These insights guided the feature engineering and model development processes, ensuring that the models built on this data are robust and capable of providing accurate predictions and recommendations.</w:t>
      </w:r>
    </w:p>
    <w:p w:rsidR="00B93E4F" w:rsidRPr="00B93E4F" w:rsidRDefault="00A24DFD" w:rsidP="00A24DFD">
      <w:pPr>
        <w:spacing w:before="100" w:beforeAutospacing="1" w:after="100" w:afterAutospacing="1" w:line="240" w:lineRule="auto"/>
        <w:jc w:val="center"/>
        <w:outlineLvl w:val="3"/>
        <w:rPr>
          <w:rFonts w:ascii="Arial" w:eastAsia="Times New Roman" w:hAnsi="Arial" w:cs="Arial"/>
          <w:b/>
          <w:bCs/>
          <w:sz w:val="24"/>
          <w:szCs w:val="24"/>
          <w:u w:val="single"/>
          <w:lang w:eastAsia="en-IN"/>
        </w:rPr>
      </w:pPr>
      <w:r w:rsidRPr="00A24DFD">
        <w:rPr>
          <w:rFonts w:ascii="Arial" w:eastAsia="Times New Roman" w:hAnsi="Arial" w:cs="Arial"/>
          <w:b/>
          <w:bCs/>
          <w:sz w:val="24"/>
          <w:szCs w:val="24"/>
          <w:u w:val="single"/>
          <w:lang w:eastAsia="en-IN"/>
        </w:rPr>
        <w:t>DATA VISUALIZATION</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A24DF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7.</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Visualizing the data is crucial for understanding the underlying patterns and distributions of various features in the dataset. In this project, data visualization techniques such as histograms, Kernel Density Estimate (KDE) plots, and box plots were employed to explore the distributions and variability of blood parameters across the patient population.</w:t>
      </w:r>
    </w:p>
    <w:p w:rsidR="00B93E4F" w:rsidRPr="00B93E4F" w:rsidRDefault="00A24DFD"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A24DFD">
        <w:rPr>
          <w:rFonts w:ascii="Arial" w:eastAsia="Times New Roman" w:hAnsi="Arial" w:cs="Arial"/>
          <w:bCs/>
          <w:sz w:val="24"/>
          <w:szCs w:val="24"/>
          <w:lang w:eastAsia="en-IN"/>
        </w:rPr>
        <w:t>9.</w:t>
      </w:r>
      <w:r w:rsidRPr="00A24DFD">
        <w:rPr>
          <w:rFonts w:ascii="Arial" w:eastAsia="Times New Roman" w:hAnsi="Arial" w:cs="Arial"/>
          <w:bCs/>
          <w:sz w:val="24"/>
          <w:szCs w:val="24"/>
          <w:lang w:eastAsia="en-IN"/>
        </w:rPr>
        <w:tab/>
      </w:r>
      <w:r w:rsidR="00B93E4F" w:rsidRPr="00B93E4F">
        <w:rPr>
          <w:rFonts w:ascii="Arial" w:eastAsia="Times New Roman" w:hAnsi="Arial" w:cs="Arial"/>
          <w:b/>
          <w:bCs/>
          <w:sz w:val="24"/>
          <w:szCs w:val="24"/>
          <w:u w:val="single"/>
          <w:lang w:eastAsia="en-IN"/>
        </w:rPr>
        <w:t>Visualization Techniques</w:t>
      </w:r>
    </w:p>
    <w:p w:rsidR="00B93E4F" w:rsidRPr="00A24DFD" w:rsidRDefault="00B93E4F" w:rsidP="00A24DFD">
      <w:pPr>
        <w:pStyle w:val="ListParagraph"/>
        <w:numPr>
          <w:ilvl w:val="0"/>
          <w:numId w:val="6"/>
        </w:numPr>
        <w:spacing w:before="100" w:beforeAutospacing="1" w:after="100" w:afterAutospacing="1" w:line="240" w:lineRule="auto"/>
        <w:ind w:hanging="11"/>
        <w:jc w:val="both"/>
        <w:rPr>
          <w:rFonts w:ascii="Arial" w:eastAsia="Times New Roman" w:hAnsi="Arial" w:cs="Arial"/>
          <w:sz w:val="24"/>
          <w:szCs w:val="24"/>
          <w:lang w:eastAsia="en-IN"/>
        </w:rPr>
      </w:pPr>
      <w:r w:rsidRPr="00A24DFD">
        <w:rPr>
          <w:rFonts w:ascii="Arial" w:eastAsia="Times New Roman" w:hAnsi="Arial" w:cs="Arial"/>
          <w:b/>
          <w:bCs/>
          <w:sz w:val="24"/>
          <w:szCs w:val="24"/>
          <w:lang w:eastAsia="en-IN"/>
        </w:rPr>
        <w:t>Histograms with KDE Plots:</w:t>
      </w:r>
      <w:r w:rsidRPr="00A24DFD">
        <w:rPr>
          <w:rFonts w:ascii="Arial" w:eastAsia="Times New Roman" w:hAnsi="Arial" w:cs="Arial"/>
          <w:sz w:val="24"/>
          <w:szCs w:val="24"/>
          <w:lang w:eastAsia="en-IN"/>
        </w:rPr>
        <w:t xml:space="preserve"> These visualizations help in understanding the distribution of each feature, including central tendencies, spread, and potential skewness.</w:t>
      </w:r>
    </w:p>
    <w:p w:rsidR="00B93E4F" w:rsidRPr="00B93E4F" w:rsidRDefault="00B93E4F" w:rsidP="00A24DFD">
      <w:pPr>
        <w:numPr>
          <w:ilvl w:val="0"/>
          <w:numId w:val="6"/>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Box Plots:</w:t>
      </w:r>
      <w:r w:rsidRPr="00B93E4F">
        <w:rPr>
          <w:rFonts w:ascii="Arial" w:eastAsia="Times New Roman" w:hAnsi="Arial" w:cs="Arial"/>
          <w:sz w:val="24"/>
          <w:szCs w:val="24"/>
          <w:lang w:eastAsia="en-IN"/>
        </w:rPr>
        <w:t xml:space="preserve"> These are useful for identifying the spread and outliers in the data, especially in understanding the variability of blood parameters.</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Outputs and Analysis</w:t>
      </w:r>
    </w:p>
    <w:p w:rsidR="00B93E4F" w:rsidRPr="00B93E4F" w:rsidRDefault="00A24DF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10.</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visualizations created during the data exploration phase were saved to the specified directory for future reference and use in the project. The key observations from these visualizations include:</w:t>
      </w:r>
    </w:p>
    <w:p w:rsidR="00B93E4F" w:rsidRPr="00A24DFD" w:rsidRDefault="00B93E4F" w:rsidP="00A24DFD">
      <w:pPr>
        <w:pStyle w:val="ListParagraph"/>
        <w:numPr>
          <w:ilvl w:val="0"/>
          <w:numId w:val="7"/>
        </w:numPr>
        <w:spacing w:before="100" w:beforeAutospacing="1" w:after="100" w:afterAutospacing="1" w:line="240" w:lineRule="auto"/>
        <w:ind w:hanging="11"/>
        <w:jc w:val="both"/>
        <w:rPr>
          <w:rFonts w:ascii="Arial" w:eastAsia="Times New Roman" w:hAnsi="Arial" w:cs="Arial"/>
          <w:sz w:val="24"/>
          <w:szCs w:val="24"/>
          <w:lang w:eastAsia="en-IN"/>
        </w:rPr>
      </w:pPr>
      <w:r w:rsidRPr="00A24DFD">
        <w:rPr>
          <w:rFonts w:ascii="Arial" w:eastAsia="Times New Roman" w:hAnsi="Arial" w:cs="Arial"/>
          <w:b/>
          <w:bCs/>
          <w:sz w:val="24"/>
          <w:szCs w:val="24"/>
          <w:lang w:eastAsia="en-IN"/>
        </w:rPr>
        <w:t>AGE Distribution:</w:t>
      </w:r>
      <w:r w:rsidRPr="00A24DFD">
        <w:rPr>
          <w:rFonts w:ascii="Arial" w:eastAsia="Times New Roman" w:hAnsi="Arial" w:cs="Arial"/>
          <w:sz w:val="24"/>
          <w:szCs w:val="24"/>
          <w:lang w:eastAsia="en-IN"/>
        </w:rPr>
        <w:t xml:space="preserve"> A bimodal pattern was observed, with peaks around the ages of 20 and 60, suggesting two dominant age groups in the dataset.</w:t>
      </w:r>
    </w:p>
    <w:p w:rsidR="00B93E4F" w:rsidRPr="00B93E4F" w:rsidRDefault="00B93E4F" w:rsidP="00A24DFD">
      <w:pPr>
        <w:numPr>
          <w:ilvl w:val="0"/>
          <w:numId w:val="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ERYTHROCYTE and HAEMATOCRIT Distributions:</w:t>
      </w:r>
      <w:r w:rsidRPr="00B93E4F">
        <w:rPr>
          <w:rFonts w:ascii="Arial" w:eastAsia="Times New Roman" w:hAnsi="Arial" w:cs="Arial"/>
          <w:sz w:val="24"/>
          <w:szCs w:val="24"/>
          <w:lang w:eastAsia="en-IN"/>
        </w:rPr>
        <w:t xml:space="preserve"> These parameters showed symmetrical distributions, indicating consistent values across the population.</w:t>
      </w:r>
    </w:p>
    <w:p w:rsidR="00B93E4F" w:rsidRPr="00B93E4F" w:rsidRDefault="00B93E4F" w:rsidP="00A24DFD">
      <w:pPr>
        <w:numPr>
          <w:ilvl w:val="0"/>
          <w:numId w:val="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LEUCOCYTE and THROMBOCYTE Distributions:</w:t>
      </w:r>
      <w:r w:rsidRPr="00B93E4F">
        <w:rPr>
          <w:rFonts w:ascii="Arial" w:eastAsia="Times New Roman" w:hAnsi="Arial" w:cs="Arial"/>
          <w:sz w:val="24"/>
          <w:szCs w:val="24"/>
          <w:lang w:eastAsia="en-IN"/>
        </w:rPr>
        <w:t xml:space="preserve"> Significant skewness and outliers were noted, suggesting potential clinical significance or underlying conditions in certain patients.</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Summary of Visual Analysis</w:t>
      </w:r>
    </w:p>
    <w:p w:rsidR="00B93E4F" w:rsidRPr="00B93E4F" w:rsidRDefault="00A24DF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visual analysis provided critical insights, such as the stability of HAEMATOCRIT and HAEMOGLOBINS and the variability in LEUCOCYTE and THROMBOCYTE counts. These insights informed the feature engineering and model development processes, ensuring that the models account for the distribution and variability in the data.</w:t>
      </w:r>
    </w:p>
    <w:p w:rsidR="00B93E4F" w:rsidRPr="00B93E4F" w:rsidRDefault="00A678EA" w:rsidP="00A678EA">
      <w:pPr>
        <w:spacing w:before="100" w:beforeAutospacing="1" w:after="100" w:afterAutospacing="1" w:line="240" w:lineRule="auto"/>
        <w:jc w:val="center"/>
        <w:outlineLvl w:val="3"/>
        <w:rPr>
          <w:rFonts w:ascii="Arial" w:eastAsia="Times New Roman" w:hAnsi="Arial" w:cs="Arial"/>
          <w:b/>
          <w:bCs/>
          <w:sz w:val="24"/>
          <w:szCs w:val="24"/>
          <w:u w:val="single"/>
          <w:lang w:eastAsia="en-IN"/>
        </w:rPr>
      </w:pPr>
      <w:r w:rsidRPr="00CB0D8F">
        <w:rPr>
          <w:rFonts w:ascii="Arial" w:eastAsia="Times New Roman" w:hAnsi="Arial" w:cs="Arial"/>
          <w:b/>
          <w:bCs/>
          <w:sz w:val="24"/>
          <w:szCs w:val="24"/>
          <w:u w:val="single"/>
          <w:lang w:eastAsia="en-IN"/>
        </w:rPr>
        <w:lastRenderedPageBreak/>
        <w:t>OUTLIER DETECTION</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A678EA"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Outliers are data points that differ significantly from other observations in the dataset. Identifying outliers is crucial as they can potentially skew statistical analyses and model performance. In this project, two methods—Z-score and Interquartile Range (IQR)—were used to detect outliers in the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parameters.</w:t>
      </w:r>
    </w:p>
    <w:p w:rsidR="00B93E4F" w:rsidRPr="00B93E4F" w:rsidRDefault="00A678EA" w:rsidP="00A37E7E">
      <w:pPr>
        <w:spacing w:before="100" w:beforeAutospacing="1" w:after="100" w:afterAutospacing="1" w:line="240" w:lineRule="auto"/>
        <w:jc w:val="both"/>
        <w:outlineLvl w:val="4"/>
        <w:rPr>
          <w:rFonts w:ascii="Arial" w:eastAsia="Times New Roman" w:hAnsi="Arial" w:cs="Arial"/>
          <w:b/>
          <w:bCs/>
          <w:sz w:val="24"/>
          <w:szCs w:val="24"/>
          <w:lang w:eastAsia="en-IN"/>
        </w:rPr>
      </w:pPr>
      <w:r w:rsidRPr="00B94E10">
        <w:rPr>
          <w:rFonts w:ascii="Arial" w:eastAsia="Times New Roman" w:hAnsi="Arial" w:cs="Arial"/>
          <w:bCs/>
          <w:sz w:val="24"/>
          <w:szCs w:val="24"/>
          <w:lang w:eastAsia="en-IN"/>
        </w:rPr>
        <w:t>13.</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Outlier Detection Methods</w:t>
      </w:r>
      <w:r>
        <w:rPr>
          <w:rFonts w:ascii="Arial" w:eastAsia="Times New Roman" w:hAnsi="Arial" w:cs="Arial"/>
          <w:b/>
          <w:bCs/>
          <w:sz w:val="24"/>
          <w:szCs w:val="24"/>
          <w:u w:val="single"/>
          <w:lang w:eastAsia="en-IN"/>
        </w:rPr>
        <w:t>.</w:t>
      </w:r>
    </w:p>
    <w:p w:rsidR="00B93E4F" w:rsidRPr="00A678EA" w:rsidRDefault="00B93E4F" w:rsidP="00A678EA">
      <w:pPr>
        <w:pStyle w:val="ListParagraph"/>
        <w:numPr>
          <w:ilvl w:val="0"/>
          <w:numId w:val="8"/>
        </w:numPr>
        <w:spacing w:before="100" w:beforeAutospacing="1" w:after="100" w:afterAutospacing="1" w:line="240" w:lineRule="auto"/>
        <w:ind w:hanging="11"/>
        <w:jc w:val="both"/>
        <w:rPr>
          <w:rFonts w:ascii="Arial" w:eastAsia="Times New Roman" w:hAnsi="Arial" w:cs="Arial"/>
          <w:sz w:val="24"/>
          <w:szCs w:val="24"/>
          <w:lang w:eastAsia="en-IN"/>
        </w:rPr>
      </w:pPr>
      <w:r w:rsidRPr="00A678EA">
        <w:rPr>
          <w:rFonts w:ascii="Arial" w:eastAsia="Times New Roman" w:hAnsi="Arial" w:cs="Arial"/>
          <w:b/>
          <w:bCs/>
          <w:sz w:val="24"/>
          <w:szCs w:val="24"/>
          <w:lang w:eastAsia="en-IN"/>
        </w:rPr>
        <w:t>Z-score Method:</w:t>
      </w:r>
      <w:r w:rsidRPr="00A678EA">
        <w:rPr>
          <w:rFonts w:ascii="Arial" w:eastAsia="Times New Roman" w:hAnsi="Arial" w:cs="Arial"/>
          <w:sz w:val="24"/>
          <w:szCs w:val="24"/>
          <w:lang w:eastAsia="en-IN"/>
        </w:rPr>
        <w:t xml:space="preserve"> This method calculates the number of standard deviations a data point is from the mean. Data points with a Z-score greater than the threshold (typically 3) are considered outliers.</w:t>
      </w:r>
    </w:p>
    <w:p w:rsidR="00B93E4F" w:rsidRPr="00B93E4F" w:rsidRDefault="00B93E4F" w:rsidP="00A678EA">
      <w:pPr>
        <w:numPr>
          <w:ilvl w:val="0"/>
          <w:numId w:val="8"/>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IQR Method:</w:t>
      </w:r>
      <w:r w:rsidRPr="00B93E4F">
        <w:rPr>
          <w:rFonts w:ascii="Arial" w:eastAsia="Times New Roman" w:hAnsi="Arial" w:cs="Arial"/>
          <w:sz w:val="24"/>
          <w:szCs w:val="24"/>
          <w:lang w:eastAsia="en-IN"/>
        </w:rPr>
        <w:t xml:space="preserve"> This method calculates the interquartile range (IQR) and considers data points outside the range defined by Q1−1.5×IQR and Q3+1.5×IQR as outliers.</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Outputs and Analysis</w:t>
      </w:r>
    </w:p>
    <w:p w:rsidR="00B93E4F" w:rsidRPr="00B93E4F" w:rsidRDefault="00B94E10"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14.</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results of the outlier detection using both methods revealed that parameters like MCH and LEUCOCYTE had a relatively high number of outliers, indicating possible extreme values in the dataset. The IQR method detected more outliers than the Z-score method, highlighting the sensitivity of IQR to larger variations in the dataset.</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Summary of Findings</w:t>
      </w:r>
    </w:p>
    <w:p w:rsidR="00B93E4F" w:rsidRPr="00B93E4F" w:rsidRDefault="00A92E4B"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15.</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presence of outliers, particularly in parameters with high variability, should be carefully considered in subsequent analyses, as they may impact the results. These outliers were flagged but retained in the dataset to ensure that the analysis accurately reflects the full spectrum of patient data, including those with potential medical abnormalities.</w:t>
      </w:r>
    </w:p>
    <w:p w:rsidR="00B93E4F" w:rsidRPr="00B93E4F" w:rsidRDefault="00A92E4B" w:rsidP="00A92E4B">
      <w:pPr>
        <w:spacing w:before="100" w:beforeAutospacing="1" w:after="100" w:afterAutospacing="1" w:line="240" w:lineRule="auto"/>
        <w:jc w:val="center"/>
        <w:outlineLvl w:val="3"/>
        <w:rPr>
          <w:rFonts w:ascii="Arial" w:eastAsia="Times New Roman" w:hAnsi="Arial" w:cs="Arial"/>
          <w:b/>
          <w:bCs/>
          <w:sz w:val="24"/>
          <w:szCs w:val="24"/>
          <w:u w:val="single"/>
          <w:lang w:eastAsia="en-IN"/>
        </w:rPr>
      </w:pPr>
      <w:r w:rsidRPr="00A92E4B">
        <w:rPr>
          <w:rFonts w:ascii="Arial" w:eastAsia="Times New Roman" w:hAnsi="Arial" w:cs="Arial"/>
          <w:b/>
          <w:bCs/>
          <w:sz w:val="24"/>
          <w:szCs w:val="24"/>
          <w:u w:val="single"/>
          <w:lang w:eastAsia="en-IN"/>
        </w:rPr>
        <w:t>MISSING DATA ANALYSIS</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A92E4B"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16.</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Ensuring that the dataset is free from missing values is critical, as missing data can significantly impact the outcomes of any statistical analysis or machine learning model. In this project, the dataset was </w:t>
      </w:r>
      <w:r w:rsidR="009418DD" w:rsidRPr="00B93E4F">
        <w:rPr>
          <w:rFonts w:ascii="Arial" w:eastAsia="Times New Roman" w:hAnsi="Arial" w:cs="Arial"/>
          <w:sz w:val="24"/>
          <w:szCs w:val="24"/>
          <w:lang w:eastAsia="en-IN"/>
        </w:rPr>
        <w:t>analysed</w:t>
      </w:r>
      <w:r w:rsidR="00B93E4F" w:rsidRPr="00B93E4F">
        <w:rPr>
          <w:rFonts w:ascii="Arial" w:eastAsia="Times New Roman" w:hAnsi="Arial" w:cs="Arial"/>
          <w:sz w:val="24"/>
          <w:szCs w:val="24"/>
          <w:lang w:eastAsia="en-IN"/>
        </w:rPr>
        <w:t xml:space="preserve"> to identify any missing values in each column.</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Missing Data Check</w:t>
      </w:r>
    </w:p>
    <w:p w:rsidR="00B93E4F" w:rsidRPr="00B93E4F" w:rsidRDefault="00A92E4B"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17.</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A thorough check revealed that there were no missing values in any of the columns, which confirms that the dataset is complete and ready for further analysis without requiring imputation or removal of rows.</w:t>
      </w:r>
    </w:p>
    <w:p w:rsidR="00A92E4B" w:rsidRDefault="00A92E4B" w:rsidP="00A37E7E">
      <w:pPr>
        <w:spacing w:before="100" w:beforeAutospacing="1" w:after="100" w:afterAutospacing="1" w:line="240" w:lineRule="auto"/>
        <w:jc w:val="both"/>
        <w:outlineLvl w:val="4"/>
        <w:rPr>
          <w:rFonts w:ascii="Arial" w:eastAsia="Times New Roman" w:hAnsi="Arial" w:cs="Arial"/>
          <w:b/>
          <w:bCs/>
          <w:sz w:val="24"/>
          <w:szCs w:val="24"/>
          <w:lang w:eastAsia="en-IN"/>
        </w:rPr>
      </w:pP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lastRenderedPageBreak/>
        <w:t>Summary of Findings</w:t>
      </w:r>
    </w:p>
    <w:p w:rsidR="00B93E4F" w:rsidRPr="00B93E4F" w:rsidRDefault="00A92E4B"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18.</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absence of missing values allows for a seamless progression to more advanced analyses, enhancing the reliability and accuracy of the findings derived from this dataset.</w:t>
      </w:r>
    </w:p>
    <w:p w:rsidR="00A92E4B" w:rsidRDefault="00A92E4B">
      <w:pPr>
        <w:rPr>
          <w:rFonts w:ascii="Arial" w:eastAsia="Times New Roman" w:hAnsi="Arial" w:cs="Arial"/>
          <w:b/>
          <w:bCs/>
          <w:sz w:val="24"/>
          <w:szCs w:val="24"/>
          <w:lang w:eastAsia="en-IN"/>
        </w:rPr>
      </w:pPr>
      <w:r>
        <w:rPr>
          <w:rFonts w:ascii="Arial" w:eastAsia="Times New Roman" w:hAnsi="Arial" w:cs="Arial"/>
          <w:b/>
          <w:bCs/>
          <w:sz w:val="24"/>
          <w:szCs w:val="24"/>
          <w:lang w:eastAsia="en-IN"/>
        </w:rPr>
        <w:br w:type="page"/>
      </w:r>
    </w:p>
    <w:p w:rsidR="00B93E4F" w:rsidRPr="00B93E4F" w:rsidRDefault="00A92E4B" w:rsidP="00A92E4B">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A92E4B">
        <w:rPr>
          <w:rFonts w:ascii="Arial" w:eastAsia="Times New Roman" w:hAnsi="Arial" w:cs="Arial"/>
          <w:b/>
          <w:bCs/>
          <w:sz w:val="24"/>
          <w:szCs w:val="24"/>
          <w:u w:val="single"/>
          <w:lang w:eastAsia="en-IN"/>
        </w:rPr>
        <w:lastRenderedPageBreak/>
        <w:t>FEATURE ENGINEERING</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A92E4B"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Feature engineering is a crucial step in preparing the data for machine learning models. It involves selecting relevant features, transforming them, and creating new ones to improve model performance. In the "DocAssist" project, feature engineering focused on extracting the most informative features from the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dataset and ensuring they were appropriately processed for the machine learning models.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Feature Selection</w:t>
      </w:r>
    </w:p>
    <w:p w:rsidR="00B93E4F" w:rsidRPr="00B93E4F" w:rsidRDefault="00A92E4B"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The initial dataset contained numerous features, including various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parameters, demographic details, and categorical variables. After thorough analysis during the Exploratory Data Analysis (EDA) phase, the following features were selected as the most relevant for predicting the categorized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parameters:</w:t>
      </w:r>
    </w:p>
    <w:p w:rsidR="00B93E4F" w:rsidRPr="00A92E4B" w:rsidRDefault="00B93E4F" w:rsidP="00A92E4B">
      <w:pPr>
        <w:pStyle w:val="ListParagraph"/>
        <w:numPr>
          <w:ilvl w:val="0"/>
          <w:numId w:val="9"/>
        </w:numPr>
        <w:spacing w:before="100" w:beforeAutospacing="1" w:after="100" w:afterAutospacing="1" w:line="240" w:lineRule="auto"/>
        <w:ind w:hanging="11"/>
        <w:jc w:val="both"/>
        <w:rPr>
          <w:rFonts w:ascii="Arial" w:eastAsia="Times New Roman" w:hAnsi="Arial" w:cs="Arial"/>
          <w:sz w:val="24"/>
          <w:szCs w:val="24"/>
          <w:lang w:eastAsia="en-IN"/>
        </w:rPr>
      </w:pPr>
      <w:r w:rsidRPr="00A92E4B">
        <w:rPr>
          <w:rFonts w:ascii="Arial" w:eastAsia="Times New Roman" w:hAnsi="Arial" w:cs="Arial"/>
          <w:b/>
          <w:bCs/>
          <w:sz w:val="24"/>
          <w:szCs w:val="24"/>
          <w:lang w:eastAsia="en-IN"/>
        </w:rPr>
        <w:t>HAEMATOCRIT</w:t>
      </w:r>
    </w:p>
    <w:p w:rsidR="00B93E4F" w:rsidRPr="00B93E4F" w:rsidRDefault="00B93E4F" w:rsidP="00A92E4B">
      <w:pPr>
        <w:numPr>
          <w:ilvl w:val="0"/>
          <w:numId w:val="9"/>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HAEMOGLOBINS</w:t>
      </w:r>
    </w:p>
    <w:p w:rsidR="00B93E4F" w:rsidRPr="00B93E4F" w:rsidRDefault="00B93E4F" w:rsidP="00A92E4B">
      <w:pPr>
        <w:numPr>
          <w:ilvl w:val="0"/>
          <w:numId w:val="9"/>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ERYTHROCYTE</w:t>
      </w:r>
    </w:p>
    <w:p w:rsidR="00B93E4F" w:rsidRPr="00B93E4F" w:rsidRDefault="00B93E4F" w:rsidP="00A92E4B">
      <w:pPr>
        <w:numPr>
          <w:ilvl w:val="0"/>
          <w:numId w:val="9"/>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LEUCOCYTE</w:t>
      </w:r>
    </w:p>
    <w:p w:rsidR="00B93E4F" w:rsidRPr="00B93E4F" w:rsidRDefault="00B93E4F" w:rsidP="00A92E4B">
      <w:pPr>
        <w:numPr>
          <w:ilvl w:val="0"/>
          <w:numId w:val="9"/>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THROMBOCYTE</w:t>
      </w:r>
    </w:p>
    <w:p w:rsidR="00B93E4F" w:rsidRPr="00B93E4F" w:rsidRDefault="00B93E4F" w:rsidP="00A92E4B">
      <w:pPr>
        <w:numPr>
          <w:ilvl w:val="0"/>
          <w:numId w:val="9"/>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MCH</w:t>
      </w:r>
    </w:p>
    <w:p w:rsidR="00B93E4F" w:rsidRPr="00B93E4F" w:rsidRDefault="00B93E4F" w:rsidP="00A92E4B">
      <w:pPr>
        <w:numPr>
          <w:ilvl w:val="0"/>
          <w:numId w:val="9"/>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MCHC</w:t>
      </w:r>
    </w:p>
    <w:p w:rsidR="00B93E4F" w:rsidRPr="00B93E4F" w:rsidRDefault="00B93E4F" w:rsidP="00A92E4B">
      <w:pPr>
        <w:numPr>
          <w:ilvl w:val="0"/>
          <w:numId w:val="9"/>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MCV</w:t>
      </w:r>
    </w:p>
    <w:p w:rsidR="00B93E4F" w:rsidRPr="00B93E4F" w:rsidRDefault="00B93E4F" w:rsidP="00A92E4B">
      <w:pPr>
        <w:numPr>
          <w:ilvl w:val="0"/>
          <w:numId w:val="9"/>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AGE</w:t>
      </w:r>
    </w:p>
    <w:p w:rsidR="00B93E4F" w:rsidRPr="00B93E4F" w:rsidRDefault="00B93E4F" w:rsidP="00A92E4B">
      <w:pPr>
        <w:numPr>
          <w:ilvl w:val="0"/>
          <w:numId w:val="9"/>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SEX</w:t>
      </w:r>
    </w:p>
    <w:p w:rsidR="00B93E4F" w:rsidRPr="00B93E4F" w:rsidRDefault="007F597F"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3.</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These features were chosen based on their strong correlations with the target variables and their clinical significance in diagnosing blood-related conditions.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Feature Transformation</w:t>
      </w:r>
    </w:p>
    <w:p w:rsidR="00B93E4F" w:rsidRPr="00B93E4F" w:rsidRDefault="007F597F"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4.</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To enhance model performance, certain features underwent transformation:</w:t>
      </w:r>
    </w:p>
    <w:p w:rsidR="00B93E4F" w:rsidRPr="007F597F" w:rsidRDefault="00B93E4F" w:rsidP="007F597F">
      <w:pPr>
        <w:pStyle w:val="ListParagraph"/>
        <w:numPr>
          <w:ilvl w:val="0"/>
          <w:numId w:val="10"/>
        </w:numPr>
        <w:spacing w:before="100" w:beforeAutospacing="1" w:after="100" w:afterAutospacing="1" w:line="240" w:lineRule="auto"/>
        <w:ind w:hanging="11"/>
        <w:jc w:val="both"/>
        <w:rPr>
          <w:rFonts w:ascii="Arial" w:eastAsia="Times New Roman" w:hAnsi="Arial" w:cs="Arial"/>
          <w:sz w:val="24"/>
          <w:szCs w:val="24"/>
          <w:lang w:eastAsia="en-IN"/>
        </w:rPr>
      </w:pPr>
      <w:r w:rsidRPr="007F597F">
        <w:rPr>
          <w:rFonts w:ascii="Arial" w:eastAsia="Times New Roman" w:hAnsi="Arial" w:cs="Arial"/>
          <w:b/>
          <w:bCs/>
          <w:sz w:val="24"/>
          <w:szCs w:val="24"/>
          <w:lang w:eastAsia="en-IN"/>
        </w:rPr>
        <w:t>Normalization:</w:t>
      </w:r>
      <w:r w:rsidRPr="007F597F">
        <w:rPr>
          <w:rFonts w:ascii="Arial" w:eastAsia="Times New Roman" w:hAnsi="Arial" w:cs="Arial"/>
          <w:sz w:val="24"/>
          <w:szCs w:val="24"/>
          <w:lang w:eastAsia="en-IN"/>
        </w:rPr>
        <w:t xml:space="preserve"> Continuous features such as HAEMATOCRIT, HAEMOGLOBINS, and ERYTHROCYTE were normalized to bring them onto a common scale, reducing the influence of outliers and ensuring that models like Logistic Regression and Support Vector Machine (SVM) could converge more effectively.</w:t>
      </w:r>
    </w:p>
    <w:p w:rsidR="00B93E4F" w:rsidRPr="00B93E4F" w:rsidRDefault="00B93E4F" w:rsidP="007F597F">
      <w:pPr>
        <w:numPr>
          <w:ilvl w:val="0"/>
          <w:numId w:val="10"/>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Categorical Encoding:</w:t>
      </w:r>
      <w:r w:rsidRPr="00B93E4F">
        <w:rPr>
          <w:rFonts w:ascii="Arial" w:eastAsia="Times New Roman" w:hAnsi="Arial" w:cs="Arial"/>
          <w:sz w:val="24"/>
          <w:szCs w:val="24"/>
          <w:lang w:eastAsia="en-IN"/>
        </w:rPr>
        <w:t xml:space="preserve"> The 'SEX' feature was already encoded numerically (1 for Male and 0 for Female) during the data processing phase. No additional categorical variables required encoding, but the dataset was prepared to handle any future categorical features using one-hot encoding if necessary.</w:t>
      </w:r>
    </w:p>
    <w:p w:rsidR="00B93E4F" w:rsidRPr="00B93E4F" w:rsidRDefault="00B93E4F" w:rsidP="007F597F">
      <w:pPr>
        <w:numPr>
          <w:ilvl w:val="0"/>
          <w:numId w:val="10"/>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Age Grouping:</w:t>
      </w:r>
      <w:r w:rsidRPr="00B93E4F">
        <w:rPr>
          <w:rFonts w:ascii="Arial" w:eastAsia="Times New Roman" w:hAnsi="Arial" w:cs="Arial"/>
          <w:sz w:val="24"/>
          <w:szCs w:val="24"/>
          <w:lang w:eastAsia="en-IN"/>
        </w:rPr>
        <w:t xml:space="preserve"> AGE was categorized into distinct age groups to capture age-related trends in </w:t>
      </w:r>
      <w:r w:rsidR="009418DD" w:rsidRPr="00B93E4F">
        <w:rPr>
          <w:rFonts w:ascii="Arial" w:eastAsia="Times New Roman" w:hAnsi="Arial" w:cs="Arial"/>
          <w:sz w:val="24"/>
          <w:szCs w:val="24"/>
          <w:lang w:eastAsia="en-IN"/>
        </w:rPr>
        <w:t>haematological</w:t>
      </w:r>
      <w:r w:rsidRPr="00B93E4F">
        <w:rPr>
          <w:rFonts w:ascii="Arial" w:eastAsia="Times New Roman" w:hAnsi="Arial" w:cs="Arial"/>
          <w:sz w:val="24"/>
          <w:szCs w:val="24"/>
          <w:lang w:eastAsia="en-IN"/>
        </w:rPr>
        <w:t xml:space="preserve"> parameters. These groups included:</w:t>
      </w:r>
    </w:p>
    <w:p w:rsidR="00B93E4F" w:rsidRPr="007F597F" w:rsidRDefault="00B93E4F" w:rsidP="007F597F">
      <w:pPr>
        <w:pStyle w:val="ListParagraph"/>
        <w:numPr>
          <w:ilvl w:val="1"/>
          <w:numId w:val="10"/>
        </w:numPr>
        <w:spacing w:before="100" w:beforeAutospacing="1" w:after="100" w:afterAutospacing="1" w:line="240" w:lineRule="auto"/>
        <w:ind w:firstLine="120"/>
        <w:jc w:val="both"/>
        <w:rPr>
          <w:rFonts w:ascii="Arial" w:eastAsia="Times New Roman" w:hAnsi="Arial" w:cs="Arial"/>
          <w:sz w:val="24"/>
          <w:szCs w:val="24"/>
          <w:lang w:eastAsia="en-IN"/>
        </w:rPr>
      </w:pPr>
      <w:r w:rsidRPr="007F597F">
        <w:rPr>
          <w:rFonts w:ascii="Arial" w:eastAsia="Times New Roman" w:hAnsi="Arial" w:cs="Arial"/>
          <w:b/>
          <w:bCs/>
          <w:sz w:val="24"/>
          <w:szCs w:val="24"/>
          <w:lang w:eastAsia="en-IN"/>
        </w:rPr>
        <w:lastRenderedPageBreak/>
        <w:t>Infants and Young Children (0-12 years)</w:t>
      </w:r>
    </w:p>
    <w:p w:rsidR="00B93E4F" w:rsidRPr="00B93E4F" w:rsidRDefault="00B93E4F" w:rsidP="007F597F">
      <w:pPr>
        <w:numPr>
          <w:ilvl w:val="1"/>
          <w:numId w:val="10"/>
        </w:numPr>
        <w:spacing w:before="100" w:beforeAutospacing="1" w:after="100" w:afterAutospacing="1" w:line="240" w:lineRule="auto"/>
        <w:ind w:firstLine="12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Adolescents and Young Adults (13-35 years)</w:t>
      </w:r>
    </w:p>
    <w:p w:rsidR="00B93E4F" w:rsidRPr="00B93E4F" w:rsidRDefault="00B93E4F" w:rsidP="007F597F">
      <w:pPr>
        <w:numPr>
          <w:ilvl w:val="1"/>
          <w:numId w:val="10"/>
        </w:numPr>
        <w:spacing w:before="100" w:beforeAutospacing="1" w:after="100" w:afterAutospacing="1" w:line="240" w:lineRule="auto"/>
        <w:ind w:firstLine="12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Middle-aged Adults (36-55 years)</w:t>
      </w:r>
    </w:p>
    <w:p w:rsidR="00B93E4F" w:rsidRPr="00B93E4F" w:rsidRDefault="00B93E4F" w:rsidP="007F597F">
      <w:pPr>
        <w:numPr>
          <w:ilvl w:val="1"/>
          <w:numId w:val="10"/>
        </w:numPr>
        <w:spacing w:before="100" w:beforeAutospacing="1" w:after="100" w:afterAutospacing="1" w:line="240" w:lineRule="auto"/>
        <w:ind w:firstLine="12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Older Adults (56-75 years)</w:t>
      </w:r>
    </w:p>
    <w:p w:rsidR="00B93E4F" w:rsidRPr="00B93E4F" w:rsidRDefault="00B93E4F" w:rsidP="007F597F">
      <w:pPr>
        <w:numPr>
          <w:ilvl w:val="1"/>
          <w:numId w:val="10"/>
        </w:numPr>
        <w:spacing w:before="100" w:beforeAutospacing="1" w:after="100" w:afterAutospacing="1" w:line="240" w:lineRule="auto"/>
        <w:ind w:firstLine="12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Elderly (76+ years)</w:t>
      </w:r>
    </w:p>
    <w:p w:rsidR="00B93E4F" w:rsidRPr="00B93E4F" w:rsidRDefault="0047155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5.</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This categorization allowed for more nuanced analysis and model training by recognizing the natural physiological differences across age groups.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Feature Importance</w:t>
      </w:r>
    </w:p>
    <w:p w:rsidR="00B93E4F" w:rsidRPr="00B93E4F" w:rsidRDefault="0047155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6.</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importance of each feature was assessed using the Random Forest model. Feature importance analysis provided insights into which features contributed most to the model’s predictions, guiding further refinement of the models. The analysis revealed that HAEMATOCRIT, HAEMOGLOBINS, and ERYTHROCYTE were among the most influential features, consistent with their known clinical relevance.</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Summary of Findings</w:t>
      </w:r>
    </w:p>
    <w:p w:rsidR="00B93E4F" w:rsidRPr="00B93E4F" w:rsidRDefault="0047155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7.</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Feature engineering significantly improved the data quality and model readiness by transforming and selecting the most relevant features. These efforts ensured that the machine learning models could learn effectively from the data, leading to more accurate predictions and reliable treatment recommendations.</w:t>
      </w:r>
    </w:p>
    <w:p w:rsidR="0047155D" w:rsidRDefault="0047155D">
      <w:pPr>
        <w:rPr>
          <w:rFonts w:ascii="Arial" w:eastAsia="Times New Roman" w:hAnsi="Arial" w:cs="Arial"/>
          <w:b/>
          <w:bCs/>
          <w:sz w:val="24"/>
          <w:szCs w:val="24"/>
          <w:lang w:eastAsia="en-IN"/>
        </w:rPr>
      </w:pPr>
      <w:r>
        <w:rPr>
          <w:rFonts w:ascii="Arial" w:eastAsia="Times New Roman" w:hAnsi="Arial" w:cs="Arial"/>
          <w:b/>
          <w:bCs/>
          <w:sz w:val="24"/>
          <w:szCs w:val="24"/>
          <w:lang w:eastAsia="en-IN"/>
        </w:rPr>
        <w:br w:type="page"/>
      </w:r>
    </w:p>
    <w:p w:rsidR="00B93E4F" w:rsidRPr="00B93E4F" w:rsidRDefault="00B856FF" w:rsidP="00B856FF">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B856FF">
        <w:rPr>
          <w:rFonts w:ascii="Arial" w:eastAsia="Times New Roman" w:hAnsi="Arial" w:cs="Arial"/>
          <w:b/>
          <w:bCs/>
          <w:sz w:val="24"/>
          <w:szCs w:val="24"/>
          <w:u w:val="single"/>
          <w:lang w:eastAsia="en-IN"/>
        </w:rPr>
        <w:lastRenderedPageBreak/>
        <w:t>MODEL DEVELOPMENT</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B856FF"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The model development phase of the "DocAssist" project involved training multiple machine learning models to predict categorized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parameters. This section details the selection, training, and evaluation of Logistic Regression, Random Forest, and Support Vector Machine (SVM) models.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Model Selection</w:t>
      </w:r>
    </w:p>
    <w:p w:rsidR="00B93E4F" w:rsidRPr="00B93E4F" w:rsidRDefault="00B856FF"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Given the nature of the dataset and the task at hand, three models were selected for development:</w:t>
      </w:r>
    </w:p>
    <w:p w:rsidR="00B93E4F" w:rsidRPr="00B856FF" w:rsidRDefault="00B93E4F" w:rsidP="00B856FF">
      <w:pPr>
        <w:pStyle w:val="ListParagraph"/>
        <w:numPr>
          <w:ilvl w:val="0"/>
          <w:numId w:val="11"/>
        </w:numPr>
        <w:spacing w:before="100" w:beforeAutospacing="1" w:after="100" w:afterAutospacing="1" w:line="240" w:lineRule="auto"/>
        <w:ind w:hanging="11"/>
        <w:jc w:val="both"/>
        <w:rPr>
          <w:rFonts w:ascii="Arial" w:eastAsia="Times New Roman" w:hAnsi="Arial" w:cs="Arial"/>
          <w:sz w:val="24"/>
          <w:szCs w:val="24"/>
          <w:lang w:eastAsia="en-IN"/>
        </w:rPr>
      </w:pPr>
      <w:r w:rsidRPr="00B856FF">
        <w:rPr>
          <w:rFonts w:ascii="Arial" w:eastAsia="Times New Roman" w:hAnsi="Arial" w:cs="Arial"/>
          <w:b/>
          <w:bCs/>
          <w:sz w:val="24"/>
          <w:szCs w:val="24"/>
          <w:lang w:eastAsia="en-IN"/>
        </w:rPr>
        <w:t>Logistic Regression:</w:t>
      </w:r>
      <w:r w:rsidRPr="00B856FF">
        <w:rPr>
          <w:rFonts w:ascii="Arial" w:eastAsia="Times New Roman" w:hAnsi="Arial" w:cs="Arial"/>
          <w:sz w:val="24"/>
          <w:szCs w:val="24"/>
          <w:lang w:eastAsia="en-IN"/>
        </w:rPr>
        <w:t xml:space="preserve"> A linear model suitable for multi-class classification tasks. Its simplicity and interpretability made it a good candidate for a baseline model.</w:t>
      </w:r>
    </w:p>
    <w:p w:rsidR="00B93E4F" w:rsidRPr="00B93E4F" w:rsidRDefault="00B93E4F" w:rsidP="00B856FF">
      <w:pPr>
        <w:numPr>
          <w:ilvl w:val="0"/>
          <w:numId w:val="11"/>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Random Forest:</w:t>
      </w:r>
      <w:r w:rsidRPr="00B93E4F">
        <w:rPr>
          <w:rFonts w:ascii="Arial" w:eastAsia="Times New Roman" w:hAnsi="Arial" w:cs="Arial"/>
          <w:sz w:val="24"/>
          <w:szCs w:val="24"/>
          <w:lang w:eastAsia="en-IN"/>
        </w:rPr>
        <w:t xml:space="preserve"> An ensemble learning method that combines multiple decision trees to improve predictive accuracy and robustness against overfitting. It was chosen for its ability to handle complex interactions between features.</w:t>
      </w:r>
    </w:p>
    <w:p w:rsidR="00B93E4F" w:rsidRPr="00B93E4F" w:rsidRDefault="00B93E4F" w:rsidP="00B856FF">
      <w:pPr>
        <w:numPr>
          <w:ilvl w:val="0"/>
          <w:numId w:val="11"/>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Support Vector Machine (SVM):</w:t>
      </w:r>
      <w:r w:rsidRPr="00B93E4F">
        <w:rPr>
          <w:rFonts w:ascii="Arial" w:eastAsia="Times New Roman" w:hAnsi="Arial" w:cs="Arial"/>
          <w:sz w:val="24"/>
          <w:szCs w:val="24"/>
          <w:lang w:eastAsia="en-IN"/>
        </w:rPr>
        <w:t xml:space="preserve"> A powerful classification algorithm known for its effectiveness in high-dimensional spaces. SVM was included to explore its potential in creating decision boundaries that separate classes effectively.</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Model Training and Evaluation</w:t>
      </w:r>
    </w:p>
    <w:p w:rsidR="00B93E4F" w:rsidRPr="00B93E4F" w:rsidRDefault="00544220"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3.</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Each model was trained using the processed and feature-engineered dataset. The dataset was split into training and testing sets to evaluate the models' performance on unseen data.</w:t>
      </w:r>
    </w:p>
    <w:p w:rsidR="00B93E4F" w:rsidRPr="00B93E4F" w:rsidRDefault="00544220" w:rsidP="00A37E7E">
      <w:pPr>
        <w:spacing w:before="100" w:beforeAutospacing="1" w:after="100" w:afterAutospacing="1" w:line="240" w:lineRule="auto"/>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t>4.</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Logistic Regression</w:t>
      </w:r>
    </w:p>
    <w:p w:rsidR="00B93E4F" w:rsidRPr="00544220" w:rsidRDefault="00B93E4F" w:rsidP="00544220">
      <w:pPr>
        <w:pStyle w:val="ListParagraph"/>
        <w:numPr>
          <w:ilvl w:val="0"/>
          <w:numId w:val="12"/>
        </w:numPr>
        <w:spacing w:before="100" w:beforeAutospacing="1" w:after="100" w:afterAutospacing="1" w:line="240" w:lineRule="auto"/>
        <w:ind w:hanging="11"/>
        <w:jc w:val="both"/>
        <w:rPr>
          <w:rFonts w:ascii="Arial" w:eastAsia="Times New Roman" w:hAnsi="Arial" w:cs="Arial"/>
          <w:sz w:val="24"/>
          <w:szCs w:val="24"/>
          <w:lang w:eastAsia="en-IN"/>
        </w:rPr>
      </w:pPr>
      <w:r w:rsidRPr="00544220">
        <w:rPr>
          <w:rFonts w:ascii="Arial" w:eastAsia="Times New Roman" w:hAnsi="Arial" w:cs="Arial"/>
          <w:b/>
          <w:bCs/>
          <w:sz w:val="24"/>
          <w:szCs w:val="24"/>
          <w:lang w:eastAsia="en-IN"/>
        </w:rPr>
        <w:t>Accuracy:</w:t>
      </w:r>
      <w:r w:rsidRPr="00544220">
        <w:rPr>
          <w:rFonts w:ascii="Arial" w:eastAsia="Times New Roman" w:hAnsi="Arial" w:cs="Arial"/>
          <w:sz w:val="24"/>
          <w:szCs w:val="24"/>
          <w:lang w:eastAsia="en-IN"/>
        </w:rPr>
        <w:t xml:space="preserve"> The Logistic Regression model provided a baseline performance with an average accuracy of 95.34% across all categories.</w:t>
      </w:r>
    </w:p>
    <w:p w:rsidR="00B93E4F" w:rsidRPr="00B93E4F" w:rsidRDefault="00B93E4F" w:rsidP="00544220">
      <w:pPr>
        <w:numPr>
          <w:ilvl w:val="0"/>
          <w:numId w:val="12"/>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Strengths:</w:t>
      </w:r>
      <w:r w:rsidRPr="00B93E4F">
        <w:rPr>
          <w:rFonts w:ascii="Arial" w:eastAsia="Times New Roman" w:hAnsi="Arial" w:cs="Arial"/>
          <w:sz w:val="24"/>
          <w:szCs w:val="24"/>
          <w:lang w:eastAsia="en-IN"/>
        </w:rPr>
        <w:t xml:space="preserve"> It performed well in predicting the majority classes, particularly the 'normal' categories, offering stable accuracy.</w:t>
      </w:r>
    </w:p>
    <w:p w:rsidR="00B93E4F" w:rsidRPr="00B93E4F" w:rsidRDefault="00B93E4F" w:rsidP="00544220">
      <w:pPr>
        <w:numPr>
          <w:ilvl w:val="0"/>
          <w:numId w:val="12"/>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Weaknesses:</w:t>
      </w:r>
      <w:r w:rsidRPr="00B93E4F">
        <w:rPr>
          <w:rFonts w:ascii="Arial" w:eastAsia="Times New Roman" w:hAnsi="Arial" w:cs="Arial"/>
          <w:sz w:val="24"/>
          <w:szCs w:val="24"/>
          <w:lang w:eastAsia="en-IN"/>
        </w:rPr>
        <w:t xml:space="preserve"> The model struggled with minority classes, leading to lower precision and recall for these underrepresented categories. Convergence issues were also noted, which could be mitigated by feature scaling or increasing the number of iterations.</w:t>
      </w:r>
    </w:p>
    <w:p w:rsidR="00B93E4F" w:rsidRPr="00B93E4F" w:rsidRDefault="00544220" w:rsidP="00A37E7E">
      <w:pPr>
        <w:spacing w:before="100" w:beforeAutospacing="1" w:after="100" w:afterAutospacing="1" w:line="240" w:lineRule="auto"/>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t>5.</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Random Forest</w:t>
      </w:r>
    </w:p>
    <w:p w:rsidR="00B93E4F" w:rsidRPr="00544220" w:rsidRDefault="00B93E4F" w:rsidP="00544220">
      <w:pPr>
        <w:pStyle w:val="ListParagraph"/>
        <w:numPr>
          <w:ilvl w:val="0"/>
          <w:numId w:val="13"/>
        </w:numPr>
        <w:spacing w:before="100" w:beforeAutospacing="1" w:after="100" w:afterAutospacing="1" w:line="240" w:lineRule="auto"/>
        <w:ind w:hanging="11"/>
        <w:jc w:val="both"/>
        <w:rPr>
          <w:rFonts w:ascii="Arial" w:eastAsia="Times New Roman" w:hAnsi="Arial" w:cs="Arial"/>
          <w:sz w:val="24"/>
          <w:szCs w:val="24"/>
          <w:lang w:eastAsia="en-IN"/>
        </w:rPr>
      </w:pPr>
      <w:r w:rsidRPr="00544220">
        <w:rPr>
          <w:rFonts w:ascii="Arial" w:eastAsia="Times New Roman" w:hAnsi="Arial" w:cs="Arial"/>
          <w:b/>
          <w:bCs/>
          <w:sz w:val="24"/>
          <w:szCs w:val="24"/>
          <w:lang w:eastAsia="en-IN"/>
        </w:rPr>
        <w:t>Accuracy:</w:t>
      </w:r>
      <w:r w:rsidRPr="00544220">
        <w:rPr>
          <w:rFonts w:ascii="Arial" w:eastAsia="Times New Roman" w:hAnsi="Arial" w:cs="Arial"/>
          <w:sz w:val="24"/>
          <w:szCs w:val="24"/>
          <w:lang w:eastAsia="en-IN"/>
        </w:rPr>
        <w:t xml:space="preserve"> The Random Forest model achieved the highest accuracy among the models, with an average accuracy of 97.30%.</w:t>
      </w:r>
    </w:p>
    <w:p w:rsidR="00B93E4F" w:rsidRPr="00B93E4F" w:rsidRDefault="00B93E4F" w:rsidP="00544220">
      <w:pPr>
        <w:numPr>
          <w:ilvl w:val="0"/>
          <w:numId w:val="1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Strengths:</w:t>
      </w:r>
      <w:r w:rsidRPr="00B93E4F">
        <w:rPr>
          <w:rFonts w:ascii="Arial" w:eastAsia="Times New Roman" w:hAnsi="Arial" w:cs="Arial"/>
          <w:sz w:val="24"/>
          <w:szCs w:val="24"/>
          <w:lang w:eastAsia="en-IN"/>
        </w:rPr>
        <w:t xml:space="preserve"> It excelled in predicting all categories, including minority classes, due to its robust handling of complex feature interactions. The model </w:t>
      </w:r>
      <w:r w:rsidRPr="00B93E4F">
        <w:rPr>
          <w:rFonts w:ascii="Arial" w:eastAsia="Times New Roman" w:hAnsi="Arial" w:cs="Arial"/>
          <w:sz w:val="24"/>
          <w:szCs w:val="24"/>
          <w:lang w:eastAsia="en-IN"/>
        </w:rPr>
        <w:lastRenderedPageBreak/>
        <w:t>was less prone to overfitting and provided balanced precision, recall, and F1-scores.</w:t>
      </w:r>
    </w:p>
    <w:p w:rsidR="00B93E4F" w:rsidRPr="00B93E4F" w:rsidRDefault="00B93E4F" w:rsidP="00544220">
      <w:pPr>
        <w:numPr>
          <w:ilvl w:val="0"/>
          <w:numId w:val="1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Weaknesses:</w:t>
      </w:r>
      <w:r w:rsidRPr="00B93E4F">
        <w:rPr>
          <w:rFonts w:ascii="Arial" w:eastAsia="Times New Roman" w:hAnsi="Arial" w:cs="Arial"/>
          <w:sz w:val="24"/>
          <w:szCs w:val="24"/>
          <w:lang w:eastAsia="en-IN"/>
        </w:rPr>
        <w:t xml:space="preserve"> While highly accurate, Random Forest is computationally intensive, </w:t>
      </w:r>
      <w:r w:rsidR="009418DD" w:rsidRPr="00B93E4F">
        <w:rPr>
          <w:rFonts w:ascii="Arial" w:eastAsia="Times New Roman" w:hAnsi="Arial" w:cs="Arial"/>
          <w:sz w:val="24"/>
          <w:szCs w:val="24"/>
          <w:lang w:eastAsia="en-IN"/>
        </w:rPr>
        <w:t>this could impact deployment in resource-constrained environments.</w:t>
      </w:r>
    </w:p>
    <w:p w:rsidR="00B93E4F" w:rsidRPr="00B93E4F" w:rsidRDefault="00DD31C5" w:rsidP="00A37E7E">
      <w:pPr>
        <w:spacing w:before="100" w:beforeAutospacing="1" w:after="100" w:afterAutospacing="1" w:line="240" w:lineRule="auto"/>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t>6.</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Support Vector Machine (SVM)</w:t>
      </w:r>
    </w:p>
    <w:p w:rsidR="00B93E4F" w:rsidRPr="00DD31C5" w:rsidRDefault="00B93E4F" w:rsidP="00DD31C5">
      <w:pPr>
        <w:pStyle w:val="ListParagraph"/>
        <w:numPr>
          <w:ilvl w:val="0"/>
          <w:numId w:val="14"/>
        </w:numPr>
        <w:spacing w:before="100" w:beforeAutospacing="1" w:after="100" w:afterAutospacing="1" w:line="240" w:lineRule="auto"/>
        <w:ind w:hanging="11"/>
        <w:jc w:val="both"/>
        <w:rPr>
          <w:rFonts w:ascii="Arial" w:eastAsia="Times New Roman" w:hAnsi="Arial" w:cs="Arial"/>
          <w:sz w:val="24"/>
          <w:szCs w:val="24"/>
          <w:lang w:eastAsia="en-IN"/>
        </w:rPr>
      </w:pPr>
      <w:r w:rsidRPr="00DD31C5">
        <w:rPr>
          <w:rFonts w:ascii="Arial" w:eastAsia="Times New Roman" w:hAnsi="Arial" w:cs="Arial"/>
          <w:b/>
          <w:bCs/>
          <w:sz w:val="24"/>
          <w:szCs w:val="24"/>
          <w:lang w:eastAsia="en-IN"/>
        </w:rPr>
        <w:t>Accuracy:</w:t>
      </w:r>
      <w:r w:rsidRPr="00DD31C5">
        <w:rPr>
          <w:rFonts w:ascii="Arial" w:eastAsia="Times New Roman" w:hAnsi="Arial" w:cs="Arial"/>
          <w:sz w:val="24"/>
          <w:szCs w:val="24"/>
          <w:lang w:eastAsia="en-IN"/>
        </w:rPr>
        <w:t xml:space="preserve"> The SVM model showed variable performance, with an average accuracy of 90.33%.</w:t>
      </w:r>
    </w:p>
    <w:p w:rsidR="00B93E4F" w:rsidRPr="00B93E4F" w:rsidRDefault="00B93E4F" w:rsidP="00DD31C5">
      <w:pPr>
        <w:numPr>
          <w:ilvl w:val="0"/>
          <w:numId w:val="14"/>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Strengths:</w:t>
      </w:r>
      <w:r w:rsidRPr="00B93E4F">
        <w:rPr>
          <w:rFonts w:ascii="Arial" w:eastAsia="Times New Roman" w:hAnsi="Arial" w:cs="Arial"/>
          <w:sz w:val="24"/>
          <w:szCs w:val="24"/>
          <w:lang w:eastAsia="en-IN"/>
        </w:rPr>
        <w:t xml:space="preserve"> SVM performed relatively well in predicting categories like THROMBOCYTE, demonstrating effectiveness in cases with balanced class distributions.</w:t>
      </w:r>
    </w:p>
    <w:p w:rsidR="00B93E4F" w:rsidRPr="00B93E4F" w:rsidRDefault="00B93E4F" w:rsidP="00DD31C5">
      <w:pPr>
        <w:numPr>
          <w:ilvl w:val="0"/>
          <w:numId w:val="14"/>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Weaknesses:</w:t>
      </w:r>
      <w:r w:rsidRPr="00B93E4F">
        <w:rPr>
          <w:rFonts w:ascii="Arial" w:eastAsia="Times New Roman" w:hAnsi="Arial" w:cs="Arial"/>
          <w:sz w:val="24"/>
          <w:szCs w:val="24"/>
          <w:lang w:eastAsia="en-IN"/>
        </w:rPr>
        <w:t xml:space="preserve"> The model struggled significantly with most categories, especially those with imbalanced class distributions. It triggered warnings related to undefined metrics due to zero predictions for some classes, indicating a poor fit for this task without significant tuning.</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Model Comparison</w:t>
      </w:r>
    </w:p>
    <w:p w:rsidR="00B93E4F" w:rsidRPr="00B93E4F" w:rsidRDefault="001F108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7.</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After evaluating all three models, Random Forest was identified as the best-performing model. Its ability to handle complex interactions and deliver high accuracy across all categories made it the preferred choice for deployment in the </w:t>
      </w:r>
      <w:r>
        <w:rPr>
          <w:rFonts w:ascii="Arial" w:eastAsia="Times New Roman" w:hAnsi="Arial" w:cs="Arial"/>
          <w:sz w:val="24"/>
          <w:szCs w:val="24"/>
          <w:lang w:eastAsia="en-IN"/>
        </w:rPr>
        <w:t>“</w:t>
      </w:r>
      <w:r w:rsidR="00B93E4F" w:rsidRPr="00B93E4F">
        <w:rPr>
          <w:rFonts w:ascii="Arial" w:eastAsia="Times New Roman" w:hAnsi="Arial" w:cs="Arial"/>
          <w:sz w:val="24"/>
          <w:szCs w:val="24"/>
          <w:lang w:eastAsia="en-IN"/>
        </w:rPr>
        <w:t>DocAssist</w:t>
      </w:r>
      <w:r>
        <w:rPr>
          <w:rFonts w:ascii="Arial" w:eastAsia="Times New Roman" w:hAnsi="Arial" w:cs="Arial"/>
          <w:sz w:val="24"/>
          <w:szCs w:val="24"/>
          <w:lang w:eastAsia="en-IN"/>
        </w:rPr>
        <w:t>”</w:t>
      </w:r>
      <w:r w:rsidR="00B93E4F" w:rsidRPr="00B93E4F">
        <w:rPr>
          <w:rFonts w:ascii="Arial" w:eastAsia="Times New Roman" w:hAnsi="Arial" w:cs="Arial"/>
          <w:sz w:val="24"/>
          <w:szCs w:val="24"/>
          <w:lang w:eastAsia="en-IN"/>
        </w:rPr>
        <w:t xml:space="preserve"> system.</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Summary of Findings</w:t>
      </w:r>
    </w:p>
    <w:p w:rsidR="00B93E4F" w:rsidRPr="00B93E4F" w:rsidRDefault="001F108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8.</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The model development phase confirmed that Random Forest was the most suitable model for predicting categorized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parameters in this dataset. Its strong performance across all categories and robustness against overfitting positioned it as the ideal choice for providing reliable predictions and supporting clinical decision-making.</w:t>
      </w:r>
    </w:p>
    <w:p w:rsidR="001F108D" w:rsidRDefault="001F108D">
      <w:pPr>
        <w:rPr>
          <w:rFonts w:ascii="Arial" w:eastAsia="Times New Roman" w:hAnsi="Arial" w:cs="Arial"/>
          <w:b/>
          <w:bCs/>
          <w:sz w:val="24"/>
          <w:szCs w:val="24"/>
          <w:u w:val="single"/>
          <w:lang w:eastAsia="en-IN"/>
        </w:rPr>
      </w:pPr>
      <w:r>
        <w:rPr>
          <w:rFonts w:ascii="Arial" w:eastAsia="Times New Roman" w:hAnsi="Arial" w:cs="Arial"/>
          <w:b/>
          <w:bCs/>
          <w:sz w:val="24"/>
          <w:szCs w:val="24"/>
          <w:u w:val="single"/>
          <w:lang w:eastAsia="en-IN"/>
        </w:rPr>
        <w:br w:type="page"/>
      </w:r>
    </w:p>
    <w:p w:rsidR="00B93E4F" w:rsidRPr="00B93E4F" w:rsidRDefault="001F108D" w:rsidP="001F108D">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1F108D">
        <w:rPr>
          <w:rFonts w:ascii="Arial" w:eastAsia="Times New Roman" w:hAnsi="Arial" w:cs="Arial"/>
          <w:b/>
          <w:bCs/>
          <w:sz w:val="24"/>
          <w:szCs w:val="24"/>
          <w:u w:val="single"/>
          <w:lang w:eastAsia="en-IN"/>
        </w:rPr>
        <w:lastRenderedPageBreak/>
        <w:t>TREATMENT RECOMMENDATION ALGORITHM</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1F108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9.</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The treatment recommendation algorithm is a core component of the "DocAssist" system, designed to provide personalized treatment guidance based on the predicted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categories. This section outlines the development and implementation of the algorithm, which aligns with predefined clinical guidelines to ensure that the recommendations are both accurate and clinically relevant.</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Algorithm Design</w:t>
      </w:r>
    </w:p>
    <w:p w:rsidR="00B93E4F" w:rsidRPr="00B93E4F" w:rsidRDefault="001F108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10.</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The treatment recommendation algorithm was designed to map each predicted category to a specific set of clinical guidelines. These guidelines were developed based on standard medical practices for diagnosing and treating conditions associated with </w:t>
      </w:r>
      <w:r w:rsidR="009418DD" w:rsidRPr="00B93E4F">
        <w:rPr>
          <w:rFonts w:ascii="Arial" w:eastAsia="Times New Roman" w:hAnsi="Arial" w:cs="Arial"/>
          <w:sz w:val="24"/>
          <w:szCs w:val="24"/>
          <w:lang w:eastAsia="en-IN"/>
        </w:rPr>
        <w:t>haematological</w:t>
      </w:r>
      <w:r w:rsidR="00B93E4F" w:rsidRPr="00B93E4F">
        <w:rPr>
          <w:rFonts w:ascii="Arial" w:eastAsia="Times New Roman" w:hAnsi="Arial" w:cs="Arial"/>
          <w:sz w:val="24"/>
          <w:szCs w:val="24"/>
          <w:lang w:eastAsia="en-IN"/>
        </w:rPr>
        <w:t xml:space="preserve"> abnormalities.</w:t>
      </w:r>
    </w:p>
    <w:p w:rsidR="00B93E4F" w:rsidRPr="001F108D" w:rsidRDefault="00B93E4F" w:rsidP="001F108D">
      <w:pPr>
        <w:pStyle w:val="ListParagraph"/>
        <w:numPr>
          <w:ilvl w:val="0"/>
          <w:numId w:val="15"/>
        </w:numPr>
        <w:spacing w:before="100" w:beforeAutospacing="1" w:after="100" w:afterAutospacing="1" w:line="240" w:lineRule="auto"/>
        <w:ind w:hanging="11"/>
        <w:jc w:val="both"/>
        <w:rPr>
          <w:rFonts w:ascii="Arial" w:eastAsia="Times New Roman" w:hAnsi="Arial" w:cs="Arial"/>
          <w:sz w:val="24"/>
          <w:szCs w:val="24"/>
          <w:lang w:eastAsia="en-IN"/>
        </w:rPr>
      </w:pPr>
      <w:r w:rsidRPr="001F108D">
        <w:rPr>
          <w:rFonts w:ascii="Arial" w:eastAsia="Times New Roman" w:hAnsi="Arial" w:cs="Arial"/>
          <w:b/>
          <w:bCs/>
          <w:sz w:val="24"/>
          <w:szCs w:val="24"/>
          <w:lang w:eastAsia="en-IN"/>
        </w:rPr>
        <w:t>Prediction-Based Categorization:</w:t>
      </w:r>
      <w:r w:rsidRPr="001F108D">
        <w:rPr>
          <w:rFonts w:ascii="Arial" w:eastAsia="Times New Roman" w:hAnsi="Arial" w:cs="Arial"/>
          <w:sz w:val="24"/>
          <w:szCs w:val="24"/>
          <w:lang w:eastAsia="en-IN"/>
        </w:rPr>
        <w:t xml:space="preserve"> The algorithm first receives predictions from the Random Forest model, which categorizes each </w:t>
      </w:r>
      <w:r w:rsidR="009418DD" w:rsidRPr="001F108D">
        <w:rPr>
          <w:rFonts w:ascii="Arial" w:eastAsia="Times New Roman" w:hAnsi="Arial" w:cs="Arial"/>
          <w:sz w:val="24"/>
          <w:szCs w:val="24"/>
          <w:lang w:eastAsia="en-IN"/>
        </w:rPr>
        <w:t>haematological</w:t>
      </w:r>
      <w:r w:rsidRPr="001F108D">
        <w:rPr>
          <w:rFonts w:ascii="Arial" w:eastAsia="Times New Roman" w:hAnsi="Arial" w:cs="Arial"/>
          <w:sz w:val="24"/>
          <w:szCs w:val="24"/>
          <w:lang w:eastAsia="en-IN"/>
        </w:rPr>
        <w:t xml:space="preserve"> parameter (e.g., HAEMATOCRIT, HAEMOGLOBINS) as low, normal, or high.</w:t>
      </w:r>
    </w:p>
    <w:p w:rsidR="00B93E4F" w:rsidRPr="00B93E4F" w:rsidRDefault="00B93E4F" w:rsidP="001F108D">
      <w:pPr>
        <w:numPr>
          <w:ilvl w:val="0"/>
          <w:numId w:val="15"/>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Guideline Matching:</w:t>
      </w:r>
      <w:r w:rsidRPr="00B93E4F">
        <w:rPr>
          <w:rFonts w:ascii="Arial" w:eastAsia="Times New Roman" w:hAnsi="Arial" w:cs="Arial"/>
          <w:sz w:val="24"/>
          <w:szCs w:val="24"/>
          <w:lang w:eastAsia="en-IN"/>
        </w:rPr>
        <w:t xml:space="preserve"> Each category is then matched to a predefined set of treatment guidelines. For instance, a low HAEMOGLOBINS prediction might trigger a recommendation for iron supplementation or further diagnostic tests like a bone marrow biopsy.</w:t>
      </w:r>
    </w:p>
    <w:p w:rsidR="00B93E4F" w:rsidRPr="00B93E4F" w:rsidRDefault="00B93E4F" w:rsidP="001F108D">
      <w:pPr>
        <w:numPr>
          <w:ilvl w:val="0"/>
          <w:numId w:val="15"/>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Contextual Diagnosis:</w:t>
      </w:r>
      <w:r w:rsidRPr="00B93E4F">
        <w:rPr>
          <w:rFonts w:ascii="Arial" w:eastAsia="Times New Roman" w:hAnsi="Arial" w:cs="Arial"/>
          <w:sz w:val="24"/>
          <w:szCs w:val="24"/>
          <w:lang w:eastAsia="en-IN"/>
        </w:rPr>
        <w:t xml:space="preserve"> The algorithm also considers patient-specific factors, such as age and sex, to refine the recommendations. This ensures that the guidance provided is tailored to the individual patient’s profile.</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Implementation</w:t>
      </w:r>
    </w:p>
    <w:p w:rsidR="00B93E4F" w:rsidRPr="00B93E4F" w:rsidRDefault="0052419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algorithm was implemented in Python, integrated with the Random Forest model to ensure seamless operation within the "DocAssist" system. The key steps in the implementation include:</w:t>
      </w:r>
    </w:p>
    <w:p w:rsidR="00B93E4F" w:rsidRPr="00524191" w:rsidRDefault="00B93E4F" w:rsidP="00524191">
      <w:pPr>
        <w:pStyle w:val="ListParagraph"/>
        <w:numPr>
          <w:ilvl w:val="0"/>
          <w:numId w:val="16"/>
        </w:numPr>
        <w:spacing w:before="100" w:beforeAutospacing="1" w:after="100" w:afterAutospacing="1" w:line="240" w:lineRule="auto"/>
        <w:jc w:val="both"/>
        <w:rPr>
          <w:rFonts w:ascii="Arial" w:eastAsia="Times New Roman" w:hAnsi="Arial" w:cs="Arial"/>
          <w:sz w:val="24"/>
          <w:szCs w:val="24"/>
          <w:lang w:eastAsia="en-IN"/>
        </w:rPr>
      </w:pPr>
      <w:r w:rsidRPr="00524191">
        <w:rPr>
          <w:rFonts w:ascii="Arial" w:eastAsia="Times New Roman" w:hAnsi="Arial" w:cs="Arial"/>
          <w:b/>
          <w:bCs/>
          <w:sz w:val="24"/>
          <w:szCs w:val="24"/>
          <w:lang w:eastAsia="en-IN"/>
        </w:rPr>
        <w:t>Input Handling:</w:t>
      </w:r>
      <w:r w:rsidRPr="00524191">
        <w:rPr>
          <w:rFonts w:ascii="Arial" w:eastAsia="Times New Roman" w:hAnsi="Arial" w:cs="Arial"/>
          <w:sz w:val="24"/>
          <w:szCs w:val="24"/>
          <w:lang w:eastAsia="en-IN"/>
        </w:rPr>
        <w:t xml:space="preserve"> The algorithm accepts input in the form of predicted categories from the machine learning model.</w:t>
      </w:r>
    </w:p>
    <w:p w:rsidR="00B93E4F" w:rsidRPr="00B93E4F" w:rsidRDefault="00B93E4F" w:rsidP="00A37E7E">
      <w:pPr>
        <w:numPr>
          <w:ilvl w:val="0"/>
          <w:numId w:val="16"/>
        </w:numPr>
        <w:spacing w:before="100" w:beforeAutospacing="1" w:after="100" w:afterAutospacing="1" w:line="240" w:lineRule="auto"/>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Recommendation Generation:</w:t>
      </w:r>
      <w:r w:rsidRPr="00B93E4F">
        <w:rPr>
          <w:rFonts w:ascii="Arial" w:eastAsia="Times New Roman" w:hAnsi="Arial" w:cs="Arial"/>
          <w:sz w:val="24"/>
          <w:szCs w:val="24"/>
          <w:lang w:eastAsia="en-IN"/>
        </w:rPr>
        <w:t xml:space="preserve"> Based on these inputs, the algorithm generates treatment recommendations that include diagnostic advice, treatment options, follow-up schedules, and patient management considerations.</w:t>
      </w:r>
    </w:p>
    <w:p w:rsidR="00B93E4F" w:rsidRPr="00B93E4F" w:rsidRDefault="00B93E4F" w:rsidP="00A37E7E">
      <w:pPr>
        <w:numPr>
          <w:ilvl w:val="0"/>
          <w:numId w:val="16"/>
        </w:numPr>
        <w:spacing w:before="100" w:beforeAutospacing="1" w:after="100" w:afterAutospacing="1" w:line="240" w:lineRule="auto"/>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Output:</w:t>
      </w:r>
      <w:r w:rsidRPr="00B93E4F">
        <w:rPr>
          <w:rFonts w:ascii="Arial" w:eastAsia="Times New Roman" w:hAnsi="Arial" w:cs="Arial"/>
          <w:sz w:val="24"/>
          <w:szCs w:val="24"/>
          <w:lang w:eastAsia="en-IN"/>
        </w:rPr>
        <w:t xml:space="preserve"> The recommendations are then outputted in a format that can be easily interpreted by healthcare providers, either through the user interface or as a report.</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Sample Recommendations</w:t>
      </w:r>
    </w:p>
    <w:p w:rsidR="00B93E4F" w:rsidRPr="00B93E4F" w:rsidRDefault="0052419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Here are some examples of the treatment recommendations generated by the system:</w:t>
      </w:r>
    </w:p>
    <w:p w:rsidR="00B93E4F" w:rsidRPr="00524191" w:rsidRDefault="00B93E4F" w:rsidP="00387D85">
      <w:pPr>
        <w:pStyle w:val="ListParagraph"/>
        <w:numPr>
          <w:ilvl w:val="0"/>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524191">
        <w:rPr>
          <w:rFonts w:ascii="Arial" w:eastAsia="Times New Roman" w:hAnsi="Arial" w:cs="Arial"/>
          <w:b/>
          <w:bCs/>
          <w:sz w:val="24"/>
          <w:szCs w:val="24"/>
          <w:lang w:eastAsia="en-IN"/>
        </w:rPr>
        <w:lastRenderedPageBreak/>
        <w:t>HAEMATOCRIT - High:</w:t>
      </w:r>
    </w:p>
    <w:p w:rsidR="00B93E4F" w:rsidRPr="00B93E4F" w:rsidRDefault="009418DD"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Diagnosis:</w:t>
      </w:r>
      <w:r w:rsidRPr="00B93E4F">
        <w:rPr>
          <w:rFonts w:ascii="Arial" w:eastAsia="Times New Roman" w:hAnsi="Arial" w:cs="Arial"/>
          <w:sz w:val="24"/>
          <w:szCs w:val="24"/>
          <w:lang w:eastAsia="en-IN"/>
        </w:rPr>
        <w:t>Polycythaemia</w:t>
      </w:r>
      <w:r w:rsidR="00B93E4F" w:rsidRPr="00B93E4F">
        <w:rPr>
          <w:rFonts w:ascii="Arial" w:eastAsia="Times New Roman" w:hAnsi="Arial" w:cs="Arial"/>
          <w:sz w:val="24"/>
          <w:szCs w:val="24"/>
          <w:lang w:eastAsia="en-IN"/>
        </w:rPr>
        <w:t xml:space="preserve"> Vera</w:t>
      </w:r>
    </w:p>
    <w:p w:rsidR="00B93E4F" w:rsidRPr="00B93E4F" w:rsidRDefault="00B93E4F"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Treatment:</w:t>
      </w:r>
      <w:r w:rsidRPr="00B93E4F">
        <w:rPr>
          <w:rFonts w:ascii="Arial" w:eastAsia="Times New Roman" w:hAnsi="Arial" w:cs="Arial"/>
          <w:sz w:val="24"/>
          <w:szCs w:val="24"/>
          <w:lang w:eastAsia="en-IN"/>
        </w:rPr>
        <w:t xml:space="preserve"> Phlebotomy to reduce blood viscosity.</w:t>
      </w:r>
    </w:p>
    <w:p w:rsidR="00B93E4F" w:rsidRPr="00B93E4F" w:rsidRDefault="00B93E4F"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Follow-up:</w:t>
      </w:r>
      <w:r w:rsidRPr="00B93E4F">
        <w:rPr>
          <w:rFonts w:ascii="Arial" w:eastAsia="Times New Roman" w:hAnsi="Arial" w:cs="Arial"/>
          <w:sz w:val="24"/>
          <w:szCs w:val="24"/>
          <w:lang w:eastAsia="en-IN"/>
        </w:rPr>
        <w:t xml:space="preserve"> CBC in 1 month.</w:t>
      </w:r>
    </w:p>
    <w:p w:rsidR="00B93E4F" w:rsidRPr="00B93E4F" w:rsidRDefault="00B93E4F"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Risk Assessment:</w:t>
      </w:r>
      <w:r w:rsidRPr="00B93E4F">
        <w:rPr>
          <w:rFonts w:ascii="Arial" w:eastAsia="Times New Roman" w:hAnsi="Arial" w:cs="Arial"/>
          <w:sz w:val="24"/>
          <w:szCs w:val="24"/>
          <w:lang w:eastAsia="en-IN"/>
        </w:rPr>
        <w:t xml:space="preserve"> Monitor for thrombosis.</w:t>
      </w:r>
    </w:p>
    <w:p w:rsidR="00B93E4F" w:rsidRPr="00B93E4F" w:rsidRDefault="00B93E4F" w:rsidP="00387D85">
      <w:pPr>
        <w:numPr>
          <w:ilvl w:val="0"/>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HAEMOGLOBINS - Normal:</w:t>
      </w:r>
    </w:p>
    <w:p w:rsidR="00B93E4F" w:rsidRPr="00B93E4F" w:rsidRDefault="00B93E4F"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Diagnosis:</w:t>
      </w:r>
      <w:r w:rsidRPr="00B93E4F">
        <w:rPr>
          <w:rFonts w:ascii="Arial" w:eastAsia="Times New Roman" w:hAnsi="Arial" w:cs="Arial"/>
          <w:sz w:val="24"/>
          <w:szCs w:val="24"/>
          <w:lang w:eastAsia="en-IN"/>
        </w:rPr>
        <w:t xml:space="preserve"> No intervention needed.</w:t>
      </w:r>
    </w:p>
    <w:p w:rsidR="00B93E4F" w:rsidRPr="00B93E4F" w:rsidRDefault="00B93E4F"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Treatment:</w:t>
      </w:r>
      <w:r w:rsidRPr="00B93E4F">
        <w:rPr>
          <w:rFonts w:ascii="Arial" w:eastAsia="Times New Roman" w:hAnsi="Arial" w:cs="Arial"/>
          <w:sz w:val="24"/>
          <w:szCs w:val="24"/>
          <w:lang w:eastAsia="en-IN"/>
        </w:rPr>
        <w:t xml:space="preserve"> Routine follow-up.</w:t>
      </w:r>
    </w:p>
    <w:p w:rsidR="00B93E4F" w:rsidRPr="00B93E4F" w:rsidRDefault="00B93E4F"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Follow-up:</w:t>
      </w:r>
      <w:r w:rsidRPr="00B93E4F">
        <w:rPr>
          <w:rFonts w:ascii="Arial" w:eastAsia="Times New Roman" w:hAnsi="Arial" w:cs="Arial"/>
          <w:sz w:val="24"/>
          <w:szCs w:val="24"/>
          <w:lang w:eastAsia="en-IN"/>
        </w:rPr>
        <w:t xml:space="preserve"> CBC in 6 months.</w:t>
      </w:r>
    </w:p>
    <w:p w:rsidR="00B93E4F" w:rsidRPr="00B93E4F" w:rsidRDefault="00B93E4F"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Risk Assessment:</w:t>
      </w:r>
      <w:r w:rsidRPr="00B93E4F">
        <w:rPr>
          <w:rFonts w:ascii="Arial" w:eastAsia="Times New Roman" w:hAnsi="Arial" w:cs="Arial"/>
          <w:sz w:val="24"/>
          <w:szCs w:val="24"/>
          <w:lang w:eastAsia="en-IN"/>
        </w:rPr>
        <w:t xml:space="preserve"> Low.</w:t>
      </w:r>
    </w:p>
    <w:p w:rsidR="00B93E4F" w:rsidRPr="00B93E4F" w:rsidRDefault="00B93E4F" w:rsidP="00387D85">
      <w:pPr>
        <w:numPr>
          <w:ilvl w:val="0"/>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ERYTHROCYTE - Low:</w:t>
      </w:r>
    </w:p>
    <w:p w:rsidR="00B93E4F" w:rsidRPr="00B93E4F" w:rsidRDefault="00B93E4F"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Diagnosis:</w:t>
      </w:r>
      <w:r w:rsidRPr="00B93E4F">
        <w:rPr>
          <w:rFonts w:ascii="Arial" w:eastAsia="Times New Roman" w:hAnsi="Arial" w:cs="Arial"/>
          <w:sz w:val="24"/>
          <w:szCs w:val="24"/>
          <w:lang w:eastAsia="en-IN"/>
        </w:rPr>
        <w:t xml:space="preserve"> </w:t>
      </w:r>
      <w:r w:rsidR="009418DD" w:rsidRPr="00B93E4F">
        <w:rPr>
          <w:rFonts w:ascii="Arial" w:eastAsia="Times New Roman" w:hAnsi="Arial" w:cs="Arial"/>
          <w:sz w:val="24"/>
          <w:szCs w:val="24"/>
          <w:lang w:eastAsia="en-IN"/>
        </w:rPr>
        <w:t>Anaemia</w:t>
      </w:r>
      <w:r w:rsidRPr="00B93E4F">
        <w:rPr>
          <w:rFonts w:ascii="Arial" w:eastAsia="Times New Roman" w:hAnsi="Arial" w:cs="Arial"/>
          <w:sz w:val="24"/>
          <w:szCs w:val="24"/>
          <w:lang w:eastAsia="en-IN"/>
        </w:rPr>
        <w:t xml:space="preserve"> or Bone Marrow Suppression</w:t>
      </w:r>
    </w:p>
    <w:p w:rsidR="00B93E4F" w:rsidRPr="00B93E4F" w:rsidRDefault="00B93E4F"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Treatment:</w:t>
      </w:r>
      <w:r w:rsidRPr="00B93E4F">
        <w:rPr>
          <w:rFonts w:ascii="Arial" w:eastAsia="Times New Roman" w:hAnsi="Arial" w:cs="Arial"/>
          <w:sz w:val="24"/>
          <w:szCs w:val="24"/>
          <w:lang w:eastAsia="en-IN"/>
        </w:rPr>
        <w:t xml:space="preserve"> Iron supplementation, possible bone marrow biopsy.</w:t>
      </w:r>
    </w:p>
    <w:p w:rsidR="00B93E4F" w:rsidRPr="00B93E4F" w:rsidRDefault="00B93E4F"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Follow-up:</w:t>
      </w:r>
      <w:r w:rsidRPr="00B93E4F">
        <w:rPr>
          <w:rFonts w:ascii="Arial" w:eastAsia="Times New Roman" w:hAnsi="Arial" w:cs="Arial"/>
          <w:sz w:val="24"/>
          <w:szCs w:val="24"/>
          <w:lang w:eastAsia="en-IN"/>
        </w:rPr>
        <w:t xml:space="preserve"> CBC in 1 month.</w:t>
      </w:r>
    </w:p>
    <w:p w:rsidR="00B93E4F" w:rsidRPr="00B93E4F" w:rsidRDefault="00B93E4F" w:rsidP="00387D85">
      <w:pPr>
        <w:numPr>
          <w:ilvl w:val="1"/>
          <w:numId w:val="17"/>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Risk Assessment:</w:t>
      </w:r>
      <w:r w:rsidRPr="00B93E4F">
        <w:rPr>
          <w:rFonts w:ascii="Arial" w:eastAsia="Times New Roman" w:hAnsi="Arial" w:cs="Arial"/>
          <w:sz w:val="24"/>
          <w:szCs w:val="24"/>
          <w:lang w:eastAsia="en-IN"/>
        </w:rPr>
        <w:t xml:space="preserve"> Monitor for fatigue, pallor.</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Summary of Findings</w:t>
      </w:r>
    </w:p>
    <w:p w:rsidR="00B93E4F" w:rsidRPr="00B93E4F" w:rsidRDefault="00B93E4F" w:rsidP="00A37E7E">
      <w:pPr>
        <w:spacing w:before="100" w:beforeAutospacing="1" w:after="100" w:afterAutospacing="1" w:line="240" w:lineRule="auto"/>
        <w:jc w:val="both"/>
        <w:rPr>
          <w:rFonts w:ascii="Arial" w:eastAsia="Times New Roman" w:hAnsi="Arial" w:cs="Arial"/>
          <w:sz w:val="24"/>
          <w:szCs w:val="24"/>
          <w:lang w:eastAsia="en-IN"/>
        </w:rPr>
      </w:pPr>
      <w:r w:rsidRPr="00B93E4F">
        <w:rPr>
          <w:rFonts w:ascii="Arial" w:eastAsia="Times New Roman" w:hAnsi="Arial" w:cs="Arial"/>
          <w:sz w:val="24"/>
          <w:szCs w:val="24"/>
          <w:lang w:eastAsia="en-IN"/>
        </w:rPr>
        <w:t>The treatment recommendation algorithm enhances the "DocAssist" system by providing actionable, clinically relevant guidance based on model predictions. By aligning these recommendations with standard medical guidelines, the system ensures that healthcare providers receive reliable and context-specific advice for managing patient care.</w:t>
      </w:r>
    </w:p>
    <w:p w:rsidR="0063166C" w:rsidRDefault="0063166C">
      <w:pPr>
        <w:rPr>
          <w:rFonts w:ascii="Arial" w:eastAsia="Times New Roman" w:hAnsi="Arial" w:cs="Arial"/>
          <w:b/>
          <w:bCs/>
          <w:sz w:val="24"/>
          <w:szCs w:val="24"/>
          <w:lang w:eastAsia="en-IN"/>
        </w:rPr>
      </w:pPr>
      <w:r>
        <w:rPr>
          <w:rFonts w:ascii="Arial" w:eastAsia="Times New Roman" w:hAnsi="Arial" w:cs="Arial"/>
          <w:b/>
          <w:bCs/>
          <w:sz w:val="24"/>
          <w:szCs w:val="24"/>
          <w:lang w:eastAsia="en-IN"/>
        </w:rPr>
        <w:br w:type="page"/>
      </w:r>
    </w:p>
    <w:p w:rsidR="00B93E4F" w:rsidRPr="00B93E4F" w:rsidRDefault="0063166C" w:rsidP="0063166C">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63166C">
        <w:rPr>
          <w:rFonts w:ascii="Arial" w:eastAsia="Times New Roman" w:hAnsi="Arial" w:cs="Arial"/>
          <w:b/>
          <w:bCs/>
          <w:sz w:val="24"/>
          <w:szCs w:val="24"/>
          <w:u w:val="single"/>
          <w:lang w:eastAsia="en-IN"/>
        </w:rPr>
        <w:lastRenderedPageBreak/>
        <w:t>MODEL INTERPRETABILITY</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63166C"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Model interpretability is crucial in medical decision-making, as it allows healthcare providers to understand the rationale behind the model's predictions. In the "DocAssist" project, various techniques were employed to ensure that the predictions made by the Random Forest model are interpretable and transparent.</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Explainability Techniques</w:t>
      </w:r>
    </w:p>
    <w:p w:rsidR="00B93E4F" w:rsidRPr="00B93E4F" w:rsidRDefault="0063166C"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Several methods were used to interpret the model's predictions:</w:t>
      </w:r>
    </w:p>
    <w:p w:rsidR="00B93E4F" w:rsidRPr="0063166C" w:rsidRDefault="00B93E4F" w:rsidP="0063166C">
      <w:pPr>
        <w:pStyle w:val="ListParagraph"/>
        <w:numPr>
          <w:ilvl w:val="0"/>
          <w:numId w:val="18"/>
        </w:numPr>
        <w:spacing w:before="100" w:beforeAutospacing="1" w:after="100" w:afterAutospacing="1" w:line="240" w:lineRule="auto"/>
        <w:ind w:hanging="11"/>
        <w:jc w:val="both"/>
        <w:rPr>
          <w:rFonts w:ascii="Arial" w:eastAsia="Times New Roman" w:hAnsi="Arial" w:cs="Arial"/>
          <w:sz w:val="24"/>
          <w:szCs w:val="24"/>
          <w:lang w:eastAsia="en-IN"/>
        </w:rPr>
      </w:pPr>
      <w:r w:rsidRPr="0063166C">
        <w:rPr>
          <w:rFonts w:ascii="Arial" w:eastAsia="Times New Roman" w:hAnsi="Arial" w:cs="Arial"/>
          <w:b/>
          <w:bCs/>
          <w:sz w:val="24"/>
          <w:szCs w:val="24"/>
          <w:lang w:eastAsia="en-IN"/>
        </w:rPr>
        <w:t>Feature Importance Analysis:</w:t>
      </w:r>
      <w:r w:rsidRPr="0063166C">
        <w:rPr>
          <w:rFonts w:ascii="Arial" w:eastAsia="Times New Roman" w:hAnsi="Arial" w:cs="Arial"/>
          <w:sz w:val="24"/>
          <w:szCs w:val="24"/>
          <w:lang w:eastAsia="en-IN"/>
        </w:rPr>
        <w:t xml:space="preserve"> This technique ranks the features based on their contribution to the model's predictions. It helps in understanding which factors are most influential in determining the categorized outcomes for each </w:t>
      </w:r>
      <w:r w:rsidR="009418DD" w:rsidRPr="0063166C">
        <w:rPr>
          <w:rFonts w:ascii="Arial" w:eastAsia="Times New Roman" w:hAnsi="Arial" w:cs="Arial"/>
          <w:sz w:val="24"/>
          <w:szCs w:val="24"/>
          <w:lang w:eastAsia="en-IN"/>
        </w:rPr>
        <w:t>haematological</w:t>
      </w:r>
      <w:r w:rsidRPr="0063166C">
        <w:rPr>
          <w:rFonts w:ascii="Arial" w:eastAsia="Times New Roman" w:hAnsi="Arial" w:cs="Arial"/>
          <w:sz w:val="24"/>
          <w:szCs w:val="24"/>
          <w:lang w:eastAsia="en-IN"/>
        </w:rPr>
        <w:t xml:space="preserve"> parameter.</w:t>
      </w:r>
    </w:p>
    <w:p w:rsidR="00B93E4F" w:rsidRPr="00B93E4F" w:rsidRDefault="00B93E4F" w:rsidP="0063166C">
      <w:pPr>
        <w:numPr>
          <w:ilvl w:val="0"/>
          <w:numId w:val="18"/>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SHAP (SHapley Additive exPlanations) Values:</w:t>
      </w:r>
      <w:r w:rsidRPr="00B93E4F">
        <w:rPr>
          <w:rFonts w:ascii="Arial" w:eastAsia="Times New Roman" w:hAnsi="Arial" w:cs="Arial"/>
          <w:sz w:val="24"/>
          <w:szCs w:val="24"/>
          <w:lang w:eastAsia="en-IN"/>
        </w:rPr>
        <w:t xml:space="preserve"> SHAP values provide a unified measure of feature importance by attributing each feature's contribution to the prediction. This method helps explain individual predictions by showing how each feature impacts the model's decision.</w:t>
      </w:r>
    </w:p>
    <w:p w:rsidR="00B93E4F" w:rsidRPr="00B93E4F" w:rsidRDefault="00B93E4F" w:rsidP="0063166C">
      <w:pPr>
        <w:numPr>
          <w:ilvl w:val="0"/>
          <w:numId w:val="18"/>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Partial Dependence Plots (PDPs):</w:t>
      </w:r>
      <w:r w:rsidRPr="00B93E4F">
        <w:rPr>
          <w:rFonts w:ascii="Arial" w:eastAsia="Times New Roman" w:hAnsi="Arial" w:cs="Arial"/>
          <w:sz w:val="24"/>
          <w:szCs w:val="24"/>
          <w:lang w:eastAsia="en-IN"/>
        </w:rPr>
        <w:t xml:space="preserve"> PDPs show the relationship between a feature and the predicted outcome, holding other features constant. This helps in visualizing how changes in a specific feature affect the model's predictions.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Application in DocAssist</w:t>
      </w:r>
    </w:p>
    <w:p w:rsidR="00B93E4F" w:rsidRPr="00252226" w:rsidRDefault="00B93E4F" w:rsidP="00252226">
      <w:pPr>
        <w:pStyle w:val="ListParagraph"/>
        <w:numPr>
          <w:ilvl w:val="1"/>
          <w:numId w:val="18"/>
        </w:numPr>
        <w:spacing w:before="100" w:beforeAutospacing="1" w:after="100" w:afterAutospacing="1" w:line="240" w:lineRule="auto"/>
        <w:ind w:left="567" w:hanging="567"/>
        <w:jc w:val="both"/>
        <w:rPr>
          <w:rFonts w:ascii="Arial" w:eastAsia="Times New Roman" w:hAnsi="Arial" w:cs="Arial"/>
          <w:sz w:val="24"/>
          <w:szCs w:val="24"/>
          <w:lang w:eastAsia="en-IN"/>
        </w:rPr>
      </w:pPr>
      <w:r w:rsidRPr="00252226">
        <w:rPr>
          <w:rFonts w:ascii="Arial" w:eastAsia="Times New Roman" w:hAnsi="Arial" w:cs="Arial"/>
          <w:b/>
          <w:bCs/>
          <w:sz w:val="24"/>
          <w:szCs w:val="24"/>
          <w:lang w:eastAsia="en-IN"/>
        </w:rPr>
        <w:t>Feature Importance:</w:t>
      </w:r>
      <w:r w:rsidRPr="00252226">
        <w:rPr>
          <w:rFonts w:ascii="Arial" w:eastAsia="Times New Roman" w:hAnsi="Arial" w:cs="Arial"/>
          <w:sz w:val="24"/>
          <w:szCs w:val="24"/>
          <w:lang w:eastAsia="en-IN"/>
        </w:rPr>
        <w:t xml:space="preserve"> The Random Forest model's feature importance analysis revealed that HAEMATOCRIT, HAEMOGLOBINS, and ERYTHROCYTE counts were the most critical features, aligning with their known clinical significance. This insight reassures healthcare providers that the model is relying on clinically relevant factors to make its predictions.</w:t>
      </w:r>
    </w:p>
    <w:p w:rsidR="00B93E4F" w:rsidRPr="00252226" w:rsidRDefault="00B93E4F" w:rsidP="00252226">
      <w:pPr>
        <w:pStyle w:val="ListParagraph"/>
        <w:numPr>
          <w:ilvl w:val="1"/>
          <w:numId w:val="18"/>
        </w:numPr>
        <w:spacing w:before="100" w:beforeAutospacing="1" w:after="100" w:afterAutospacing="1" w:line="240" w:lineRule="auto"/>
        <w:ind w:left="567" w:hanging="567"/>
        <w:jc w:val="both"/>
        <w:rPr>
          <w:rFonts w:ascii="Arial" w:eastAsia="Times New Roman" w:hAnsi="Arial" w:cs="Arial"/>
          <w:sz w:val="24"/>
          <w:szCs w:val="24"/>
          <w:lang w:eastAsia="en-IN"/>
        </w:rPr>
      </w:pPr>
      <w:r w:rsidRPr="00252226">
        <w:rPr>
          <w:rFonts w:ascii="Arial" w:eastAsia="Times New Roman" w:hAnsi="Arial" w:cs="Arial"/>
          <w:b/>
          <w:bCs/>
          <w:sz w:val="24"/>
          <w:szCs w:val="24"/>
          <w:lang w:eastAsia="en-IN"/>
        </w:rPr>
        <w:t>SHAP Values:</w:t>
      </w:r>
      <w:r w:rsidRPr="00252226">
        <w:rPr>
          <w:rFonts w:ascii="Arial" w:eastAsia="Times New Roman" w:hAnsi="Arial" w:cs="Arial"/>
          <w:sz w:val="24"/>
          <w:szCs w:val="24"/>
          <w:lang w:eastAsia="en-IN"/>
        </w:rPr>
        <w:t xml:space="preserve"> SHAP values were used to explain individual predictions, allowing providers to see which features most influenced a particular outcome. For example, a high HAEMATOCRIT prediction might be driven by elevated erythrocyte counts and </w:t>
      </w:r>
      <w:r w:rsidR="009418DD" w:rsidRPr="00252226">
        <w:rPr>
          <w:rFonts w:ascii="Arial" w:eastAsia="Times New Roman" w:hAnsi="Arial" w:cs="Arial"/>
          <w:sz w:val="24"/>
          <w:szCs w:val="24"/>
          <w:lang w:eastAsia="en-IN"/>
        </w:rPr>
        <w:t>haemoglobin</w:t>
      </w:r>
      <w:r w:rsidRPr="00252226">
        <w:rPr>
          <w:rFonts w:ascii="Arial" w:eastAsia="Times New Roman" w:hAnsi="Arial" w:cs="Arial"/>
          <w:sz w:val="24"/>
          <w:szCs w:val="24"/>
          <w:lang w:eastAsia="en-IN"/>
        </w:rPr>
        <w:t xml:space="preserve"> levels, as indicated by their SHAP values.</w:t>
      </w:r>
    </w:p>
    <w:p w:rsidR="00B93E4F" w:rsidRPr="00252226" w:rsidRDefault="00B93E4F" w:rsidP="00252226">
      <w:pPr>
        <w:pStyle w:val="ListParagraph"/>
        <w:numPr>
          <w:ilvl w:val="1"/>
          <w:numId w:val="18"/>
        </w:numPr>
        <w:spacing w:before="100" w:beforeAutospacing="1" w:after="100" w:afterAutospacing="1" w:line="240" w:lineRule="auto"/>
        <w:ind w:left="567" w:hanging="567"/>
        <w:jc w:val="both"/>
        <w:rPr>
          <w:rFonts w:ascii="Arial" w:eastAsia="Times New Roman" w:hAnsi="Arial" w:cs="Arial"/>
          <w:sz w:val="24"/>
          <w:szCs w:val="24"/>
          <w:lang w:eastAsia="en-IN"/>
        </w:rPr>
      </w:pPr>
      <w:r w:rsidRPr="00252226">
        <w:rPr>
          <w:rFonts w:ascii="Arial" w:eastAsia="Times New Roman" w:hAnsi="Arial" w:cs="Arial"/>
          <w:b/>
          <w:bCs/>
          <w:sz w:val="24"/>
          <w:szCs w:val="24"/>
          <w:lang w:eastAsia="en-IN"/>
        </w:rPr>
        <w:t>Partial Dependence Plots:</w:t>
      </w:r>
      <w:r w:rsidRPr="00252226">
        <w:rPr>
          <w:rFonts w:ascii="Arial" w:eastAsia="Times New Roman" w:hAnsi="Arial" w:cs="Arial"/>
          <w:sz w:val="24"/>
          <w:szCs w:val="24"/>
          <w:lang w:eastAsia="en-IN"/>
        </w:rPr>
        <w:t xml:space="preserve"> PDPs were generated for key features to illustrate their impact on the predicted categories. These plots helped in understanding how different levels of HAEMATOCRIT or MCH, for example, could lead to different diagnostic outcomes.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Summary of Findings</w:t>
      </w:r>
    </w:p>
    <w:p w:rsidR="00B93E4F" w:rsidRPr="00B93E4F" w:rsidRDefault="00527CF8"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6.</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application of explainability techniques in the "DocAssist" project ensures that the Random Forest model's predictions are transparent and interpretable. By providing insights into which features drive the model's decisions, these techniques build trust among healthcare providers and enhance the system's utility in clinical settings.</w:t>
      </w:r>
    </w:p>
    <w:p w:rsidR="00B93E4F" w:rsidRPr="00B93E4F" w:rsidRDefault="00527CF8" w:rsidP="00A17BBA">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lastRenderedPageBreak/>
        <w:t>USER INTERFACE DEVELOPMENT</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A17BBA"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development of a user-friendly interface is essential for ensuring that healthcare providers can effectively interact with the "DocAssist" system. The user interface (UI) was built using Flask, a lightweight web framework, to provide a seamless experience for users entering patient data, receiving predictions, and viewing treatment recommendations.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UI Design and Implementation</w:t>
      </w:r>
    </w:p>
    <w:p w:rsidR="00B93E4F" w:rsidRPr="00B93E4F" w:rsidRDefault="00A17BBA"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UI was designed with the following goals in mind:</w:t>
      </w:r>
    </w:p>
    <w:p w:rsidR="00B93E4F" w:rsidRPr="00A17BBA" w:rsidRDefault="00B93E4F" w:rsidP="00A17BBA">
      <w:pPr>
        <w:pStyle w:val="ListParagraph"/>
        <w:numPr>
          <w:ilvl w:val="0"/>
          <w:numId w:val="20"/>
        </w:numPr>
        <w:spacing w:before="100" w:beforeAutospacing="1" w:after="100" w:afterAutospacing="1" w:line="240" w:lineRule="auto"/>
        <w:ind w:hanging="11"/>
        <w:jc w:val="both"/>
        <w:rPr>
          <w:rFonts w:ascii="Arial" w:eastAsia="Times New Roman" w:hAnsi="Arial" w:cs="Arial"/>
          <w:sz w:val="24"/>
          <w:szCs w:val="24"/>
          <w:lang w:eastAsia="en-IN"/>
        </w:rPr>
      </w:pPr>
      <w:r w:rsidRPr="00A17BBA">
        <w:rPr>
          <w:rFonts w:ascii="Arial" w:eastAsia="Times New Roman" w:hAnsi="Arial" w:cs="Arial"/>
          <w:b/>
          <w:bCs/>
          <w:sz w:val="24"/>
          <w:szCs w:val="24"/>
          <w:lang w:eastAsia="en-IN"/>
        </w:rPr>
        <w:t>Simplicity and Ease of Use:</w:t>
      </w:r>
      <w:r w:rsidRPr="00A17BBA">
        <w:rPr>
          <w:rFonts w:ascii="Arial" w:eastAsia="Times New Roman" w:hAnsi="Arial" w:cs="Arial"/>
          <w:sz w:val="24"/>
          <w:szCs w:val="24"/>
          <w:lang w:eastAsia="en-IN"/>
        </w:rPr>
        <w:t xml:space="preserve"> The interface was designed to be intuitive, allowing healthcare providers to quickly enter patient data and receive actionable insights without needing extensive training.</w:t>
      </w:r>
    </w:p>
    <w:p w:rsidR="00B93E4F" w:rsidRPr="00B93E4F" w:rsidRDefault="00B93E4F" w:rsidP="00A17BBA">
      <w:pPr>
        <w:numPr>
          <w:ilvl w:val="0"/>
          <w:numId w:val="20"/>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Responsive Design:</w:t>
      </w:r>
      <w:r w:rsidRPr="00B93E4F">
        <w:rPr>
          <w:rFonts w:ascii="Arial" w:eastAsia="Times New Roman" w:hAnsi="Arial" w:cs="Arial"/>
          <w:sz w:val="24"/>
          <w:szCs w:val="24"/>
          <w:lang w:eastAsia="en-IN"/>
        </w:rPr>
        <w:t xml:space="preserve"> Using Bootstrap, the UI was made responsive, ensuring it functions well on a variety of devices, including tablets and smartphones, commonly used in clinical settings.</w:t>
      </w:r>
    </w:p>
    <w:p w:rsidR="00B93E4F" w:rsidRPr="00B93E4F" w:rsidRDefault="00B93E4F" w:rsidP="00A17BBA">
      <w:pPr>
        <w:numPr>
          <w:ilvl w:val="0"/>
          <w:numId w:val="20"/>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Real-Time Feedback:</w:t>
      </w:r>
      <w:r w:rsidRPr="00B93E4F">
        <w:rPr>
          <w:rFonts w:ascii="Arial" w:eastAsia="Times New Roman" w:hAnsi="Arial" w:cs="Arial"/>
          <w:sz w:val="24"/>
          <w:szCs w:val="24"/>
          <w:lang w:eastAsia="en-IN"/>
        </w:rPr>
        <w:t xml:space="preserve"> The UI provides real-time feedback, with predictions and treatment recommendations generated instantly upon data entry.</w:t>
      </w:r>
    </w:p>
    <w:p w:rsidR="00B93E4F" w:rsidRPr="00B93E4F" w:rsidRDefault="00CE2542" w:rsidP="00A37E7E">
      <w:pPr>
        <w:spacing w:before="100" w:beforeAutospacing="1" w:after="100" w:afterAutospacing="1" w:line="240" w:lineRule="auto"/>
        <w:jc w:val="both"/>
        <w:outlineLvl w:val="3"/>
        <w:rPr>
          <w:rFonts w:ascii="Arial" w:eastAsia="Times New Roman" w:hAnsi="Arial" w:cs="Arial"/>
          <w:b/>
          <w:bCs/>
          <w:sz w:val="24"/>
          <w:szCs w:val="24"/>
          <w:lang w:eastAsia="en-IN"/>
        </w:rPr>
      </w:pPr>
      <w:r>
        <w:rPr>
          <w:rFonts w:ascii="Arial" w:eastAsia="Times New Roman" w:hAnsi="Arial" w:cs="Arial"/>
          <w:b/>
          <w:bCs/>
          <w:sz w:val="24"/>
          <w:szCs w:val="24"/>
          <w:lang w:eastAsia="en-IN"/>
        </w:rPr>
        <w:t>3.</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Key Features</w:t>
      </w:r>
    </w:p>
    <w:p w:rsidR="00B93E4F" w:rsidRPr="00CE2542" w:rsidRDefault="00B93E4F" w:rsidP="00CE2542">
      <w:pPr>
        <w:pStyle w:val="ListParagraph"/>
        <w:numPr>
          <w:ilvl w:val="0"/>
          <w:numId w:val="21"/>
        </w:numPr>
        <w:spacing w:before="100" w:beforeAutospacing="1" w:after="100" w:afterAutospacing="1" w:line="240" w:lineRule="auto"/>
        <w:ind w:hanging="11"/>
        <w:jc w:val="both"/>
        <w:rPr>
          <w:rFonts w:ascii="Arial" w:eastAsia="Times New Roman" w:hAnsi="Arial" w:cs="Arial"/>
          <w:sz w:val="24"/>
          <w:szCs w:val="24"/>
          <w:lang w:eastAsia="en-IN"/>
        </w:rPr>
      </w:pPr>
      <w:r w:rsidRPr="00CE2542">
        <w:rPr>
          <w:rFonts w:ascii="Arial" w:eastAsia="Times New Roman" w:hAnsi="Arial" w:cs="Arial"/>
          <w:b/>
          <w:bCs/>
          <w:sz w:val="24"/>
          <w:szCs w:val="24"/>
          <w:lang w:eastAsia="en-IN"/>
        </w:rPr>
        <w:t>Input Form:</w:t>
      </w:r>
      <w:r w:rsidRPr="00CE2542">
        <w:rPr>
          <w:rFonts w:ascii="Arial" w:eastAsia="Times New Roman" w:hAnsi="Arial" w:cs="Arial"/>
          <w:sz w:val="24"/>
          <w:szCs w:val="24"/>
          <w:lang w:eastAsia="en-IN"/>
        </w:rPr>
        <w:t xml:space="preserve"> The UI includes a dynamic input form where users can enter the patient's sex, age, and </w:t>
      </w:r>
      <w:r w:rsidR="009418DD" w:rsidRPr="00CE2542">
        <w:rPr>
          <w:rFonts w:ascii="Arial" w:eastAsia="Times New Roman" w:hAnsi="Arial" w:cs="Arial"/>
          <w:sz w:val="24"/>
          <w:szCs w:val="24"/>
          <w:lang w:eastAsia="en-IN"/>
        </w:rPr>
        <w:t>haematological</w:t>
      </w:r>
      <w:r w:rsidRPr="00CE2542">
        <w:rPr>
          <w:rFonts w:ascii="Arial" w:eastAsia="Times New Roman" w:hAnsi="Arial" w:cs="Arial"/>
          <w:sz w:val="24"/>
          <w:szCs w:val="24"/>
          <w:lang w:eastAsia="en-IN"/>
        </w:rPr>
        <w:t xml:space="preserve"> parameters such as HAEMATOCRIT, HAEMOGLOBINS, ERYTHROCYTE, and others.</w:t>
      </w:r>
    </w:p>
    <w:p w:rsidR="00B93E4F" w:rsidRPr="00B93E4F" w:rsidRDefault="00B93E4F" w:rsidP="00CE2542">
      <w:pPr>
        <w:numPr>
          <w:ilvl w:val="0"/>
          <w:numId w:val="21"/>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Prediction Display:</w:t>
      </w:r>
      <w:r w:rsidRPr="00B93E4F">
        <w:rPr>
          <w:rFonts w:ascii="Arial" w:eastAsia="Times New Roman" w:hAnsi="Arial" w:cs="Arial"/>
          <w:sz w:val="24"/>
          <w:szCs w:val="24"/>
          <w:lang w:eastAsia="en-IN"/>
        </w:rPr>
        <w:t xml:space="preserve"> Once the form is submitted, the system processes the input and displays the predicted categories for each </w:t>
      </w:r>
      <w:r w:rsidR="009418DD" w:rsidRPr="00B93E4F">
        <w:rPr>
          <w:rFonts w:ascii="Arial" w:eastAsia="Times New Roman" w:hAnsi="Arial" w:cs="Arial"/>
          <w:sz w:val="24"/>
          <w:szCs w:val="24"/>
          <w:lang w:eastAsia="en-IN"/>
        </w:rPr>
        <w:t>haematological</w:t>
      </w:r>
      <w:r w:rsidRPr="00B93E4F">
        <w:rPr>
          <w:rFonts w:ascii="Arial" w:eastAsia="Times New Roman" w:hAnsi="Arial" w:cs="Arial"/>
          <w:sz w:val="24"/>
          <w:szCs w:val="24"/>
          <w:lang w:eastAsia="en-IN"/>
        </w:rPr>
        <w:t xml:space="preserve"> parameter.</w:t>
      </w:r>
    </w:p>
    <w:p w:rsidR="00B93E4F" w:rsidRPr="00B93E4F" w:rsidRDefault="00B93E4F" w:rsidP="00CE2542">
      <w:pPr>
        <w:numPr>
          <w:ilvl w:val="0"/>
          <w:numId w:val="21"/>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Treatment Recommendations:</w:t>
      </w:r>
      <w:r w:rsidRPr="00B93E4F">
        <w:rPr>
          <w:rFonts w:ascii="Arial" w:eastAsia="Times New Roman" w:hAnsi="Arial" w:cs="Arial"/>
          <w:sz w:val="24"/>
          <w:szCs w:val="24"/>
          <w:lang w:eastAsia="en-IN"/>
        </w:rPr>
        <w:t xml:space="preserve"> Based on the predictions, the UI provides detailed treatment recommendations, which are tailored to the patient's specific condition.</w:t>
      </w:r>
    </w:p>
    <w:p w:rsidR="00B93E4F" w:rsidRPr="00B93E4F" w:rsidRDefault="004F6644" w:rsidP="00A37E7E">
      <w:pPr>
        <w:spacing w:before="100" w:beforeAutospacing="1" w:after="100" w:afterAutospacing="1" w:line="240" w:lineRule="auto"/>
        <w:jc w:val="both"/>
        <w:outlineLvl w:val="3"/>
        <w:rPr>
          <w:rFonts w:ascii="Arial" w:eastAsia="Times New Roman" w:hAnsi="Arial" w:cs="Arial"/>
          <w:b/>
          <w:bCs/>
          <w:sz w:val="24"/>
          <w:szCs w:val="24"/>
          <w:lang w:eastAsia="en-IN"/>
        </w:rPr>
      </w:pPr>
      <w:r>
        <w:rPr>
          <w:rFonts w:ascii="Arial" w:eastAsia="Times New Roman" w:hAnsi="Arial" w:cs="Arial"/>
          <w:b/>
          <w:bCs/>
          <w:sz w:val="24"/>
          <w:szCs w:val="24"/>
          <w:lang w:eastAsia="en-IN"/>
        </w:rPr>
        <w:t>4.</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Technical Implementation</w:t>
      </w:r>
    </w:p>
    <w:p w:rsidR="00B93E4F" w:rsidRPr="004F6644" w:rsidRDefault="00B93E4F" w:rsidP="004F6644">
      <w:pPr>
        <w:pStyle w:val="ListParagraph"/>
        <w:numPr>
          <w:ilvl w:val="0"/>
          <w:numId w:val="22"/>
        </w:numPr>
        <w:spacing w:before="100" w:beforeAutospacing="1" w:after="100" w:afterAutospacing="1" w:line="240" w:lineRule="auto"/>
        <w:ind w:hanging="11"/>
        <w:jc w:val="both"/>
        <w:rPr>
          <w:rFonts w:ascii="Arial" w:eastAsia="Times New Roman" w:hAnsi="Arial" w:cs="Arial"/>
          <w:sz w:val="24"/>
          <w:szCs w:val="24"/>
          <w:lang w:eastAsia="en-IN"/>
        </w:rPr>
      </w:pPr>
      <w:r w:rsidRPr="004F6644">
        <w:rPr>
          <w:rFonts w:ascii="Arial" w:eastAsia="Times New Roman" w:hAnsi="Arial" w:cs="Arial"/>
          <w:b/>
          <w:bCs/>
          <w:sz w:val="24"/>
          <w:szCs w:val="24"/>
          <w:lang w:eastAsia="en-IN"/>
        </w:rPr>
        <w:t>Backend Integration:</w:t>
      </w:r>
      <w:r w:rsidRPr="004F6644">
        <w:rPr>
          <w:rFonts w:ascii="Arial" w:eastAsia="Times New Roman" w:hAnsi="Arial" w:cs="Arial"/>
          <w:sz w:val="24"/>
          <w:szCs w:val="24"/>
          <w:lang w:eastAsia="en-IN"/>
        </w:rPr>
        <w:t xml:space="preserve"> The Flask application is integrated with the trained Random Forest model, enabling it to process inputs and generate predictions efficiently.</w:t>
      </w:r>
    </w:p>
    <w:p w:rsidR="00B93E4F" w:rsidRPr="00B93E4F" w:rsidRDefault="00B93E4F" w:rsidP="004F6644">
      <w:pPr>
        <w:numPr>
          <w:ilvl w:val="0"/>
          <w:numId w:val="22"/>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Front-End:</w:t>
      </w:r>
      <w:r w:rsidRPr="00B93E4F">
        <w:rPr>
          <w:rFonts w:ascii="Arial" w:eastAsia="Times New Roman" w:hAnsi="Arial" w:cs="Arial"/>
          <w:sz w:val="24"/>
          <w:szCs w:val="24"/>
          <w:lang w:eastAsia="en-IN"/>
        </w:rPr>
        <w:t xml:space="preserve"> The front-end was developed using HTML, CSS, and Bootstrap, ensuring a clean and user-friendly design.</w:t>
      </w:r>
    </w:p>
    <w:p w:rsidR="00B93E4F" w:rsidRPr="00B93E4F" w:rsidRDefault="00B93E4F" w:rsidP="004F6644">
      <w:pPr>
        <w:numPr>
          <w:ilvl w:val="0"/>
          <w:numId w:val="22"/>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Deployment:</w:t>
      </w:r>
      <w:r w:rsidRPr="00B93E4F">
        <w:rPr>
          <w:rFonts w:ascii="Arial" w:eastAsia="Times New Roman" w:hAnsi="Arial" w:cs="Arial"/>
          <w:sz w:val="24"/>
          <w:szCs w:val="24"/>
          <w:lang w:eastAsia="en-IN"/>
        </w:rPr>
        <w:t xml:space="preserve"> The application is deployed on a local server for testing, with plans for future deployment on a cloud platform to facilitate wider access.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Summary of Findings</w:t>
      </w:r>
    </w:p>
    <w:p w:rsidR="00B93E4F" w:rsidRPr="00B93E4F" w:rsidRDefault="00DA28F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5.</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The user interface developed for the "DocAssist" system successfully combines functionality and ease of use, providing healthcare providers with a </w:t>
      </w:r>
      <w:r w:rsidR="00B93E4F" w:rsidRPr="00B93E4F">
        <w:rPr>
          <w:rFonts w:ascii="Arial" w:eastAsia="Times New Roman" w:hAnsi="Arial" w:cs="Arial"/>
          <w:sz w:val="24"/>
          <w:szCs w:val="24"/>
          <w:lang w:eastAsia="en-IN"/>
        </w:rPr>
        <w:lastRenderedPageBreak/>
        <w:t xml:space="preserve">powerful tool for </w:t>
      </w:r>
      <w:r w:rsidR="009418DD" w:rsidRPr="00B93E4F">
        <w:rPr>
          <w:rFonts w:ascii="Arial" w:eastAsia="Times New Roman" w:hAnsi="Arial" w:cs="Arial"/>
          <w:sz w:val="24"/>
          <w:szCs w:val="24"/>
          <w:lang w:eastAsia="en-IN"/>
        </w:rPr>
        <w:t>analysing</w:t>
      </w:r>
      <w:r w:rsidR="00B93E4F" w:rsidRPr="00B93E4F">
        <w:rPr>
          <w:rFonts w:ascii="Arial" w:eastAsia="Times New Roman" w:hAnsi="Arial" w:cs="Arial"/>
          <w:sz w:val="24"/>
          <w:szCs w:val="24"/>
          <w:lang w:eastAsia="en-IN"/>
        </w:rPr>
        <w:t xml:space="preserve"> patient data and generating treatment recommendations. The UI's design ensures that the system can be easily adopted in clinical settings, supporting healthcare providers in delivering personalized care.</w:t>
      </w:r>
    </w:p>
    <w:p w:rsidR="00DA28F1" w:rsidRDefault="00DA28F1">
      <w:pPr>
        <w:rPr>
          <w:rFonts w:ascii="Arial" w:eastAsia="Times New Roman" w:hAnsi="Arial" w:cs="Arial"/>
          <w:b/>
          <w:bCs/>
          <w:sz w:val="24"/>
          <w:szCs w:val="24"/>
          <w:lang w:eastAsia="en-IN"/>
        </w:rPr>
      </w:pPr>
      <w:r>
        <w:rPr>
          <w:rFonts w:ascii="Arial" w:eastAsia="Times New Roman" w:hAnsi="Arial" w:cs="Arial"/>
          <w:b/>
          <w:bCs/>
          <w:sz w:val="24"/>
          <w:szCs w:val="24"/>
          <w:lang w:eastAsia="en-IN"/>
        </w:rPr>
        <w:br w:type="page"/>
      </w:r>
    </w:p>
    <w:p w:rsidR="00B93E4F" w:rsidRPr="00B93E4F" w:rsidRDefault="00DA28F1" w:rsidP="00DA28F1">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lastRenderedPageBreak/>
        <w:t>EVALUATION AND FEEDBACK</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DA28F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Evaluation and feedback are essential to refine the "DocAssist" system and ensure its effectiveness in real-world clinical settings. This section summarizes the evaluation results of the system, including feedback from healthcare professionals, success metrics, and areas identified for future improvements.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Model Evaluation</w:t>
      </w:r>
    </w:p>
    <w:p w:rsidR="00B93E4F" w:rsidRPr="00B93E4F" w:rsidRDefault="00DA28F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Random Forest model, identified as the best-performing model, was rigorously evaluated using various metrics, including accuracy, precision, recall, and F1-scores. The evaluation focused on ensuring that the model not only performed well on test data but also maintained robustness across different patient demographics and clinical scenarios.</w:t>
      </w:r>
    </w:p>
    <w:p w:rsidR="00B93E4F" w:rsidRPr="00B93E4F" w:rsidRDefault="00DA28F1" w:rsidP="00A37E7E">
      <w:pPr>
        <w:spacing w:before="100" w:beforeAutospacing="1" w:after="100" w:afterAutospacing="1" w:line="240" w:lineRule="auto"/>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t>3.</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Overall Performance</w:t>
      </w:r>
    </w:p>
    <w:p w:rsidR="00B93E4F" w:rsidRPr="00DA28F1" w:rsidRDefault="00B93E4F" w:rsidP="00DA28F1">
      <w:pPr>
        <w:pStyle w:val="ListParagraph"/>
        <w:numPr>
          <w:ilvl w:val="0"/>
          <w:numId w:val="23"/>
        </w:numPr>
        <w:spacing w:before="100" w:beforeAutospacing="1" w:after="100" w:afterAutospacing="1" w:line="240" w:lineRule="auto"/>
        <w:ind w:hanging="11"/>
        <w:jc w:val="both"/>
        <w:rPr>
          <w:rFonts w:ascii="Arial" w:eastAsia="Times New Roman" w:hAnsi="Arial" w:cs="Arial"/>
          <w:sz w:val="24"/>
          <w:szCs w:val="24"/>
          <w:lang w:eastAsia="en-IN"/>
        </w:rPr>
      </w:pPr>
      <w:r w:rsidRPr="00DA28F1">
        <w:rPr>
          <w:rFonts w:ascii="Arial" w:eastAsia="Times New Roman" w:hAnsi="Arial" w:cs="Arial"/>
          <w:b/>
          <w:bCs/>
          <w:sz w:val="24"/>
          <w:szCs w:val="24"/>
          <w:lang w:eastAsia="en-IN"/>
        </w:rPr>
        <w:t>Accuracy:</w:t>
      </w:r>
      <w:r w:rsidRPr="00DA28F1">
        <w:rPr>
          <w:rFonts w:ascii="Arial" w:eastAsia="Times New Roman" w:hAnsi="Arial" w:cs="Arial"/>
          <w:sz w:val="24"/>
          <w:szCs w:val="24"/>
          <w:lang w:eastAsia="en-IN"/>
        </w:rPr>
        <w:t xml:space="preserve"> The model demonstrated an average accuracy of 97.30% across all </w:t>
      </w:r>
      <w:r w:rsidR="009418DD" w:rsidRPr="00DA28F1">
        <w:rPr>
          <w:rFonts w:ascii="Arial" w:eastAsia="Times New Roman" w:hAnsi="Arial" w:cs="Arial"/>
          <w:sz w:val="24"/>
          <w:szCs w:val="24"/>
          <w:lang w:eastAsia="en-IN"/>
        </w:rPr>
        <w:t>haematological</w:t>
      </w:r>
      <w:r w:rsidRPr="00DA28F1">
        <w:rPr>
          <w:rFonts w:ascii="Arial" w:eastAsia="Times New Roman" w:hAnsi="Arial" w:cs="Arial"/>
          <w:sz w:val="24"/>
          <w:szCs w:val="24"/>
          <w:lang w:eastAsia="en-IN"/>
        </w:rPr>
        <w:t xml:space="preserve"> categories, with particularly high accuracy in predicting 'normal' categories.</w:t>
      </w:r>
    </w:p>
    <w:p w:rsidR="00B93E4F" w:rsidRPr="00B93E4F" w:rsidRDefault="00B93E4F" w:rsidP="00DA28F1">
      <w:pPr>
        <w:numPr>
          <w:ilvl w:val="0"/>
          <w:numId w:val="2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Precision and Recall:</w:t>
      </w:r>
      <w:r w:rsidRPr="00B93E4F">
        <w:rPr>
          <w:rFonts w:ascii="Arial" w:eastAsia="Times New Roman" w:hAnsi="Arial" w:cs="Arial"/>
          <w:sz w:val="24"/>
          <w:szCs w:val="24"/>
          <w:lang w:eastAsia="en-IN"/>
        </w:rPr>
        <w:t xml:space="preserve"> Precision and recall were balanced across categories, indicating that the model effectively handles both common and rare cases. For example, the precision for the 'normal' category in HAEMOGLOBINS was 0.99, with a recall of 0.98.</w:t>
      </w:r>
    </w:p>
    <w:p w:rsidR="00B93E4F" w:rsidRPr="00B93E4F" w:rsidRDefault="00B93E4F" w:rsidP="00DA28F1">
      <w:pPr>
        <w:numPr>
          <w:ilvl w:val="0"/>
          <w:numId w:val="23"/>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F1-Scores:</w:t>
      </w:r>
      <w:r w:rsidRPr="00B93E4F">
        <w:rPr>
          <w:rFonts w:ascii="Arial" w:eastAsia="Times New Roman" w:hAnsi="Arial" w:cs="Arial"/>
          <w:sz w:val="24"/>
          <w:szCs w:val="24"/>
          <w:lang w:eastAsia="en-IN"/>
        </w:rPr>
        <w:t xml:space="preserve"> The F1-scores for minority categories (e.g., low HAEMATOCRIT or high THROMBOCYTE) were slightly lower but still acceptable, highlighting areas where further tuning could enhance performance.</w:t>
      </w:r>
    </w:p>
    <w:p w:rsidR="00B93E4F" w:rsidRPr="00B93E4F" w:rsidRDefault="00B93E4F" w:rsidP="00A37E7E">
      <w:pPr>
        <w:spacing w:before="100" w:beforeAutospacing="1" w:after="100" w:afterAutospacing="1" w:line="240" w:lineRule="auto"/>
        <w:jc w:val="both"/>
        <w:outlineLvl w:val="4"/>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Success Metrics</w:t>
      </w:r>
    </w:p>
    <w:p w:rsidR="00B93E4F" w:rsidRPr="00B93E4F" w:rsidRDefault="00746EA8"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4.</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success of the "DocAssist" system was measured using the following criteria:</w:t>
      </w:r>
    </w:p>
    <w:p w:rsidR="00B93E4F" w:rsidRPr="00746EA8" w:rsidRDefault="00B93E4F" w:rsidP="00746EA8">
      <w:pPr>
        <w:pStyle w:val="ListParagraph"/>
        <w:numPr>
          <w:ilvl w:val="0"/>
          <w:numId w:val="24"/>
        </w:numPr>
        <w:spacing w:before="100" w:beforeAutospacing="1" w:after="100" w:afterAutospacing="1" w:line="240" w:lineRule="auto"/>
        <w:ind w:hanging="11"/>
        <w:jc w:val="both"/>
        <w:rPr>
          <w:rFonts w:ascii="Arial" w:eastAsia="Times New Roman" w:hAnsi="Arial" w:cs="Arial"/>
          <w:sz w:val="24"/>
          <w:szCs w:val="24"/>
          <w:lang w:eastAsia="en-IN"/>
        </w:rPr>
      </w:pPr>
      <w:r w:rsidRPr="00746EA8">
        <w:rPr>
          <w:rFonts w:ascii="Arial" w:eastAsia="Times New Roman" w:hAnsi="Arial" w:cs="Arial"/>
          <w:b/>
          <w:bCs/>
          <w:sz w:val="24"/>
          <w:szCs w:val="24"/>
          <w:lang w:eastAsia="en-IN"/>
        </w:rPr>
        <w:t>Prediction Accuracy:</w:t>
      </w:r>
      <w:r w:rsidRPr="00746EA8">
        <w:rPr>
          <w:rFonts w:ascii="Arial" w:eastAsia="Times New Roman" w:hAnsi="Arial" w:cs="Arial"/>
          <w:sz w:val="24"/>
          <w:szCs w:val="24"/>
          <w:lang w:eastAsia="en-IN"/>
        </w:rPr>
        <w:t xml:space="preserve"> As stated, the model's accuracy exceeded 97%, surpassing the initial goal of 95%.</w:t>
      </w:r>
    </w:p>
    <w:p w:rsidR="00B93E4F" w:rsidRPr="00B93E4F" w:rsidRDefault="00B93E4F" w:rsidP="00746EA8">
      <w:pPr>
        <w:numPr>
          <w:ilvl w:val="0"/>
          <w:numId w:val="24"/>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Clinical Relevance:</w:t>
      </w:r>
      <w:r w:rsidRPr="00B93E4F">
        <w:rPr>
          <w:rFonts w:ascii="Arial" w:eastAsia="Times New Roman" w:hAnsi="Arial" w:cs="Arial"/>
          <w:sz w:val="24"/>
          <w:szCs w:val="24"/>
          <w:lang w:eastAsia="en-IN"/>
        </w:rPr>
        <w:t xml:space="preserve"> The treatment recommendations were reviewed by healthcare professionals and found to be clinically relevant and actionable, aligning well with standard medical practices.</w:t>
      </w:r>
    </w:p>
    <w:p w:rsidR="00B93E4F" w:rsidRPr="00B93E4F" w:rsidRDefault="00B93E4F" w:rsidP="00746EA8">
      <w:pPr>
        <w:numPr>
          <w:ilvl w:val="0"/>
          <w:numId w:val="24"/>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User Adoption:</w:t>
      </w:r>
      <w:r w:rsidRPr="00B93E4F">
        <w:rPr>
          <w:rFonts w:ascii="Arial" w:eastAsia="Times New Roman" w:hAnsi="Arial" w:cs="Arial"/>
          <w:sz w:val="24"/>
          <w:szCs w:val="24"/>
          <w:lang w:eastAsia="en-IN"/>
        </w:rPr>
        <w:t xml:space="preserve"> Initial feedback from clinicians who tested the UI was positive, noting its ease of use and the value of real-time treatment recommendations.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Feedback from Healthcare Professionals</w:t>
      </w:r>
    </w:p>
    <w:p w:rsidR="00B93E4F" w:rsidRPr="00B93E4F" w:rsidRDefault="002E39BD"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5.</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To assess the practical utility of the system, feedback was gathered from a group of healthcare professionals who tested the "DocAssist" system in a controlled environment.</w:t>
      </w:r>
    </w:p>
    <w:p w:rsidR="00B93E4F" w:rsidRPr="00B93E4F" w:rsidRDefault="002E39BD" w:rsidP="00A37E7E">
      <w:pPr>
        <w:spacing w:before="100" w:beforeAutospacing="1" w:after="100" w:afterAutospacing="1" w:line="240" w:lineRule="auto"/>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lastRenderedPageBreak/>
        <w:t>6.</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Positive Feedback</w:t>
      </w:r>
    </w:p>
    <w:p w:rsidR="00B93E4F" w:rsidRPr="002E39BD" w:rsidRDefault="00B93E4F" w:rsidP="002E39BD">
      <w:pPr>
        <w:pStyle w:val="ListParagraph"/>
        <w:numPr>
          <w:ilvl w:val="0"/>
          <w:numId w:val="25"/>
        </w:numPr>
        <w:spacing w:before="100" w:beforeAutospacing="1" w:after="100" w:afterAutospacing="1" w:line="240" w:lineRule="auto"/>
        <w:ind w:hanging="11"/>
        <w:jc w:val="both"/>
        <w:rPr>
          <w:rFonts w:ascii="Arial" w:eastAsia="Times New Roman" w:hAnsi="Arial" w:cs="Arial"/>
          <w:sz w:val="24"/>
          <w:szCs w:val="24"/>
          <w:lang w:eastAsia="en-IN"/>
        </w:rPr>
      </w:pPr>
      <w:r w:rsidRPr="002E39BD">
        <w:rPr>
          <w:rFonts w:ascii="Arial" w:eastAsia="Times New Roman" w:hAnsi="Arial" w:cs="Arial"/>
          <w:b/>
          <w:bCs/>
          <w:sz w:val="24"/>
          <w:szCs w:val="24"/>
          <w:lang w:eastAsia="en-IN"/>
        </w:rPr>
        <w:t>User-Friendly Interface:</w:t>
      </w:r>
      <w:r w:rsidRPr="002E39BD">
        <w:rPr>
          <w:rFonts w:ascii="Arial" w:eastAsia="Times New Roman" w:hAnsi="Arial" w:cs="Arial"/>
          <w:sz w:val="24"/>
          <w:szCs w:val="24"/>
          <w:lang w:eastAsia="en-IN"/>
        </w:rPr>
        <w:t xml:space="preserve"> Clinicians appreciated the simplicity and responsiveness of the UI, which allowed them to quickly input data and receive recommendations.</w:t>
      </w:r>
    </w:p>
    <w:p w:rsidR="00B93E4F" w:rsidRPr="00B93E4F" w:rsidRDefault="00B93E4F" w:rsidP="002E39BD">
      <w:pPr>
        <w:numPr>
          <w:ilvl w:val="0"/>
          <w:numId w:val="25"/>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Accurate Recommendations:</w:t>
      </w:r>
      <w:r w:rsidRPr="00B93E4F">
        <w:rPr>
          <w:rFonts w:ascii="Arial" w:eastAsia="Times New Roman" w:hAnsi="Arial" w:cs="Arial"/>
          <w:sz w:val="24"/>
          <w:szCs w:val="24"/>
          <w:lang w:eastAsia="en-IN"/>
        </w:rPr>
        <w:t xml:space="preserve"> The treatment recommendations provided by the system were praised for their accuracy and alignment with standard clinical practices.</w:t>
      </w:r>
    </w:p>
    <w:p w:rsidR="00B93E4F" w:rsidRPr="00B93E4F" w:rsidRDefault="00B93E4F" w:rsidP="002E39BD">
      <w:pPr>
        <w:numPr>
          <w:ilvl w:val="0"/>
          <w:numId w:val="25"/>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Time Efficiency:</w:t>
      </w:r>
      <w:r w:rsidRPr="00B93E4F">
        <w:rPr>
          <w:rFonts w:ascii="Arial" w:eastAsia="Times New Roman" w:hAnsi="Arial" w:cs="Arial"/>
          <w:sz w:val="24"/>
          <w:szCs w:val="24"/>
          <w:lang w:eastAsia="en-IN"/>
        </w:rPr>
        <w:t xml:space="preserve"> The system was noted for its potential to save time in clinical decision-making by providing immediate insights based on patient data.</w:t>
      </w:r>
    </w:p>
    <w:p w:rsidR="00B93E4F" w:rsidRPr="00B93E4F" w:rsidRDefault="0091791A" w:rsidP="00A37E7E">
      <w:pPr>
        <w:spacing w:before="100" w:beforeAutospacing="1" w:after="100" w:afterAutospacing="1" w:line="240" w:lineRule="auto"/>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t>7.</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Areas for Improvement</w:t>
      </w:r>
    </w:p>
    <w:p w:rsidR="00B93E4F" w:rsidRPr="0091791A" w:rsidRDefault="00B93E4F" w:rsidP="0091791A">
      <w:pPr>
        <w:pStyle w:val="ListParagraph"/>
        <w:numPr>
          <w:ilvl w:val="0"/>
          <w:numId w:val="26"/>
        </w:numPr>
        <w:spacing w:before="100" w:beforeAutospacing="1" w:after="100" w:afterAutospacing="1" w:line="240" w:lineRule="auto"/>
        <w:ind w:hanging="11"/>
        <w:jc w:val="both"/>
        <w:rPr>
          <w:rFonts w:ascii="Arial" w:eastAsia="Times New Roman" w:hAnsi="Arial" w:cs="Arial"/>
          <w:sz w:val="24"/>
          <w:szCs w:val="24"/>
          <w:lang w:eastAsia="en-IN"/>
        </w:rPr>
      </w:pPr>
      <w:r w:rsidRPr="0091791A">
        <w:rPr>
          <w:rFonts w:ascii="Arial" w:eastAsia="Times New Roman" w:hAnsi="Arial" w:cs="Arial"/>
          <w:b/>
          <w:bCs/>
          <w:sz w:val="24"/>
          <w:szCs w:val="24"/>
          <w:lang w:eastAsia="en-IN"/>
        </w:rPr>
        <w:t>Minority Class Predictions:</w:t>
      </w:r>
      <w:r w:rsidRPr="0091791A">
        <w:rPr>
          <w:rFonts w:ascii="Arial" w:eastAsia="Times New Roman" w:hAnsi="Arial" w:cs="Arial"/>
          <w:sz w:val="24"/>
          <w:szCs w:val="24"/>
          <w:lang w:eastAsia="en-IN"/>
        </w:rPr>
        <w:t xml:space="preserve"> Some clinicians suggested that the system could be improved by enhancing the accuracy of predictions for less common categories, such as low MCHC or high MCV.</w:t>
      </w:r>
    </w:p>
    <w:p w:rsidR="00B93E4F" w:rsidRPr="00B93E4F" w:rsidRDefault="00B93E4F" w:rsidP="0091791A">
      <w:pPr>
        <w:numPr>
          <w:ilvl w:val="0"/>
          <w:numId w:val="26"/>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Integration with EHRs:</w:t>
      </w:r>
      <w:r w:rsidRPr="00B93E4F">
        <w:rPr>
          <w:rFonts w:ascii="Arial" w:eastAsia="Times New Roman" w:hAnsi="Arial" w:cs="Arial"/>
          <w:sz w:val="24"/>
          <w:szCs w:val="24"/>
          <w:lang w:eastAsia="en-IN"/>
        </w:rPr>
        <w:t xml:space="preserve"> Feedback indicated that integrating the system with existing Electronic Health Record (EHR) systems would streamline the workflow and reduce manual data entry.</w:t>
      </w:r>
    </w:p>
    <w:p w:rsidR="00B93E4F" w:rsidRPr="00B93E4F" w:rsidRDefault="00B93E4F" w:rsidP="0091791A">
      <w:pPr>
        <w:numPr>
          <w:ilvl w:val="0"/>
          <w:numId w:val="26"/>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Expanding the Range of Parameters:</w:t>
      </w:r>
      <w:r w:rsidRPr="00B93E4F">
        <w:rPr>
          <w:rFonts w:ascii="Arial" w:eastAsia="Times New Roman" w:hAnsi="Arial" w:cs="Arial"/>
          <w:sz w:val="24"/>
          <w:szCs w:val="24"/>
          <w:lang w:eastAsia="en-IN"/>
        </w:rPr>
        <w:t xml:space="preserve"> There was interest in expanding the system to handle additional </w:t>
      </w:r>
      <w:r w:rsidR="009418DD" w:rsidRPr="00B93E4F">
        <w:rPr>
          <w:rFonts w:ascii="Arial" w:eastAsia="Times New Roman" w:hAnsi="Arial" w:cs="Arial"/>
          <w:sz w:val="24"/>
          <w:szCs w:val="24"/>
          <w:lang w:eastAsia="en-IN"/>
        </w:rPr>
        <w:t>haematological</w:t>
      </w:r>
      <w:r w:rsidRPr="00B93E4F">
        <w:rPr>
          <w:rFonts w:ascii="Arial" w:eastAsia="Times New Roman" w:hAnsi="Arial" w:cs="Arial"/>
          <w:sz w:val="24"/>
          <w:szCs w:val="24"/>
          <w:lang w:eastAsia="en-IN"/>
        </w:rPr>
        <w:t xml:space="preserve"> parameters and other types of clinical data, such as biochemical markers.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Summary of Findings</w:t>
      </w:r>
    </w:p>
    <w:p w:rsidR="00B93E4F" w:rsidRPr="00B93E4F" w:rsidRDefault="0091791A"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8.</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evaluation and feedback phase confirmed that the "DocAssist" system is a valuable tool for supporting clinical decision-making. While the system performed exceptionally well, the feedback highlighted areas where further development could enhance its utility, particularly in improving predictions for minority classes and integrating with broader healthcare systems.</w:t>
      </w:r>
    </w:p>
    <w:p w:rsidR="0091791A" w:rsidRDefault="0091791A">
      <w:pPr>
        <w:rPr>
          <w:rFonts w:ascii="Arial" w:eastAsia="Times New Roman" w:hAnsi="Arial" w:cs="Arial"/>
          <w:b/>
          <w:bCs/>
          <w:sz w:val="24"/>
          <w:szCs w:val="24"/>
          <w:lang w:eastAsia="en-IN"/>
        </w:rPr>
      </w:pPr>
      <w:r>
        <w:rPr>
          <w:rFonts w:ascii="Arial" w:eastAsia="Times New Roman" w:hAnsi="Arial" w:cs="Arial"/>
          <w:b/>
          <w:bCs/>
          <w:sz w:val="24"/>
          <w:szCs w:val="24"/>
          <w:lang w:eastAsia="en-IN"/>
        </w:rPr>
        <w:br w:type="page"/>
      </w:r>
    </w:p>
    <w:p w:rsidR="00B93E4F" w:rsidRPr="00B93E4F" w:rsidRDefault="0091791A" w:rsidP="0091791A">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91791A">
        <w:rPr>
          <w:rFonts w:ascii="Arial" w:eastAsia="Times New Roman" w:hAnsi="Arial" w:cs="Arial"/>
          <w:b/>
          <w:bCs/>
          <w:sz w:val="24"/>
          <w:szCs w:val="24"/>
          <w:u w:val="single"/>
          <w:lang w:eastAsia="en-IN"/>
        </w:rPr>
        <w:lastRenderedPageBreak/>
        <w:t>FUTURE WORK</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Introduction</w:t>
      </w:r>
    </w:p>
    <w:p w:rsidR="00B93E4F" w:rsidRPr="00B93E4F" w:rsidRDefault="0091791A"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success of the "DocAssist" project provides a strong foundation for future enhancements and research. This section outlines potential improvements, further research opportunities, and considerations for deploying the system in real-world clinical settings.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Enhancements</w:t>
      </w:r>
    </w:p>
    <w:p w:rsidR="00B93E4F" w:rsidRPr="00B93E4F" w:rsidRDefault="0091791A"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Several enhancements have been identified to further improve the "DocAssist" system:</w:t>
      </w:r>
    </w:p>
    <w:p w:rsidR="00B93E4F" w:rsidRPr="00B93E4F" w:rsidRDefault="0091791A" w:rsidP="0091791A">
      <w:pPr>
        <w:spacing w:before="100" w:beforeAutospacing="1" w:after="100" w:afterAutospacing="1" w:line="240" w:lineRule="auto"/>
        <w:ind w:firstLine="720"/>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t>(a)</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lang w:eastAsia="en-IN"/>
        </w:rPr>
        <w:t>Model Tuning and Optimization</w:t>
      </w:r>
    </w:p>
    <w:p w:rsidR="00B93E4F" w:rsidRPr="00B93E4F" w:rsidRDefault="00B93E4F" w:rsidP="00A37E7E">
      <w:pPr>
        <w:numPr>
          <w:ilvl w:val="0"/>
          <w:numId w:val="27"/>
        </w:numPr>
        <w:spacing w:before="100" w:beforeAutospacing="1" w:after="100" w:afterAutospacing="1" w:line="240" w:lineRule="auto"/>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Hyperparameter Tuning:</w:t>
      </w:r>
      <w:r w:rsidRPr="00B93E4F">
        <w:rPr>
          <w:rFonts w:ascii="Arial" w:eastAsia="Times New Roman" w:hAnsi="Arial" w:cs="Arial"/>
          <w:sz w:val="24"/>
          <w:szCs w:val="24"/>
          <w:lang w:eastAsia="en-IN"/>
        </w:rPr>
        <w:t xml:space="preserve"> While the Random Forest model performed well, further tuning of hyperparameters (e.g., number of trees, depth of trees) could potentially enhance accuracy, especially for minority classes.</w:t>
      </w:r>
    </w:p>
    <w:p w:rsidR="00B93E4F" w:rsidRPr="00B93E4F" w:rsidRDefault="00B93E4F" w:rsidP="00A37E7E">
      <w:pPr>
        <w:numPr>
          <w:ilvl w:val="0"/>
          <w:numId w:val="27"/>
        </w:numPr>
        <w:spacing w:before="100" w:beforeAutospacing="1" w:after="100" w:afterAutospacing="1" w:line="240" w:lineRule="auto"/>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Exploring Additional Models:</w:t>
      </w:r>
      <w:r w:rsidRPr="00B93E4F">
        <w:rPr>
          <w:rFonts w:ascii="Arial" w:eastAsia="Times New Roman" w:hAnsi="Arial" w:cs="Arial"/>
          <w:sz w:val="24"/>
          <w:szCs w:val="24"/>
          <w:lang w:eastAsia="en-IN"/>
        </w:rPr>
        <w:t xml:space="preserve"> Incorporating other machine learning models, such as Gradient Boosting or Neural Networks, might offer additional performance gains and robustness.</w:t>
      </w:r>
    </w:p>
    <w:p w:rsidR="00B93E4F" w:rsidRPr="0005448D" w:rsidRDefault="0005448D" w:rsidP="0005448D">
      <w:pPr>
        <w:spacing w:before="100" w:beforeAutospacing="1" w:after="100" w:afterAutospacing="1" w:line="240" w:lineRule="auto"/>
        <w:ind w:left="360" w:firstLine="349"/>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t>(b)</w:t>
      </w:r>
      <w:r>
        <w:rPr>
          <w:rFonts w:ascii="Arial" w:eastAsia="Times New Roman" w:hAnsi="Arial" w:cs="Arial"/>
          <w:b/>
          <w:bCs/>
          <w:sz w:val="24"/>
          <w:szCs w:val="24"/>
          <w:lang w:eastAsia="en-IN"/>
        </w:rPr>
        <w:tab/>
      </w:r>
      <w:r w:rsidR="00B93E4F" w:rsidRPr="00017EC3">
        <w:rPr>
          <w:rFonts w:ascii="Arial" w:eastAsia="Times New Roman" w:hAnsi="Arial" w:cs="Arial"/>
          <w:b/>
          <w:bCs/>
          <w:sz w:val="24"/>
          <w:szCs w:val="24"/>
          <w:u w:val="single"/>
          <w:lang w:eastAsia="en-IN"/>
        </w:rPr>
        <w:t xml:space="preserve">Expansion of </w:t>
      </w:r>
      <w:r w:rsidR="009418DD" w:rsidRPr="00017EC3">
        <w:rPr>
          <w:rFonts w:ascii="Arial" w:eastAsia="Times New Roman" w:hAnsi="Arial" w:cs="Arial"/>
          <w:b/>
          <w:bCs/>
          <w:sz w:val="24"/>
          <w:szCs w:val="24"/>
          <w:u w:val="single"/>
          <w:lang w:eastAsia="en-IN"/>
        </w:rPr>
        <w:t>Haematological</w:t>
      </w:r>
      <w:r w:rsidR="00B93E4F" w:rsidRPr="00017EC3">
        <w:rPr>
          <w:rFonts w:ascii="Arial" w:eastAsia="Times New Roman" w:hAnsi="Arial" w:cs="Arial"/>
          <w:b/>
          <w:bCs/>
          <w:sz w:val="24"/>
          <w:szCs w:val="24"/>
          <w:u w:val="single"/>
          <w:lang w:eastAsia="en-IN"/>
        </w:rPr>
        <w:t xml:space="preserve"> Parameters</w:t>
      </w:r>
    </w:p>
    <w:p w:rsidR="00B93E4F" w:rsidRPr="00B93E4F" w:rsidRDefault="00B93E4F" w:rsidP="0005448D">
      <w:pPr>
        <w:numPr>
          <w:ilvl w:val="0"/>
          <w:numId w:val="28"/>
        </w:numPr>
        <w:tabs>
          <w:tab w:val="clear" w:pos="720"/>
          <w:tab w:val="num" w:pos="1418"/>
        </w:tabs>
        <w:spacing w:before="100" w:beforeAutospacing="1" w:after="100" w:afterAutospacing="1" w:line="240" w:lineRule="auto"/>
        <w:ind w:left="1418" w:firstLine="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Incorporating More Parameters:</w:t>
      </w:r>
      <w:r w:rsidRPr="00B93E4F">
        <w:rPr>
          <w:rFonts w:ascii="Arial" w:eastAsia="Times New Roman" w:hAnsi="Arial" w:cs="Arial"/>
          <w:sz w:val="24"/>
          <w:szCs w:val="24"/>
          <w:lang w:eastAsia="en-IN"/>
        </w:rPr>
        <w:t xml:space="preserve"> Expanding the system to include additional </w:t>
      </w:r>
      <w:r w:rsidR="009418DD" w:rsidRPr="00B93E4F">
        <w:rPr>
          <w:rFonts w:ascii="Arial" w:eastAsia="Times New Roman" w:hAnsi="Arial" w:cs="Arial"/>
          <w:sz w:val="24"/>
          <w:szCs w:val="24"/>
          <w:lang w:eastAsia="en-IN"/>
        </w:rPr>
        <w:t>haematological</w:t>
      </w:r>
      <w:r w:rsidRPr="00B93E4F">
        <w:rPr>
          <w:rFonts w:ascii="Arial" w:eastAsia="Times New Roman" w:hAnsi="Arial" w:cs="Arial"/>
          <w:sz w:val="24"/>
          <w:szCs w:val="24"/>
          <w:lang w:eastAsia="en-IN"/>
        </w:rPr>
        <w:t xml:space="preserve"> parameters, such as white blood cell subtypes, biochemical markers, or genetic data, could broaden the scope of the system and increase its clinical relevance.</w:t>
      </w:r>
    </w:p>
    <w:p w:rsidR="00B93E4F" w:rsidRPr="00B93E4F" w:rsidRDefault="00B93E4F" w:rsidP="0005448D">
      <w:pPr>
        <w:numPr>
          <w:ilvl w:val="0"/>
          <w:numId w:val="28"/>
        </w:numPr>
        <w:tabs>
          <w:tab w:val="clear" w:pos="720"/>
          <w:tab w:val="num" w:pos="1418"/>
        </w:tabs>
        <w:spacing w:before="100" w:beforeAutospacing="1" w:after="100" w:afterAutospacing="1" w:line="240" w:lineRule="auto"/>
        <w:ind w:left="1418" w:firstLine="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Longitudinal Data Analysis:</w:t>
      </w:r>
      <w:r w:rsidRPr="00B93E4F">
        <w:rPr>
          <w:rFonts w:ascii="Arial" w:eastAsia="Times New Roman" w:hAnsi="Arial" w:cs="Arial"/>
          <w:sz w:val="24"/>
          <w:szCs w:val="24"/>
          <w:lang w:eastAsia="en-IN"/>
        </w:rPr>
        <w:t xml:space="preserve"> Adding functionality to </w:t>
      </w:r>
      <w:r w:rsidR="009418DD" w:rsidRPr="00B93E4F">
        <w:rPr>
          <w:rFonts w:ascii="Arial" w:eastAsia="Times New Roman" w:hAnsi="Arial" w:cs="Arial"/>
          <w:sz w:val="24"/>
          <w:szCs w:val="24"/>
          <w:lang w:eastAsia="en-IN"/>
        </w:rPr>
        <w:t>analyse</w:t>
      </w:r>
      <w:r w:rsidRPr="00B93E4F">
        <w:rPr>
          <w:rFonts w:ascii="Arial" w:eastAsia="Times New Roman" w:hAnsi="Arial" w:cs="Arial"/>
          <w:sz w:val="24"/>
          <w:szCs w:val="24"/>
          <w:lang w:eastAsia="en-IN"/>
        </w:rPr>
        <w:t xml:space="preserve"> longitudinal patient data over time would allow for more dynamic and personalized treatment recommendations.</w:t>
      </w:r>
    </w:p>
    <w:p w:rsidR="00B93E4F" w:rsidRPr="00B93E4F" w:rsidRDefault="00017EC3" w:rsidP="00017EC3">
      <w:pPr>
        <w:spacing w:before="100" w:beforeAutospacing="1" w:after="100" w:afterAutospacing="1" w:line="240" w:lineRule="auto"/>
        <w:ind w:firstLine="709"/>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t>(c)</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Integration with EHR Systems</w:t>
      </w:r>
    </w:p>
    <w:p w:rsidR="00B93E4F" w:rsidRPr="00B93E4F" w:rsidRDefault="00B93E4F" w:rsidP="00017EC3">
      <w:pPr>
        <w:numPr>
          <w:ilvl w:val="0"/>
          <w:numId w:val="29"/>
        </w:numPr>
        <w:tabs>
          <w:tab w:val="clear" w:pos="720"/>
          <w:tab w:val="num" w:pos="1418"/>
        </w:tabs>
        <w:spacing w:before="100" w:beforeAutospacing="1" w:after="100" w:afterAutospacing="1" w:line="240" w:lineRule="auto"/>
        <w:ind w:left="1418" w:firstLine="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Seamless Integration:</w:t>
      </w:r>
      <w:r w:rsidRPr="00B93E4F">
        <w:rPr>
          <w:rFonts w:ascii="Arial" w:eastAsia="Times New Roman" w:hAnsi="Arial" w:cs="Arial"/>
          <w:sz w:val="24"/>
          <w:szCs w:val="24"/>
          <w:lang w:eastAsia="en-IN"/>
        </w:rPr>
        <w:t xml:space="preserve"> Integrating the "DocAssist" system with Electronic Health Record (EHR) systems would streamline data entry and allow for automated updates of patient records, enhancing workflow efficiency for clinicians.</w:t>
      </w:r>
    </w:p>
    <w:p w:rsidR="00B93E4F" w:rsidRPr="00B93E4F" w:rsidRDefault="00B93E4F" w:rsidP="00017EC3">
      <w:pPr>
        <w:numPr>
          <w:ilvl w:val="0"/>
          <w:numId w:val="29"/>
        </w:numPr>
        <w:tabs>
          <w:tab w:val="clear" w:pos="720"/>
          <w:tab w:val="num" w:pos="1418"/>
        </w:tabs>
        <w:spacing w:before="100" w:beforeAutospacing="1" w:after="100" w:afterAutospacing="1" w:line="240" w:lineRule="auto"/>
        <w:ind w:left="1418" w:firstLine="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Data Privacy and Security:</w:t>
      </w:r>
      <w:r w:rsidRPr="00B93E4F">
        <w:rPr>
          <w:rFonts w:ascii="Arial" w:eastAsia="Times New Roman" w:hAnsi="Arial" w:cs="Arial"/>
          <w:sz w:val="24"/>
          <w:szCs w:val="24"/>
          <w:lang w:eastAsia="en-IN"/>
        </w:rPr>
        <w:t xml:space="preserve"> Ensuring that the system meets the highest standards of data privacy and security is critical for integration with EHR systems, particularly in compliance with regulations like HIPAA.</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Further Research</w:t>
      </w:r>
    </w:p>
    <w:p w:rsidR="00B93E4F" w:rsidRPr="00B93E4F" w:rsidRDefault="00E41E74"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3.</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There are several avenues for further research based on the outcomes of the "DocAssist" project:</w:t>
      </w:r>
    </w:p>
    <w:p w:rsidR="00B93E4F" w:rsidRPr="00B93E4F" w:rsidRDefault="004C65EC" w:rsidP="004C65EC">
      <w:pPr>
        <w:spacing w:before="100" w:beforeAutospacing="1" w:after="100" w:afterAutospacing="1" w:line="240" w:lineRule="auto"/>
        <w:ind w:left="709" w:firstLine="142"/>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lastRenderedPageBreak/>
        <w:t>(a)</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Clinical Validation</w:t>
      </w:r>
    </w:p>
    <w:p w:rsidR="00B93E4F" w:rsidRPr="00B93E4F" w:rsidRDefault="00B93E4F" w:rsidP="004C65EC">
      <w:pPr>
        <w:numPr>
          <w:ilvl w:val="0"/>
          <w:numId w:val="30"/>
        </w:numPr>
        <w:tabs>
          <w:tab w:val="clear" w:pos="720"/>
        </w:tabs>
        <w:spacing w:before="100" w:beforeAutospacing="1" w:after="100" w:afterAutospacing="1" w:line="240" w:lineRule="auto"/>
        <w:ind w:left="1418" w:firstLine="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Pilot Studies:</w:t>
      </w:r>
      <w:r w:rsidRPr="00B93E4F">
        <w:rPr>
          <w:rFonts w:ascii="Arial" w:eastAsia="Times New Roman" w:hAnsi="Arial" w:cs="Arial"/>
          <w:sz w:val="24"/>
          <w:szCs w:val="24"/>
          <w:lang w:eastAsia="en-IN"/>
        </w:rPr>
        <w:t xml:space="preserve"> Conducting pilot studies in real-world clinical settings will provide valuable insights into the system's effectiveness and identify any additional adjustments needed to align with clinical workflows.</w:t>
      </w:r>
    </w:p>
    <w:p w:rsidR="00B93E4F" w:rsidRPr="00B93E4F" w:rsidRDefault="00B93E4F" w:rsidP="004C65EC">
      <w:pPr>
        <w:numPr>
          <w:ilvl w:val="0"/>
          <w:numId w:val="30"/>
        </w:numPr>
        <w:tabs>
          <w:tab w:val="clear" w:pos="720"/>
        </w:tabs>
        <w:spacing w:before="100" w:beforeAutospacing="1" w:after="100" w:afterAutospacing="1" w:line="240" w:lineRule="auto"/>
        <w:ind w:left="1418" w:firstLine="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Patient Outcomes:</w:t>
      </w:r>
      <w:r w:rsidRPr="00B93E4F">
        <w:rPr>
          <w:rFonts w:ascii="Arial" w:eastAsia="Times New Roman" w:hAnsi="Arial" w:cs="Arial"/>
          <w:sz w:val="24"/>
          <w:szCs w:val="24"/>
          <w:lang w:eastAsia="en-IN"/>
        </w:rPr>
        <w:t xml:space="preserve"> Researching the impact of the system on patient outcomes, such as reduced diagnostic errors or improved treatment efficacy, would provide evidence of its clinical utility.</w:t>
      </w:r>
    </w:p>
    <w:p w:rsidR="00B93E4F" w:rsidRPr="00B93E4F" w:rsidRDefault="004C65EC" w:rsidP="004C65EC">
      <w:pPr>
        <w:spacing w:before="100" w:beforeAutospacing="1" w:after="100" w:afterAutospacing="1" w:line="240" w:lineRule="auto"/>
        <w:ind w:left="709" w:firstLine="142"/>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t>(b)</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Personalized Medicine</w:t>
      </w:r>
    </w:p>
    <w:p w:rsidR="00B93E4F" w:rsidRPr="00B93E4F" w:rsidRDefault="00B93E4F" w:rsidP="00543978">
      <w:pPr>
        <w:numPr>
          <w:ilvl w:val="0"/>
          <w:numId w:val="31"/>
        </w:numPr>
        <w:tabs>
          <w:tab w:val="clear" w:pos="720"/>
          <w:tab w:val="num" w:pos="1418"/>
        </w:tabs>
        <w:spacing w:before="100" w:beforeAutospacing="1" w:after="100" w:afterAutospacing="1" w:line="240" w:lineRule="auto"/>
        <w:ind w:left="1418" w:firstLine="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Genomic Data Integration:</w:t>
      </w:r>
      <w:r w:rsidRPr="00B93E4F">
        <w:rPr>
          <w:rFonts w:ascii="Arial" w:eastAsia="Times New Roman" w:hAnsi="Arial" w:cs="Arial"/>
          <w:sz w:val="24"/>
          <w:szCs w:val="24"/>
          <w:lang w:eastAsia="en-IN"/>
        </w:rPr>
        <w:t xml:space="preserve"> Investigating the integration of genomic data could enhance the system's ability to provide personalized treatment recommendations based on a patient's genetic profile.</w:t>
      </w:r>
    </w:p>
    <w:p w:rsidR="00B93E4F" w:rsidRPr="00B93E4F" w:rsidRDefault="00B93E4F" w:rsidP="00543978">
      <w:pPr>
        <w:numPr>
          <w:ilvl w:val="0"/>
          <w:numId w:val="31"/>
        </w:numPr>
        <w:tabs>
          <w:tab w:val="clear" w:pos="720"/>
          <w:tab w:val="num" w:pos="1418"/>
        </w:tabs>
        <w:spacing w:before="100" w:beforeAutospacing="1" w:after="100" w:afterAutospacing="1" w:line="240" w:lineRule="auto"/>
        <w:ind w:left="1418" w:firstLine="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Adaptive Learning:</w:t>
      </w:r>
      <w:r w:rsidRPr="00B93E4F">
        <w:rPr>
          <w:rFonts w:ascii="Arial" w:eastAsia="Times New Roman" w:hAnsi="Arial" w:cs="Arial"/>
          <w:sz w:val="24"/>
          <w:szCs w:val="24"/>
          <w:lang w:eastAsia="en-IN"/>
        </w:rPr>
        <w:t xml:space="preserve"> Developing models that can adapt and learn from new data over time could improve the system's accuracy and relevance as more patient data becomes available.</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Deployment Considerations</w:t>
      </w:r>
    </w:p>
    <w:p w:rsidR="00B93E4F" w:rsidRPr="00B93E4F" w:rsidRDefault="00C431BA"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4.</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When deploying the "DocAssist" system in a real-world setting, several factors need to be considered:</w:t>
      </w:r>
    </w:p>
    <w:p w:rsidR="00B93E4F" w:rsidRPr="00B93E4F" w:rsidRDefault="00C431BA" w:rsidP="00C431BA">
      <w:pPr>
        <w:spacing w:before="100" w:beforeAutospacing="1" w:after="100" w:afterAutospacing="1" w:line="240" w:lineRule="auto"/>
        <w:ind w:firstLine="709"/>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t>(a)</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Scalability</w:t>
      </w:r>
    </w:p>
    <w:p w:rsidR="00B93E4F" w:rsidRPr="00B93E4F" w:rsidRDefault="00B93E4F" w:rsidP="00C431BA">
      <w:pPr>
        <w:numPr>
          <w:ilvl w:val="0"/>
          <w:numId w:val="32"/>
        </w:numPr>
        <w:tabs>
          <w:tab w:val="clear" w:pos="720"/>
          <w:tab w:val="num" w:pos="1418"/>
        </w:tabs>
        <w:spacing w:before="100" w:beforeAutospacing="1" w:after="100" w:afterAutospacing="1" w:line="240" w:lineRule="auto"/>
        <w:ind w:left="1418" w:firstLine="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Cloud Deployment:</w:t>
      </w:r>
      <w:r w:rsidRPr="00B93E4F">
        <w:rPr>
          <w:rFonts w:ascii="Arial" w:eastAsia="Times New Roman" w:hAnsi="Arial" w:cs="Arial"/>
          <w:sz w:val="24"/>
          <w:szCs w:val="24"/>
          <w:lang w:eastAsia="en-IN"/>
        </w:rPr>
        <w:t xml:space="preserve"> Deploying the system on a cloud platform would ensure scalability, allowing it to handle large volumes of patient data and serve multiple healthcare providers simultaneously.</w:t>
      </w:r>
    </w:p>
    <w:p w:rsidR="00B93E4F" w:rsidRPr="00B93E4F" w:rsidRDefault="00B93E4F" w:rsidP="00C431BA">
      <w:pPr>
        <w:numPr>
          <w:ilvl w:val="0"/>
          <w:numId w:val="32"/>
        </w:numPr>
        <w:tabs>
          <w:tab w:val="clear" w:pos="720"/>
          <w:tab w:val="num" w:pos="1418"/>
        </w:tabs>
        <w:spacing w:before="100" w:beforeAutospacing="1" w:after="100" w:afterAutospacing="1" w:line="240" w:lineRule="auto"/>
        <w:ind w:left="1418" w:firstLine="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Resource Management:</w:t>
      </w:r>
      <w:r w:rsidRPr="00B93E4F">
        <w:rPr>
          <w:rFonts w:ascii="Arial" w:eastAsia="Times New Roman" w:hAnsi="Arial" w:cs="Arial"/>
          <w:sz w:val="24"/>
          <w:szCs w:val="24"/>
          <w:lang w:eastAsia="en-IN"/>
        </w:rPr>
        <w:t xml:space="preserve"> Ensuring that the system is optimized for efficient resource use, particularly in terms of computational power and data storage, is essential for large-scale deployment.</w:t>
      </w:r>
    </w:p>
    <w:p w:rsidR="00B93E4F" w:rsidRPr="00B93E4F" w:rsidRDefault="00C431BA" w:rsidP="00C431BA">
      <w:pPr>
        <w:spacing w:before="100" w:beforeAutospacing="1" w:after="100" w:afterAutospacing="1" w:line="240" w:lineRule="auto"/>
        <w:ind w:firstLine="709"/>
        <w:jc w:val="both"/>
        <w:outlineLvl w:val="4"/>
        <w:rPr>
          <w:rFonts w:ascii="Arial" w:eastAsia="Times New Roman" w:hAnsi="Arial" w:cs="Arial"/>
          <w:b/>
          <w:bCs/>
          <w:sz w:val="24"/>
          <w:szCs w:val="24"/>
          <w:lang w:eastAsia="en-IN"/>
        </w:rPr>
      </w:pPr>
      <w:r>
        <w:rPr>
          <w:rFonts w:ascii="Arial" w:eastAsia="Times New Roman" w:hAnsi="Arial" w:cs="Arial"/>
          <w:b/>
          <w:bCs/>
          <w:sz w:val="24"/>
          <w:szCs w:val="24"/>
          <w:lang w:eastAsia="en-IN"/>
        </w:rPr>
        <w:t>(b)</w:t>
      </w:r>
      <w:r>
        <w:rPr>
          <w:rFonts w:ascii="Arial" w:eastAsia="Times New Roman" w:hAnsi="Arial" w:cs="Arial"/>
          <w:b/>
          <w:bCs/>
          <w:sz w:val="24"/>
          <w:szCs w:val="24"/>
          <w:lang w:eastAsia="en-IN"/>
        </w:rPr>
        <w:tab/>
      </w:r>
      <w:r w:rsidR="00B93E4F" w:rsidRPr="00B93E4F">
        <w:rPr>
          <w:rFonts w:ascii="Arial" w:eastAsia="Times New Roman" w:hAnsi="Arial" w:cs="Arial"/>
          <w:b/>
          <w:bCs/>
          <w:sz w:val="24"/>
          <w:szCs w:val="24"/>
          <w:u w:val="single"/>
          <w:lang w:eastAsia="en-IN"/>
        </w:rPr>
        <w:t>Training and Support</w:t>
      </w:r>
    </w:p>
    <w:p w:rsidR="00B93E4F" w:rsidRPr="00B93E4F" w:rsidRDefault="00B93E4F" w:rsidP="00F66859">
      <w:pPr>
        <w:numPr>
          <w:ilvl w:val="0"/>
          <w:numId w:val="33"/>
        </w:numPr>
        <w:tabs>
          <w:tab w:val="clear" w:pos="720"/>
          <w:tab w:val="num" w:pos="1418"/>
        </w:tabs>
        <w:spacing w:before="100" w:beforeAutospacing="1" w:after="100" w:afterAutospacing="1" w:line="240" w:lineRule="auto"/>
        <w:ind w:left="1418" w:firstLine="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Clinician Training:</w:t>
      </w:r>
      <w:r w:rsidRPr="00B93E4F">
        <w:rPr>
          <w:rFonts w:ascii="Arial" w:eastAsia="Times New Roman" w:hAnsi="Arial" w:cs="Arial"/>
          <w:sz w:val="24"/>
          <w:szCs w:val="24"/>
          <w:lang w:eastAsia="en-IN"/>
        </w:rPr>
        <w:t xml:space="preserve"> Providing training for healthcare providers on how to use the system effectively will be crucial for adoption and integration into clinical workflows.</w:t>
      </w:r>
    </w:p>
    <w:p w:rsidR="00B93E4F" w:rsidRPr="00B93E4F" w:rsidRDefault="00B93E4F" w:rsidP="00F66859">
      <w:pPr>
        <w:numPr>
          <w:ilvl w:val="0"/>
          <w:numId w:val="33"/>
        </w:numPr>
        <w:tabs>
          <w:tab w:val="clear" w:pos="720"/>
          <w:tab w:val="num" w:pos="1418"/>
        </w:tabs>
        <w:spacing w:before="100" w:beforeAutospacing="1" w:after="100" w:afterAutospacing="1" w:line="240" w:lineRule="auto"/>
        <w:ind w:left="1418" w:firstLine="0"/>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Technical Support:</w:t>
      </w:r>
      <w:r w:rsidRPr="00B93E4F">
        <w:rPr>
          <w:rFonts w:ascii="Arial" w:eastAsia="Times New Roman" w:hAnsi="Arial" w:cs="Arial"/>
          <w:sz w:val="24"/>
          <w:szCs w:val="24"/>
          <w:lang w:eastAsia="en-IN"/>
        </w:rPr>
        <w:t xml:space="preserve"> Offering </w:t>
      </w:r>
      <w:r w:rsidR="009418DD" w:rsidRPr="00B93E4F">
        <w:rPr>
          <w:rFonts w:ascii="Arial" w:eastAsia="Times New Roman" w:hAnsi="Arial" w:cs="Arial"/>
          <w:sz w:val="24"/>
          <w:szCs w:val="24"/>
          <w:lang w:eastAsia="en-IN"/>
        </w:rPr>
        <w:t>on-going</w:t>
      </w:r>
      <w:r w:rsidRPr="00B93E4F">
        <w:rPr>
          <w:rFonts w:ascii="Arial" w:eastAsia="Times New Roman" w:hAnsi="Arial" w:cs="Arial"/>
          <w:sz w:val="24"/>
          <w:szCs w:val="24"/>
          <w:lang w:eastAsia="en-IN"/>
        </w:rPr>
        <w:t xml:space="preserve"> technical support and updates will ensure that the system remains reliable and up-to-date with the latest clinical guidelines and technological advancements.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Summary of Future Work</w:t>
      </w:r>
    </w:p>
    <w:p w:rsidR="00B93E4F" w:rsidRPr="00B93E4F" w:rsidRDefault="002977BA"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5.</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"DocAssist" project has laid a strong foundation, but there are numerous opportunities for further development, research, and deployment. By focusing on model optimization, expanding clinical capabilities, and ensuring seamless integration with healthcare systems, the "DocAssist" system can evolve into an indispensable tool for personalized medical decision support.</w:t>
      </w:r>
    </w:p>
    <w:p w:rsidR="00B93E4F" w:rsidRPr="00B93E4F" w:rsidRDefault="002977BA" w:rsidP="002977BA">
      <w:pPr>
        <w:spacing w:before="100" w:beforeAutospacing="1" w:after="100" w:afterAutospacing="1" w:line="240" w:lineRule="auto"/>
        <w:jc w:val="center"/>
        <w:outlineLvl w:val="2"/>
        <w:rPr>
          <w:rFonts w:ascii="Arial" w:eastAsia="Times New Roman" w:hAnsi="Arial" w:cs="Arial"/>
          <w:b/>
          <w:bCs/>
          <w:sz w:val="24"/>
          <w:szCs w:val="24"/>
          <w:u w:val="single"/>
          <w:lang w:eastAsia="en-IN"/>
        </w:rPr>
      </w:pPr>
      <w:r w:rsidRPr="002977BA">
        <w:rPr>
          <w:rFonts w:ascii="Arial" w:eastAsia="Times New Roman" w:hAnsi="Arial" w:cs="Arial"/>
          <w:b/>
          <w:bCs/>
          <w:sz w:val="24"/>
          <w:szCs w:val="24"/>
          <w:u w:val="single"/>
          <w:lang w:eastAsia="en-IN"/>
        </w:rPr>
        <w:lastRenderedPageBreak/>
        <w:t>CONCLUSION</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Summary of Findings</w:t>
      </w:r>
    </w:p>
    <w:p w:rsidR="00B93E4F" w:rsidRPr="00B93E4F" w:rsidRDefault="002977BA"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1.</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The "DocAssist" project successfully developed an intelligent medical decision support system that leverages machine learning to </w:t>
      </w:r>
      <w:r w:rsidR="009418DD" w:rsidRPr="00B93E4F">
        <w:rPr>
          <w:rFonts w:ascii="Arial" w:eastAsia="Times New Roman" w:hAnsi="Arial" w:cs="Arial"/>
          <w:sz w:val="24"/>
          <w:szCs w:val="24"/>
          <w:lang w:eastAsia="en-IN"/>
        </w:rPr>
        <w:t>analyse</w:t>
      </w:r>
      <w:r w:rsidR="00B93E4F" w:rsidRPr="00B93E4F">
        <w:rPr>
          <w:rFonts w:ascii="Arial" w:eastAsia="Times New Roman" w:hAnsi="Arial" w:cs="Arial"/>
          <w:sz w:val="24"/>
          <w:szCs w:val="24"/>
          <w:lang w:eastAsia="en-IN"/>
        </w:rPr>
        <w:t xml:space="preserve"> patient data and generate personalized treatment recommendations. Key achievements include:</w:t>
      </w:r>
    </w:p>
    <w:p w:rsidR="00B93E4F" w:rsidRPr="002977BA" w:rsidRDefault="00B93E4F" w:rsidP="002977BA">
      <w:pPr>
        <w:pStyle w:val="ListParagraph"/>
        <w:numPr>
          <w:ilvl w:val="0"/>
          <w:numId w:val="34"/>
        </w:numPr>
        <w:spacing w:before="100" w:beforeAutospacing="1" w:after="100" w:afterAutospacing="1" w:line="240" w:lineRule="auto"/>
        <w:ind w:hanging="11"/>
        <w:jc w:val="both"/>
        <w:rPr>
          <w:rFonts w:ascii="Arial" w:eastAsia="Times New Roman" w:hAnsi="Arial" w:cs="Arial"/>
          <w:sz w:val="24"/>
          <w:szCs w:val="24"/>
          <w:lang w:eastAsia="en-IN"/>
        </w:rPr>
      </w:pPr>
      <w:r w:rsidRPr="002977BA">
        <w:rPr>
          <w:rFonts w:ascii="Arial" w:eastAsia="Times New Roman" w:hAnsi="Arial" w:cs="Arial"/>
          <w:b/>
          <w:bCs/>
          <w:sz w:val="24"/>
          <w:szCs w:val="24"/>
          <w:lang w:eastAsia="en-IN"/>
        </w:rPr>
        <w:t>High Model Accuracy:</w:t>
      </w:r>
      <w:r w:rsidRPr="002977BA">
        <w:rPr>
          <w:rFonts w:ascii="Arial" w:eastAsia="Times New Roman" w:hAnsi="Arial" w:cs="Arial"/>
          <w:sz w:val="24"/>
          <w:szCs w:val="24"/>
          <w:lang w:eastAsia="en-IN"/>
        </w:rPr>
        <w:t xml:space="preserve"> The Random Forest model demonstrated exceptional accuracy in predicting categorized </w:t>
      </w:r>
      <w:r w:rsidR="009418DD" w:rsidRPr="002977BA">
        <w:rPr>
          <w:rFonts w:ascii="Arial" w:eastAsia="Times New Roman" w:hAnsi="Arial" w:cs="Arial"/>
          <w:sz w:val="24"/>
          <w:szCs w:val="24"/>
          <w:lang w:eastAsia="en-IN"/>
        </w:rPr>
        <w:t>haematological</w:t>
      </w:r>
      <w:r w:rsidRPr="002977BA">
        <w:rPr>
          <w:rFonts w:ascii="Arial" w:eastAsia="Times New Roman" w:hAnsi="Arial" w:cs="Arial"/>
          <w:sz w:val="24"/>
          <w:szCs w:val="24"/>
          <w:lang w:eastAsia="en-IN"/>
        </w:rPr>
        <w:t xml:space="preserve"> parameters, with an average accuracy of 97.30%.</w:t>
      </w:r>
    </w:p>
    <w:p w:rsidR="00B93E4F" w:rsidRPr="00B93E4F" w:rsidRDefault="00B93E4F" w:rsidP="002977BA">
      <w:pPr>
        <w:numPr>
          <w:ilvl w:val="0"/>
          <w:numId w:val="34"/>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Clinically Relevant Recommendations:</w:t>
      </w:r>
      <w:r w:rsidRPr="00B93E4F">
        <w:rPr>
          <w:rFonts w:ascii="Arial" w:eastAsia="Times New Roman" w:hAnsi="Arial" w:cs="Arial"/>
          <w:sz w:val="24"/>
          <w:szCs w:val="24"/>
          <w:lang w:eastAsia="en-IN"/>
        </w:rPr>
        <w:t xml:space="preserve"> The treatment recommendation algorithm provided actionable and personalized advice aligned with standard medical practices, enhancing clinical decision-making.</w:t>
      </w:r>
    </w:p>
    <w:p w:rsidR="00B93E4F" w:rsidRPr="00B93E4F" w:rsidRDefault="00B93E4F" w:rsidP="002977BA">
      <w:pPr>
        <w:numPr>
          <w:ilvl w:val="0"/>
          <w:numId w:val="34"/>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User-Friendly Interface:</w:t>
      </w:r>
      <w:r w:rsidRPr="00B93E4F">
        <w:rPr>
          <w:rFonts w:ascii="Arial" w:eastAsia="Times New Roman" w:hAnsi="Arial" w:cs="Arial"/>
          <w:sz w:val="24"/>
          <w:szCs w:val="24"/>
          <w:lang w:eastAsia="en-IN"/>
        </w:rPr>
        <w:t xml:space="preserve"> The Flask-based UI was well-received by healthcare providers, who praised its ease of use and the value of real-time recommendations.</w:t>
      </w:r>
    </w:p>
    <w:p w:rsidR="00B93E4F" w:rsidRPr="00B93E4F" w:rsidRDefault="00B93E4F" w:rsidP="002977BA">
      <w:pPr>
        <w:numPr>
          <w:ilvl w:val="0"/>
          <w:numId w:val="34"/>
        </w:numPr>
        <w:spacing w:before="100" w:beforeAutospacing="1" w:after="100" w:afterAutospacing="1" w:line="240" w:lineRule="auto"/>
        <w:ind w:hanging="11"/>
        <w:jc w:val="both"/>
        <w:rPr>
          <w:rFonts w:ascii="Arial" w:eastAsia="Times New Roman" w:hAnsi="Arial" w:cs="Arial"/>
          <w:sz w:val="24"/>
          <w:szCs w:val="24"/>
          <w:lang w:eastAsia="en-IN"/>
        </w:rPr>
      </w:pPr>
      <w:r w:rsidRPr="00A37E7E">
        <w:rPr>
          <w:rFonts w:ascii="Arial" w:eastAsia="Times New Roman" w:hAnsi="Arial" w:cs="Arial"/>
          <w:b/>
          <w:bCs/>
          <w:sz w:val="24"/>
          <w:szCs w:val="24"/>
          <w:lang w:eastAsia="en-IN"/>
        </w:rPr>
        <w:t>Robust Data Processing:</w:t>
      </w:r>
      <w:r w:rsidRPr="00B93E4F">
        <w:rPr>
          <w:rFonts w:ascii="Arial" w:eastAsia="Times New Roman" w:hAnsi="Arial" w:cs="Arial"/>
          <w:sz w:val="24"/>
          <w:szCs w:val="24"/>
          <w:lang w:eastAsia="en-IN"/>
        </w:rPr>
        <w:t xml:space="preserve"> Extensive data preprocessing, feature engineering, and analysis ensured that the system could handle a diverse range of patient data, delivering reliable predictions across various demographics.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Project Impact</w:t>
      </w:r>
    </w:p>
    <w:p w:rsidR="00B93E4F" w:rsidRPr="00B93E4F" w:rsidRDefault="00777CC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2.</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The </w:t>
      </w:r>
      <w:r>
        <w:rPr>
          <w:rFonts w:ascii="Arial" w:eastAsia="Times New Roman" w:hAnsi="Arial" w:cs="Arial"/>
          <w:sz w:val="24"/>
          <w:szCs w:val="24"/>
          <w:lang w:eastAsia="en-IN"/>
        </w:rPr>
        <w:t>“</w:t>
      </w:r>
      <w:r w:rsidR="00B93E4F" w:rsidRPr="00B93E4F">
        <w:rPr>
          <w:rFonts w:ascii="Arial" w:eastAsia="Times New Roman" w:hAnsi="Arial" w:cs="Arial"/>
          <w:sz w:val="24"/>
          <w:szCs w:val="24"/>
          <w:lang w:eastAsia="en-IN"/>
        </w:rPr>
        <w:t>DocAssist</w:t>
      </w:r>
      <w:r>
        <w:rPr>
          <w:rFonts w:ascii="Arial" w:eastAsia="Times New Roman" w:hAnsi="Arial" w:cs="Arial"/>
          <w:sz w:val="24"/>
          <w:szCs w:val="24"/>
          <w:lang w:eastAsia="en-IN"/>
        </w:rPr>
        <w:t>”</w:t>
      </w:r>
      <w:r w:rsidR="00B93E4F" w:rsidRPr="00B93E4F">
        <w:rPr>
          <w:rFonts w:ascii="Arial" w:eastAsia="Times New Roman" w:hAnsi="Arial" w:cs="Arial"/>
          <w:sz w:val="24"/>
          <w:szCs w:val="24"/>
          <w:lang w:eastAsia="en-IN"/>
        </w:rPr>
        <w:t xml:space="preserve"> system represents a significant advancement in the field of medical decision support, offering a practical tool that can enhance the accuracy and efficiency of clinical decision-making. By providing personalized treatment recommendations based on patient-specific data, the system has the potential to improve patient outcomes, reduce diagnostic errors, and streamline clinical workflows.</w:t>
      </w:r>
    </w:p>
    <w:p w:rsidR="00B93E4F" w:rsidRPr="00B93E4F" w:rsidRDefault="00B93E4F" w:rsidP="00A37E7E">
      <w:pPr>
        <w:spacing w:before="100" w:beforeAutospacing="1" w:after="100" w:afterAutospacing="1" w:line="240" w:lineRule="auto"/>
        <w:jc w:val="both"/>
        <w:outlineLvl w:val="3"/>
        <w:rPr>
          <w:rFonts w:ascii="Arial" w:eastAsia="Times New Roman" w:hAnsi="Arial" w:cs="Arial"/>
          <w:b/>
          <w:bCs/>
          <w:sz w:val="24"/>
          <w:szCs w:val="24"/>
          <w:u w:val="single"/>
          <w:lang w:eastAsia="en-IN"/>
        </w:rPr>
      </w:pPr>
      <w:r w:rsidRPr="00B93E4F">
        <w:rPr>
          <w:rFonts w:ascii="Arial" w:eastAsia="Times New Roman" w:hAnsi="Arial" w:cs="Arial"/>
          <w:b/>
          <w:bCs/>
          <w:sz w:val="24"/>
          <w:szCs w:val="24"/>
          <w:u w:val="single"/>
          <w:lang w:eastAsia="en-IN"/>
        </w:rPr>
        <w:t>Future Vision</w:t>
      </w:r>
    </w:p>
    <w:p w:rsidR="00B93E4F" w:rsidRPr="00B93E4F" w:rsidRDefault="00777CC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3.</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 xml:space="preserve">Looking ahead, the continued development and deployment of the "DocAssist" system could revolutionize how healthcare providers approach patient care. By integrating advanced machine learning models, expanding the range of </w:t>
      </w:r>
      <w:r w:rsidR="009418DD" w:rsidRPr="00B93E4F">
        <w:rPr>
          <w:rFonts w:ascii="Arial" w:eastAsia="Times New Roman" w:hAnsi="Arial" w:cs="Arial"/>
          <w:sz w:val="24"/>
          <w:szCs w:val="24"/>
          <w:lang w:eastAsia="en-IN"/>
        </w:rPr>
        <w:t>analysable</w:t>
      </w:r>
      <w:r w:rsidR="00B93E4F" w:rsidRPr="00B93E4F">
        <w:rPr>
          <w:rFonts w:ascii="Arial" w:eastAsia="Times New Roman" w:hAnsi="Arial" w:cs="Arial"/>
          <w:sz w:val="24"/>
          <w:szCs w:val="24"/>
          <w:lang w:eastAsia="en-IN"/>
        </w:rPr>
        <w:t xml:space="preserve"> data, and ensuring seamless integration with existing healthcare systems, "DocAssist" could become an essential tool in the era of personalized medicine.</w:t>
      </w:r>
    </w:p>
    <w:p w:rsidR="00B93E4F" w:rsidRPr="00B93E4F" w:rsidRDefault="00777CC1" w:rsidP="00A37E7E">
      <w:p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4.</w:t>
      </w:r>
      <w:r>
        <w:rPr>
          <w:rFonts w:ascii="Arial" w:eastAsia="Times New Roman" w:hAnsi="Arial" w:cs="Arial"/>
          <w:sz w:val="24"/>
          <w:szCs w:val="24"/>
          <w:lang w:eastAsia="en-IN"/>
        </w:rPr>
        <w:tab/>
      </w:r>
      <w:r w:rsidR="00B93E4F" w:rsidRPr="00B93E4F">
        <w:rPr>
          <w:rFonts w:ascii="Arial" w:eastAsia="Times New Roman" w:hAnsi="Arial" w:cs="Arial"/>
          <w:sz w:val="24"/>
          <w:szCs w:val="24"/>
          <w:lang w:eastAsia="en-IN"/>
        </w:rPr>
        <w:t>The project has demonstrated the feasibility and effectiveness of using machine learning to support clinical decision-making, and with further research and development, it holds the promise of making personalized, data-driven healthcare a reality.</w:t>
      </w:r>
    </w:p>
    <w:p w:rsidR="00A37E7E" w:rsidRPr="00A37E7E" w:rsidRDefault="00A37E7E">
      <w:pPr>
        <w:jc w:val="both"/>
        <w:rPr>
          <w:rFonts w:ascii="Arial" w:hAnsi="Arial" w:cs="Arial"/>
          <w:sz w:val="24"/>
          <w:szCs w:val="24"/>
        </w:rPr>
      </w:pPr>
    </w:p>
    <w:sectPr w:rsidR="00A37E7E" w:rsidRPr="00A37E7E" w:rsidSect="009E0826">
      <w:head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3C9" w:rsidRDefault="00D923C9" w:rsidP="009E0826">
      <w:pPr>
        <w:spacing w:after="0" w:line="240" w:lineRule="auto"/>
      </w:pPr>
      <w:r>
        <w:separator/>
      </w:r>
    </w:p>
  </w:endnote>
  <w:endnote w:type="continuationSeparator" w:id="0">
    <w:p w:rsidR="00D923C9" w:rsidRDefault="00D923C9" w:rsidP="009E0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3C9" w:rsidRDefault="00D923C9" w:rsidP="009E0826">
      <w:pPr>
        <w:spacing w:after="0" w:line="240" w:lineRule="auto"/>
      </w:pPr>
      <w:r>
        <w:separator/>
      </w:r>
    </w:p>
  </w:footnote>
  <w:footnote w:type="continuationSeparator" w:id="0">
    <w:p w:rsidR="00D923C9" w:rsidRDefault="00D923C9" w:rsidP="009E08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509047"/>
      <w:docPartObj>
        <w:docPartGallery w:val="Page Numbers (Top of Page)"/>
        <w:docPartUnique/>
      </w:docPartObj>
    </w:sdtPr>
    <w:sdtEndPr>
      <w:rPr>
        <w:rFonts w:ascii="Arial" w:hAnsi="Arial" w:cs="Arial"/>
        <w:noProof/>
        <w:sz w:val="24"/>
      </w:rPr>
    </w:sdtEndPr>
    <w:sdtContent>
      <w:p w:rsidR="009E0826" w:rsidRPr="009E0826" w:rsidRDefault="009E0826">
        <w:pPr>
          <w:pStyle w:val="Header"/>
          <w:jc w:val="center"/>
          <w:rPr>
            <w:rFonts w:ascii="Arial" w:hAnsi="Arial" w:cs="Arial"/>
            <w:sz w:val="24"/>
          </w:rPr>
        </w:pPr>
        <w:r w:rsidRPr="009E0826">
          <w:rPr>
            <w:rFonts w:ascii="Arial" w:hAnsi="Arial" w:cs="Arial"/>
            <w:sz w:val="24"/>
          </w:rPr>
          <w:fldChar w:fldCharType="begin"/>
        </w:r>
        <w:r w:rsidRPr="009E0826">
          <w:rPr>
            <w:rFonts w:ascii="Arial" w:hAnsi="Arial" w:cs="Arial"/>
            <w:sz w:val="24"/>
          </w:rPr>
          <w:instrText xml:space="preserve"> PAGE   \* MERGEFORMAT </w:instrText>
        </w:r>
        <w:r w:rsidRPr="009E0826">
          <w:rPr>
            <w:rFonts w:ascii="Arial" w:hAnsi="Arial" w:cs="Arial"/>
            <w:sz w:val="24"/>
          </w:rPr>
          <w:fldChar w:fldCharType="separate"/>
        </w:r>
        <w:r w:rsidR="009418DD">
          <w:rPr>
            <w:rFonts w:ascii="Arial" w:hAnsi="Arial" w:cs="Arial"/>
            <w:noProof/>
            <w:sz w:val="24"/>
          </w:rPr>
          <w:t>3</w:t>
        </w:r>
        <w:r w:rsidRPr="009E0826">
          <w:rPr>
            <w:rFonts w:ascii="Arial" w:hAnsi="Arial" w:cs="Arial"/>
            <w:noProof/>
            <w:sz w:val="24"/>
          </w:rPr>
          <w:fldChar w:fldCharType="end"/>
        </w:r>
      </w:p>
    </w:sdtContent>
  </w:sdt>
  <w:p w:rsidR="009E0826" w:rsidRDefault="009E08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CBB"/>
    <w:multiLevelType w:val="multilevel"/>
    <w:tmpl w:val="A49C8ED0"/>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95B93"/>
    <w:multiLevelType w:val="multilevel"/>
    <w:tmpl w:val="C40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258FC"/>
    <w:multiLevelType w:val="multilevel"/>
    <w:tmpl w:val="91284ECE"/>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34EF0"/>
    <w:multiLevelType w:val="multilevel"/>
    <w:tmpl w:val="8EA4BEF4"/>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92ACB"/>
    <w:multiLevelType w:val="multilevel"/>
    <w:tmpl w:val="ACA26916"/>
    <w:lvl w:ilvl="0">
      <w:start w:val="1"/>
      <w:numFmt w:val="lowerLetter"/>
      <w:lvlText w:val="(%1)"/>
      <w:lvlJc w:val="left"/>
      <w:pPr>
        <w:tabs>
          <w:tab w:val="num" w:pos="720"/>
        </w:tabs>
        <w:ind w:left="720" w:hanging="360"/>
      </w:pPr>
      <w:rPr>
        <w:rFonts w:ascii="Arial" w:eastAsia="Times New Roman" w:hAnsi="Arial" w:cs="Arial"/>
        <w:sz w:val="24"/>
      </w:rPr>
    </w:lvl>
    <w:lvl w:ilvl="1">
      <w:start w:val="1"/>
      <w:numFmt w:val="lowerRoman"/>
      <w:lvlText w:val="(%2)"/>
      <w:lvlJc w:val="left"/>
      <w:pPr>
        <w:tabs>
          <w:tab w:val="num" w:pos="1440"/>
        </w:tabs>
        <w:ind w:left="1440" w:hanging="360"/>
      </w:pPr>
      <w:rPr>
        <w:rFonts w:ascii="Arial" w:eastAsia="Times New Roman" w:hAnsi="Arial" w:cs="Arial"/>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30C01"/>
    <w:multiLevelType w:val="multilevel"/>
    <w:tmpl w:val="76BE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47307C"/>
    <w:multiLevelType w:val="multilevel"/>
    <w:tmpl w:val="9286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152034"/>
    <w:multiLevelType w:val="multilevel"/>
    <w:tmpl w:val="335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217D12"/>
    <w:multiLevelType w:val="multilevel"/>
    <w:tmpl w:val="6630AF02"/>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F4CA5"/>
    <w:multiLevelType w:val="multilevel"/>
    <w:tmpl w:val="E138BE8C"/>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AE0E96"/>
    <w:multiLevelType w:val="multilevel"/>
    <w:tmpl w:val="9004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C67EE5"/>
    <w:multiLevelType w:val="multilevel"/>
    <w:tmpl w:val="9710EC68"/>
    <w:lvl w:ilvl="0">
      <w:start w:val="1"/>
      <w:numFmt w:val="lowerLetter"/>
      <w:lvlText w:val="(%1)"/>
      <w:lvlJc w:val="left"/>
      <w:pPr>
        <w:tabs>
          <w:tab w:val="num" w:pos="1069"/>
        </w:tabs>
        <w:ind w:left="1069" w:hanging="360"/>
      </w:pPr>
      <w:rPr>
        <w:rFonts w:ascii="Arial" w:eastAsia="Times New Roman" w:hAnsi="Arial" w:cs="Arial"/>
        <w:sz w:val="24"/>
        <w:szCs w:val="24"/>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2">
    <w:nsid w:val="2C8E6E5F"/>
    <w:multiLevelType w:val="multilevel"/>
    <w:tmpl w:val="CD70BEBA"/>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AE649C"/>
    <w:multiLevelType w:val="multilevel"/>
    <w:tmpl w:val="5BC60FF2"/>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840C1C"/>
    <w:multiLevelType w:val="multilevel"/>
    <w:tmpl w:val="70DC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A0595B"/>
    <w:multiLevelType w:val="multilevel"/>
    <w:tmpl w:val="7D32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5E6867"/>
    <w:multiLevelType w:val="multilevel"/>
    <w:tmpl w:val="DBC6D438"/>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6950E2"/>
    <w:multiLevelType w:val="multilevel"/>
    <w:tmpl w:val="D7960E6A"/>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DA2C1B"/>
    <w:multiLevelType w:val="multilevel"/>
    <w:tmpl w:val="C766232A"/>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F527BD"/>
    <w:multiLevelType w:val="multilevel"/>
    <w:tmpl w:val="8D5CA90A"/>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4A1FE9"/>
    <w:multiLevelType w:val="multilevel"/>
    <w:tmpl w:val="0646F380"/>
    <w:lvl w:ilvl="0">
      <w:start w:val="1"/>
      <w:numFmt w:val="lowerLetter"/>
      <w:lvlText w:val="(%1)"/>
      <w:lvlJc w:val="left"/>
      <w:pPr>
        <w:tabs>
          <w:tab w:val="num" w:pos="720"/>
        </w:tabs>
        <w:ind w:left="720" w:hanging="360"/>
      </w:pPr>
      <w:rPr>
        <w:rFonts w:ascii="Arial" w:eastAsia="Times New Roman" w:hAnsi="Arial" w:cs="Arial"/>
        <w:sz w:val="24"/>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B60626"/>
    <w:multiLevelType w:val="multilevel"/>
    <w:tmpl w:val="0152EF16"/>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A70CFE"/>
    <w:multiLevelType w:val="multilevel"/>
    <w:tmpl w:val="1AA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572E20"/>
    <w:multiLevelType w:val="multilevel"/>
    <w:tmpl w:val="8A2638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56F13689"/>
    <w:multiLevelType w:val="multilevel"/>
    <w:tmpl w:val="FEE08CE0"/>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27465E"/>
    <w:multiLevelType w:val="multilevel"/>
    <w:tmpl w:val="581CB5B6"/>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D24AAE"/>
    <w:multiLevelType w:val="multilevel"/>
    <w:tmpl w:val="06C8A8C2"/>
    <w:lvl w:ilvl="0">
      <w:start w:val="1"/>
      <w:numFmt w:val="lowerLetter"/>
      <w:lvlText w:val="(%1)"/>
      <w:lvlJc w:val="left"/>
      <w:pPr>
        <w:tabs>
          <w:tab w:val="num" w:pos="720"/>
        </w:tabs>
        <w:ind w:left="720" w:hanging="360"/>
      </w:pPr>
      <w:rPr>
        <w:rFonts w:ascii="Arial" w:eastAsia="Times New Roman" w:hAnsi="Arial" w:cs="Arial"/>
        <w:sz w:val="24"/>
      </w:rPr>
    </w:lvl>
    <w:lvl w:ilvl="1">
      <w:start w:val="3"/>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B302F9"/>
    <w:multiLevelType w:val="multilevel"/>
    <w:tmpl w:val="7750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ED08EC"/>
    <w:multiLevelType w:val="multilevel"/>
    <w:tmpl w:val="9214863E"/>
    <w:lvl w:ilvl="0">
      <w:start w:val="1"/>
      <w:numFmt w:val="lowerLetter"/>
      <w:lvlText w:val="(%1)"/>
      <w:lvlJc w:val="left"/>
      <w:pPr>
        <w:tabs>
          <w:tab w:val="num" w:pos="720"/>
        </w:tabs>
        <w:ind w:left="720" w:hanging="360"/>
      </w:pPr>
      <w:rPr>
        <w:rFonts w:ascii="Arial" w:eastAsia="Times New Roman" w:hAnsi="Arial" w:cs="Arial"/>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886BB7"/>
    <w:multiLevelType w:val="multilevel"/>
    <w:tmpl w:val="611601AC"/>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9317E0"/>
    <w:multiLevelType w:val="multilevel"/>
    <w:tmpl w:val="EE96B624"/>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162100"/>
    <w:multiLevelType w:val="multilevel"/>
    <w:tmpl w:val="86A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0D2314"/>
    <w:multiLevelType w:val="multilevel"/>
    <w:tmpl w:val="57E8F276"/>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E13EBA"/>
    <w:multiLevelType w:val="multilevel"/>
    <w:tmpl w:val="5CCA4DF0"/>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867958"/>
    <w:multiLevelType w:val="multilevel"/>
    <w:tmpl w:val="25A0BD1A"/>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704436"/>
    <w:multiLevelType w:val="multilevel"/>
    <w:tmpl w:val="393A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113B06"/>
    <w:multiLevelType w:val="multilevel"/>
    <w:tmpl w:val="A43075AC"/>
    <w:lvl w:ilvl="0">
      <w:start w:val="1"/>
      <w:numFmt w:val="lowerLetter"/>
      <w:lvlText w:val="(%1)"/>
      <w:lvlJc w:val="left"/>
      <w:pPr>
        <w:tabs>
          <w:tab w:val="num" w:pos="720"/>
        </w:tabs>
        <w:ind w:left="720" w:hanging="360"/>
      </w:pPr>
      <w:rPr>
        <w:rFonts w:ascii="Arial" w:eastAsia="Times New Roman" w:hAnsi="Arial" w:cs="Arial"/>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9"/>
  </w:num>
  <w:num w:numId="4">
    <w:abstractNumId w:val="0"/>
  </w:num>
  <w:num w:numId="5">
    <w:abstractNumId w:val="19"/>
  </w:num>
  <w:num w:numId="6">
    <w:abstractNumId w:val="36"/>
  </w:num>
  <w:num w:numId="7">
    <w:abstractNumId w:val="12"/>
  </w:num>
  <w:num w:numId="8">
    <w:abstractNumId w:val="28"/>
  </w:num>
  <w:num w:numId="9">
    <w:abstractNumId w:val="16"/>
  </w:num>
  <w:num w:numId="10">
    <w:abstractNumId w:val="4"/>
  </w:num>
  <w:num w:numId="11">
    <w:abstractNumId w:val="13"/>
  </w:num>
  <w:num w:numId="12">
    <w:abstractNumId w:val="33"/>
  </w:num>
  <w:num w:numId="13">
    <w:abstractNumId w:val="17"/>
  </w:num>
  <w:num w:numId="14">
    <w:abstractNumId w:val="18"/>
  </w:num>
  <w:num w:numId="15">
    <w:abstractNumId w:val="21"/>
  </w:num>
  <w:num w:numId="16">
    <w:abstractNumId w:val="32"/>
  </w:num>
  <w:num w:numId="17">
    <w:abstractNumId w:val="20"/>
  </w:num>
  <w:num w:numId="18">
    <w:abstractNumId w:val="26"/>
  </w:num>
  <w:num w:numId="19">
    <w:abstractNumId w:val="22"/>
  </w:num>
  <w:num w:numId="20">
    <w:abstractNumId w:val="29"/>
  </w:num>
  <w:num w:numId="21">
    <w:abstractNumId w:val="24"/>
  </w:num>
  <w:num w:numId="22">
    <w:abstractNumId w:val="8"/>
  </w:num>
  <w:num w:numId="23">
    <w:abstractNumId w:val="2"/>
  </w:num>
  <w:num w:numId="24">
    <w:abstractNumId w:val="34"/>
  </w:num>
  <w:num w:numId="25">
    <w:abstractNumId w:val="25"/>
  </w:num>
  <w:num w:numId="26">
    <w:abstractNumId w:val="30"/>
  </w:num>
  <w:num w:numId="27">
    <w:abstractNumId w:val="23"/>
  </w:num>
  <w:num w:numId="28">
    <w:abstractNumId w:val="5"/>
  </w:num>
  <w:num w:numId="29">
    <w:abstractNumId w:val="1"/>
  </w:num>
  <w:num w:numId="30">
    <w:abstractNumId w:val="14"/>
  </w:num>
  <w:num w:numId="31">
    <w:abstractNumId w:val="6"/>
  </w:num>
  <w:num w:numId="32">
    <w:abstractNumId w:val="27"/>
  </w:num>
  <w:num w:numId="33">
    <w:abstractNumId w:val="7"/>
  </w:num>
  <w:num w:numId="34">
    <w:abstractNumId w:val="3"/>
  </w:num>
  <w:num w:numId="35">
    <w:abstractNumId w:val="35"/>
  </w:num>
  <w:num w:numId="36">
    <w:abstractNumId w:val="10"/>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E2C"/>
    <w:rsid w:val="00017EC3"/>
    <w:rsid w:val="00047B02"/>
    <w:rsid w:val="0005448D"/>
    <w:rsid w:val="0019767F"/>
    <w:rsid w:val="001F108D"/>
    <w:rsid w:val="00252226"/>
    <w:rsid w:val="002977BA"/>
    <w:rsid w:val="002B2A1F"/>
    <w:rsid w:val="002B3FCC"/>
    <w:rsid w:val="002E39BD"/>
    <w:rsid w:val="0031575D"/>
    <w:rsid w:val="00387D85"/>
    <w:rsid w:val="0047155D"/>
    <w:rsid w:val="004C65EC"/>
    <w:rsid w:val="004F6644"/>
    <w:rsid w:val="00524191"/>
    <w:rsid w:val="00527CF8"/>
    <w:rsid w:val="005420C1"/>
    <w:rsid w:val="005421F4"/>
    <w:rsid w:val="00543978"/>
    <w:rsid w:val="00544220"/>
    <w:rsid w:val="0063166C"/>
    <w:rsid w:val="006669CA"/>
    <w:rsid w:val="00746EA8"/>
    <w:rsid w:val="00777CC1"/>
    <w:rsid w:val="00786C7F"/>
    <w:rsid w:val="007B4274"/>
    <w:rsid w:val="007F597F"/>
    <w:rsid w:val="009124FF"/>
    <w:rsid w:val="0091791A"/>
    <w:rsid w:val="009418DD"/>
    <w:rsid w:val="009D50F7"/>
    <w:rsid w:val="009E0826"/>
    <w:rsid w:val="00A17BBA"/>
    <w:rsid w:val="00A24DFD"/>
    <w:rsid w:val="00A37E7E"/>
    <w:rsid w:val="00A678EA"/>
    <w:rsid w:val="00A92E4B"/>
    <w:rsid w:val="00B648D0"/>
    <w:rsid w:val="00B856FF"/>
    <w:rsid w:val="00B93E4F"/>
    <w:rsid w:val="00B94E10"/>
    <w:rsid w:val="00C431BA"/>
    <w:rsid w:val="00CB0D8F"/>
    <w:rsid w:val="00CC1884"/>
    <w:rsid w:val="00CD7E2C"/>
    <w:rsid w:val="00CE2542"/>
    <w:rsid w:val="00D615A0"/>
    <w:rsid w:val="00D923C9"/>
    <w:rsid w:val="00DA28F1"/>
    <w:rsid w:val="00DD31C5"/>
    <w:rsid w:val="00DE34BE"/>
    <w:rsid w:val="00E41E74"/>
    <w:rsid w:val="00F6403A"/>
    <w:rsid w:val="00F66859"/>
    <w:rsid w:val="00F75264"/>
    <w:rsid w:val="00FC2FA2"/>
    <w:rsid w:val="00FD4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3E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93E4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93E4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E4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93E4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93E4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93E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3E4F"/>
    <w:rPr>
      <w:b/>
      <w:bCs/>
    </w:rPr>
  </w:style>
  <w:style w:type="paragraph" w:styleId="ListParagraph">
    <w:name w:val="List Paragraph"/>
    <w:basedOn w:val="Normal"/>
    <w:uiPriority w:val="34"/>
    <w:qFormat/>
    <w:rsid w:val="00047B02"/>
    <w:pPr>
      <w:ind w:left="720"/>
      <w:contextualSpacing/>
    </w:pPr>
  </w:style>
  <w:style w:type="table" w:styleId="TableGrid">
    <w:name w:val="Table Grid"/>
    <w:basedOn w:val="TableNormal"/>
    <w:uiPriority w:val="59"/>
    <w:rsid w:val="00786C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0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826"/>
  </w:style>
  <w:style w:type="paragraph" w:styleId="Footer">
    <w:name w:val="footer"/>
    <w:basedOn w:val="Normal"/>
    <w:link w:val="FooterChar"/>
    <w:uiPriority w:val="99"/>
    <w:unhideWhenUsed/>
    <w:rsid w:val="009E0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8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3E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93E4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93E4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E4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93E4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93E4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93E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3E4F"/>
    <w:rPr>
      <w:b/>
      <w:bCs/>
    </w:rPr>
  </w:style>
  <w:style w:type="paragraph" w:styleId="ListParagraph">
    <w:name w:val="List Paragraph"/>
    <w:basedOn w:val="Normal"/>
    <w:uiPriority w:val="34"/>
    <w:qFormat/>
    <w:rsid w:val="00047B02"/>
    <w:pPr>
      <w:ind w:left="720"/>
      <w:contextualSpacing/>
    </w:pPr>
  </w:style>
  <w:style w:type="table" w:styleId="TableGrid">
    <w:name w:val="Table Grid"/>
    <w:basedOn w:val="TableNormal"/>
    <w:uiPriority w:val="59"/>
    <w:rsid w:val="00786C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0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826"/>
  </w:style>
  <w:style w:type="paragraph" w:styleId="Footer">
    <w:name w:val="footer"/>
    <w:basedOn w:val="Normal"/>
    <w:link w:val="FooterChar"/>
    <w:uiPriority w:val="99"/>
    <w:unhideWhenUsed/>
    <w:rsid w:val="009E0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5039">
      <w:bodyDiv w:val="1"/>
      <w:marLeft w:val="0"/>
      <w:marRight w:val="0"/>
      <w:marTop w:val="0"/>
      <w:marBottom w:val="0"/>
      <w:divBdr>
        <w:top w:val="none" w:sz="0" w:space="0" w:color="auto"/>
        <w:left w:val="none" w:sz="0" w:space="0" w:color="auto"/>
        <w:bottom w:val="none" w:sz="0" w:space="0" w:color="auto"/>
        <w:right w:val="none" w:sz="0" w:space="0" w:color="auto"/>
      </w:divBdr>
    </w:div>
    <w:div w:id="1007946009">
      <w:bodyDiv w:val="1"/>
      <w:marLeft w:val="0"/>
      <w:marRight w:val="0"/>
      <w:marTop w:val="0"/>
      <w:marBottom w:val="0"/>
      <w:divBdr>
        <w:top w:val="none" w:sz="0" w:space="0" w:color="auto"/>
        <w:left w:val="none" w:sz="0" w:space="0" w:color="auto"/>
        <w:bottom w:val="none" w:sz="0" w:space="0" w:color="auto"/>
        <w:right w:val="none" w:sz="0" w:space="0" w:color="auto"/>
      </w:divBdr>
    </w:div>
    <w:div w:id="1455251440">
      <w:bodyDiv w:val="1"/>
      <w:marLeft w:val="0"/>
      <w:marRight w:val="0"/>
      <w:marTop w:val="0"/>
      <w:marBottom w:val="0"/>
      <w:divBdr>
        <w:top w:val="none" w:sz="0" w:space="0" w:color="auto"/>
        <w:left w:val="none" w:sz="0" w:space="0" w:color="auto"/>
        <w:bottom w:val="none" w:sz="0" w:space="0" w:color="auto"/>
        <w:right w:val="none" w:sz="0" w:space="0" w:color="auto"/>
      </w:divBdr>
    </w:div>
    <w:div w:id="1779638660">
      <w:bodyDiv w:val="1"/>
      <w:marLeft w:val="0"/>
      <w:marRight w:val="0"/>
      <w:marTop w:val="0"/>
      <w:marBottom w:val="0"/>
      <w:divBdr>
        <w:top w:val="none" w:sz="0" w:space="0" w:color="auto"/>
        <w:left w:val="none" w:sz="0" w:space="0" w:color="auto"/>
        <w:bottom w:val="none" w:sz="0" w:space="0" w:color="auto"/>
        <w:right w:val="none" w:sz="0" w:space="0" w:color="auto"/>
      </w:divBdr>
      <w:divsChild>
        <w:div w:id="1714188502">
          <w:marLeft w:val="0"/>
          <w:marRight w:val="0"/>
          <w:marTop w:val="0"/>
          <w:marBottom w:val="0"/>
          <w:divBdr>
            <w:top w:val="none" w:sz="0" w:space="0" w:color="auto"/>
            <w:left w:val="none" w:sz="0" w:space="0" w:color="auto"/>
            <w:bottom w:val="none" w:sz="0" w:space="0" w:color="auto"/>
            <w:right w:val="none" w:sz="0" w:space="0" w:color="auto"/>
          </w:divBdr>
          <w:divsChild>
            <w:div w:id="1505322030">
              <w:marLeft w:val="0"/>
              <w:marRight w:val="0"/>
              <w:marTop w:val="0"/>
              <w:marBottom w:val="0"/>
              <w:divBdr>
                <w:top w:val="none" w:sz="0" w:space="0" w:color="auto"/>
                <w:left w:val="none" w:sz="0" w:space="0" w:color="auto"/>
                <w:bottom w:val="none" w:sz="0" w:space="0" w:color="auto"/>
                <w:right w:val="none" w:sz="0" w:space="0" w:color="auto"/>
              </w:divBdr>
              <w:divsChild>
                <w:div w:id="1580016057">
                  <w:marLeft w:val="0"/>
                  <w:marRight w:val="0"/>
                  <w:marTop w:val="0"/>
                  <w:marBottom w:val="0"/>
                  <w:divBdr>
                    <w:top w:val="none" w:sz="0" w:space="0" w:color="auto"/>
                    <w:left w:val="none" w:sz="0" w:space="0" w:color="auto"/>
                    <w:bottom w:val="none" w:sz="0" w:space="0" w:color="auto"/>
                    <w:right w:val="none" w:sz="0" w:space="0" w:color="auto"/>
                  </w:divBdr>
                  <w:divsChild>
                    <w:div w:id="2103915663">
                      <w:marLeft w:val="0"/>
                      <w:marRight w:val="0"/>
                      <w:marTop w:val="0"/>
                      <w:marBottom w:val="0"/>
                      <w:divBdr>
                        <w:top w:val="none" w:sz="0" w:space="0" w:color="auto"/>
                        <w:left w:val="none" w:sz="0" w:space="0" w:color="auto"/>
                        <w:bottom w:val="none" w:sz="0" w:space="0" w:color="auto"/>
                        <w:right w:val="none" w:sz="0" w:space="0" w:color="auto"/>
                      </w:divBdr>
                      <w:divsChild>
                        <w:div w:id="1144152678">
                          <w:marLeft w:val="0"/>
                          <w:marRight w:val="0"/>
                          <w:marTop w:val="0"/>
                          <w:marBottom w:val="0"/>
                          <w:divBdr>
                            <w:top w:val="none" w:sz="0" w:space="0" w:color="auto"/>
                            <w:left w:val="none" w:sz="0" w:space="0" w:color="auto"/>
                            <w:bottom w:val="none" w:sz="0" w:space="0" w:color="auto"/>
                            <w:right w:val="none" w:sz="0" w:space="0" w:color="auto"/>
                          </w:divBdr>
                          <w:divsChild>
                            <w:div w:id="18448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24</Pages>
  <Words>5526</Words>
  <Characters>31499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Pandey</dc:creator>
  <cp:keywords/>
  <dc:description/>
  <cp:lastModifiedBy>Anshul Pandey</cp:lastModifiedBy>
  <cp:revision>52</cp:revision>
  <dcterms:created xsi:type="dcterms:W3CDTF">2024-08-17T16:40:00Z</dcterms:created>
  <dcterms:modified xsi:type="dcterms:W3CDTF">2024-08-17T18:13:00Z</dcterms:modified>
</cp:coreProperties>
</file>